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261FEE" w14:textId="55B91B14" w:rsidR="00B845FA" w:rsidRPr="00BD40F7" w:rsidRDefault="0068137F" w:rsidP="00D355BA">
      <w:pPr>
        <w:spacing w:line="360" w:lineRule="auto"/>
        <w:jc w:val="center"/>
        <w:rPr>
          <w:rFonts w:asciiTheme="minorHAnsi" w:hAnsiTheme="minorHAnsi" w:cstheme="minorHAnsi"/>
          <w:sz w:val="28"/>
          <w:szCs w:val="28"/>
        </w:rPr>
      </w:pPr>
      <w:bookmarkStart w:id="0" w:name="_Hlk144984355"/>
      <w:r w:rsidRPr="0068137F">
        <w:rPr>
          <w:rFonts w:asciiTheme="minorHAnsi" w:hAnsiTheme="minorHAnsi" w:cstheme="minorHAnsi"/>
          <w:sz w:val="28"/>
          <w:szCs w:val="28"/>
        </w:rPr>
        <w:t>Title: Anomaly Detection and Time Series Forecasting in the Irish Finance Market: Evaluating the Performance of the Prophet Model</w:t>
      </w:r>
    </w:p>
    <w:p w14:paraId="49B1212C" w14:textId="77777777" w:rsidR="000D4CCB" w:rsidRDefault="000D4CCB" w:rsidP="00D355BA">
      <w:pPr>
        <w:spacing w:line="360" w:lineRule="auto"/>
        <w:jc w:val="center"/>
        <w:rPr>
          <w:rFonts w:asciiTheme="minorHAnsi" w:hAnsiTheme="minorHAnsi" w:cstheme="minorHAnsi"/>
          <w:b/>
          <w:bCs/>
          <w:sz w:val="28"/>
          <w:szCs w:val="28"/>
        </w:rPr>
      </w:pPr>
    </w:p>
    <w:p w14:paraId="16A3A822" w14:textId="52F986B1" w:rsidR="00B845FA" w:rsidRPr="00CB557D" w:rsidRDefault="00B845FA" w:rsidP="00D355BA">
      <w:pPr>
        <w:spacing w:line="360" w:lineRule="auto"/>
        <w:jc w:val="center"/>
        <w:rPr>
          <w:rFonts w:asciiTheme="minorHAnsi" w:hAnsiTheme="minorHAnsi" w:cstheme="minorHAnsi"/>
          <w:b/>
          <w:bCs/>
          <w:sz w:val="28"/>
          <w:szCs w:val="28"/>
        </w:rPr>
      </w:pPr>
      <w:r w:rsidRPr="00CB557D">
        <w:rPr>
          <w:rFonts w:asciiTheme="minorHAnsi" w:hAnsiTheme="minorHAnsi" w:cstheme="minorHAnsi"/>
          <w:b/>
          <w:bCs/>
          <w:sz w:val="28"/>
          <w:szCs w:val="28"/>
        </w:rPr>
        <w:t>JOAO RIBEIRO</w:t>
      </w:r>
    </w:p>
    <w:p w14:paraId="0796CED2" w14:textId="77777777" w:rsidR="00B845FA" w:rsidRPr="00BD40F7" w:rsidRDefault="00B845FA" w:rsidP="00D355BA">
      <w:pPr>
        <w:spacing w:line="360" w:lineRule="auto"/>
        <w:jc w:val="center"/>
        <w:rPr>
          <w:rFonts w:asciiTheme="minorHAnsi" w:hAnsiTheme="minorHAnsi" w:cstheme="minorHAnsi"/>
          <w:sz w:val="28"/>
          <w:szCs w:val="28"/>
        </w:rPr>
      </w:pPr>
    </w:p>
    <w:p w14:paraId="3F88F3C1"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A Thesis Submitted in Partial Fulfilment </w:t>
      </w:r>
    </w:p>
    <w:p w14:paraId="03FC0610"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of the requirements for the </w:t>
      </w:r>
    </w:p>
    <w:p w14:paraId="76814A35"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Degree of </w:t>
      </w:r>
    </w:p>
    <w:p w14:paraId="5908CE82"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Master of Science in Data Analytics</w:t>
      </w:r>
    </w:p>
    <w:p w14:paraId="610687D3" w14:textId="77777777" w:rsidR="00B845FA" w:rsidRPr="00BD40F7" w:rsidRDefault="00B845FA" w:rsidP="00D355BA">
      <w:pPr>
        <w:spacing w:line="360" w:lineRule="auto"/>
        <w:jc w:val="center"/>
        <w:rPr>
          <w:rFonts w:asciiTheme="minorHAnsi" w:hAnsiTheme="minorHAnsi" w:cstheme="minorHAnsi"/>
          <w:sz w:val="28"/>
          <w:szCs w:val="28"/>
        </w:rPr>
      </w:pPr>
    </w:p>
    <w:p w14:paraId="52958164" w14:textId="77777777" w:rsidR="00B845FA" w:rsidRPr="00BD40F7" w:rsidRDefault="00B845FA" w:rsidP="00D355BA">
      <w:pPr>
        <w:spacing w:line="360" w:lineRule="auto"/>
        <w:rPr>
          <w:rFonts w:asciiTheme="minorHAnsi" w:hAnsiTheme="minorHAnsi" w:cstheme="minorHAnsi"/>
          <w:sz w:val="28"/>
          <w:szCs w:val="28"/>
        </w:rPr>
      </w:pPr>
    </w:p>
    <w:p w14:paraId="4C91CE11"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noProof/>
          <w:sz w:val="28"/>
          <w:szCs w:val="28"/>
        </w:rPr>
        <w:drawing>
          <wp:inline distT="0" distB="0" distL="0" distR="0" wp14:anchorId="30367842" wp14:editId="34B05C1C">
            <wp:extent cx="3816985" cy="1318987"/>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823086" cy="1321095"/>
                    </a:xfrm>
                    <a:prstGeom prst="rect">
                      <a:avLst/>
                    </a:prstGeom>
                  </pic:spPr>
                </pic:pic>
              </a:graphicData>
            </a:graphic>
          </wp:inline>
        </w:drawing>
      </w:r>
    </w:p>
    <w:p w14:paraId="109B3BDE" w14:textId="77777777" w:rsidR="00B845FA" w:rsidRPr="00BD40F7" w:rsidRDefault="00B845FA" w:rsidP="00D355BA">
      <w:pPr>
        <w:spacing w:line="360" w:lineRule="auto"/>
        <w:jc w:val="center"/>
        <w:rPr>
          <w:rFonts w:asciiTheme="minorHAnsi" w:hAnsiTheme="minorHAnsi" w:cstheme="minorHAnsi"/>
          <w:sz w:val="28"/>
          <w:szCs w:val="28"/>
        </w:rPr>
      </w:pPr>
    </w:p>
    <w:p w14:paraId="2E547763" w14:textId="6335F9A3"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September 2023</w:t>
      </w:r>
    </w:p>
    <w:p w14:paraId="79743B5F" w14:textId="77777777" w:rsidR="00B845FA" w:rsidRPr="00BD40F7" w:rsidRDefault="00B845FA" w:rsidP="00D355BA">
      <w:pPr>
        <w:spacing w:line="360" w:lineRule="auto"/>
        <w:jc w:val="center"/>
        <w:rPr>
          <w:rFonts w:asciiTheme="minorHAnsi" w:hAnsiTheme="minorHAnsi" w:cstheme="minorHAnsi"/>
          <w:sz w:val="28"/>
          <w:szCs w:val="28"/>
        </w:rPr>
      </w:pPr>
    </w:p>
    <w:p w14:paraId="615DDDA0" w14:textId="01DBAC0F" w:rsidR="00B845FA" w:rsidRPr="00CB557D" w:rsidRDefault="00B845FA" w:rsidP="00D355BA">
      <w:pPr>
        <w:spacing w:line="360" w:lineRule="auto"/>
        <w:jc w:val="center"/>
        <w:rPr>
          <w:rFonts w:asciiTheme="minorHAnsi" w:hAnsiTheme="minorHAnsi" w:cstheme="minorHAnsi"/>
          <w:b/>
          <w:bCs/>
          <w:sz w:val="28"/>
          <w:szCs w:val="28"/>
        </w:rPr>
      </w:pPr>
      <w:r w:rsidRPr="00CB557D">
        <w:rPr>
          <w:rFonts w:asciiTheme="minorHAnsi" w:hAnsiTheme="minorHAnsi" w:cstheme="minorHAnsi"/>
          <w:b/>
          <w:bCs/>
          <w:sz w:val="28"/>
          <w:szCs w:val="28"/>
        </w:rPr>
        <w:t xml:space="preserve">Supervisor: </w:t>
      </w:r>
      <w:r w:rsidRPr="00CB557D">
        <w:rPr>
          <w:rFonts w:asciiTheme="minorHAnsi" w:hAnsiTheme="minorHAnsi" w:cstheme="minorHAnsi"/>
          <w:b/>
          <w:bCs/>
          <w:sz w:val="28"/>
          <w:szCs w:val="28"/>
          <w:shd w:val="clear" w:color="auto" w:fill="FFFFFF"/>
        </w:rPr>
        <w:t>Vikas Tomer</w:t>
      </w:r>
    </w:p>
    <w:p w14:paraId="2C286A6F" w14:textId="77777777" w:rsidR="00247118" w:rsidRDefault="00247118" w:rsidP="00D355BA">
      <w:pPr>
        <w:spacing w:line="360" w:lineRule="auto"/>
        <w:jc w:val="both"/>
        <w:rPr>
          <w:rFonts w:asciiTheme="minorHAnsi" w:hAnsiTheme="minorHAnsi" w:cstheme="minorHAnsi"/>
          <w:b/>
          <w:bCs/>
        </w:rPr>
      </w:pPr>
    </w:p>
    <w:p w14:paraId="25D2F0E3" w14:textId="77777777" w:rsidR="006D01B3" w:rsidRDefault="006D01B3" w:rsidP="00D355BA">
      <w:pPr>
        <w:spacing w:line="360" w:lineRule="auto"/>
        <w:jc w:val="both"/>
        <w:rPr>
          <w:rFonts w:asciiTheme="minorHAnsi" w:hAnsiTheme="minorHAnsi" w:cstheme="minorHAnsi"/>
          <w:b/>
          <w:bCs/>
          <w:color w:val="C45911" w:themeColor="accent2" w:themeShade="BF"/>
          <w:sz w:val="28"/>
          <w:szCs w:val="28"/>
        </w:rPr>
        <w:sectPr w:rsidR="006D01B3" w:rsidSect="00925ADB">
          <w:footerReference w:type="default" r:id="rId9"/>
          <w:footerReference w:type="first" r:id="rId10"/>
          <w:pgSz w:w="11906" w:h="16838"/>
          <w:pgMar w:top="1440" w:right="1440" w:bottom="1440" w:left="1440" w:header="737" w:footer="567" w:gutter="0"/>
          <w:pgNumType w:fmt="lowerRoman" w:start="1"/>
          <w:cols w:space="720"/>
          <w:titlePg/>
          <w:docGrid w:linePitch="299"/>
        </w:sectPr>
      </w:pPr>
    </w:p>
    <w:p w14:paraId="0D181F4E" w14:textId="69990239" w:rsidR="004437E0" w:rsidRPr="006A5051" w:rsidRDefault="004572CB" w:rsidP="000E6E51">
      <w:pPr>
        <w:spacing w:line="240" w:lineRule="auto"/>
        <w:jc w:val="center"/>
        <w:rPr>
          <w:rFonts w:asciiTheme="minorHAnsi" w:hAnsiTheme="minorHAnsi" w:cstheme="minorHAnsi"/>
          <w:b/>
          <w:bCs/>
          <w:color w:val="538135" w:themeColor="accent6" w:themeShade="BF"/>
          <w:sz w:val="23"/>
          <w:szCs w:val="23"/>
        </w:rPr>
      </w:pPr>
      <w:r w:rsidRPr="006A5051">
        <w:rPr>
          <w:rFonts w:asciiTheme="minorHAnsi" w:hAnsiTheme="minorHAnsi" w:cstheme="minorHAnsi"/>
          <w:b/>
          <w:bCs/>
          <w:color w:val="538135" w:themeColor="accent6" w:themeShade="BF"/>
          <w:sz w:val="23"/>
          <w:szCs w:val="23"/>
        </w:rPr>
        <w:lastRenderedPageBreak/>
        <w:t>TABLE OF CONTENTS</w:t>
      </w:r>
    </w:p>
    <w:p w14:paraId="468D6CA7" w14:textId="77777777" w:rsidR="000D54F3" w:rsidRPr="00752E79" w:rsidRDefault="000D54F3" w:rsidP="000D54F3">
      <w:pPr>
        <w:rPr>
          <w:rFonts w:asciiTheme="minorHAnsi" w:hAnsiTheme="minorHAnsi" w:cstheme="minorHAnsi"/>
          <w:sz w:val="23"/>
          <w:szCs w:val="23"/>
          <w:highlight w:val="yellow"/>
        </w:rPr>
      </w:pPr>
      <w:bookmarkStart w:id="1" w:name="_Hlk145855369"/>
      <w:r w:rsidRPr="006811C6">
        <w:rPr>
          <w:rFonts w:asciiTheme="minorHAnsi" w:hAnsiTheme="minorHAnsi" w:cstheme="minorHAnsi"/>
          <w:sz w:val="23"/>
          <w:szCs w:val="23"/>
        </w:rPr>
        <w:t xml:space="preserve">ABSTRACT ...................................................................................................................... </w:t>
      </w:r>
      <w:proofErr w:type="spellStart"/>
      <w:r w:rsidRPr="00752E79">
        <w:rPr>
          <w:rFonts w:asciiTheme="minorHAnsi" w:hAnsiTheme="minorHAnsi" w:cstheme="minorHAnsi"/>
          <w:sz w:val="23"/>
          <w:szCs w:val="23"/>
          <w:highlight w:val="yellow"/>
        </w:rPr>
        <w:t>pag</w:t>
      </w:r>
      <w:proofErr w:type="spellEnd"/>
    </w:p>
    <w:p w14:paraId="3A8E1D2F" w14:textId="77777777" w:rsidR="000D54F3" w:rsidRPr="00752E79" w:rsidRDefault="000D54F3" w:rsidP="000D54F3">
      <w:pPr>
        <w:rPr>
          <w:rFonts w:asciiTheme="minorHAnsi" w:hAnsiTheme="minorHAnsi" w:cstheme="minorHAnsi"/>
          <w:sz w:val="23"/>
          <w:szCs w:val="23"/>
          <w:highlight w:val="yellow"/>
        </w:rPr>
      </w:pPr>
      <w:r w:rsidRPr="00752E79">
        <w:rPr>
          <w:rFonts w:asciiTheme="minorHAnsi" w:hAnsiTheme="minorHAnsi" w:cstheme="minorHAnsi"/>
          <w:sz w:val="23"/>
          <w:szCs w:val="23"/>
          <w:highlight w:val="yellow"/>
        </w:rPr>
        <w:t xml:space="preserve">ACKNOWLEDGMENTS ................................................................................................... </w:t>
      </w:r>
      <w:proofErr w:type="spellStart"/>
      <w:r w:rsidRPr="00752E79">
        <w:rPr>
          <w:rFonts w:asciiTheme="minorHAnsi" w:hAnsiTheme="minorHAnsi" w:cstheme="minorHAnsi"/>
          <w:sz w:val="23"/>
          <w:szCs w:val="23"/>
          <w:highlight w:val="yellow"/>
        </w:rPr>
        <w:t>pag</w:t>
      </w:r>
      <w:proofErr w:type="spellEnd"/>
    </w:p>
    <w:p w14:paraId="790257BB" w14:textId="77777777" w:rsidR="000D54F3" w:rsidRPr="00752E79" w:rsidRDefault="000D54F3" w:rsidP="000D54F3">
      <w:pPr>
        <w:rPr>
          <w:rFonts w:asciiTheme="minorHAnsi" w:hAnsiTheme="minorHAnsi" w:cstheme="minorHAnsi"/>
          <w:sz w:val="23"/>
          <w:szCs w:val="23"/>
          <w:highlight w:val="yellow"/>
        </w:rPr>
      </w:pPr>
    </w:p>
    <w:p w14:paraId="69ECA1F5" w14:textId="77777777" w:rsidR="000D54F3" w:rsidRPr="00752E79" w:rsidRDefault="000D54F3" w:rsidP="000D54F3">
      <w:pPr>
        <w:rPr>
          <w:rFonts w:asciiTheme="minorHAnsi" w:hAnsiTheme="minorHAnsi" w:cstheme="minorHAnsi"/>
          <w:sz w:val="23"/>
          <w:szCs w:val="23"/>
          <w:highlight w:val="yellow"/>
        </w:rPr>
      </w:pPr>
      <w:r w:rsidRPr="00752E79">
        <w:rPr>
          <w:rFonts w:asciiTheme="minorHAnsi" w:hAnsiTheme="minorHAnsi" w:cstheme="minorHAnsi"/>
          <w:sz w:val="23"/>
          <w:szCs w:val="23"/>
          <w:highlight w:val="yellow"/>
        </w:rPr>
        <w:t xml:space="preserve">1. INTRODUCTION ......................................................................................................... </w:t>
      </w:r>
      <w:proofErr w:type="spellStart"/>
      <w:r w:rsidRPr="00752E79">
        <w:rPr>
          <w:rFonts w:asciiTheme="minorHAnsi" w:hAnsiTheme="minorHAnsi" w:cstheme="minorHAnsi"/>
          <w:sz w:val="23"/>
          <w:szCs w:val="23"/>
          <w:highlight w:val="yellow"/>
        </w:rPr>
        <w:t>pag</w:t>
      </w:r>
      <w:proofErr w:type="spellEnd"/>
    </w:p>
    <w:p w14:paraId="360E2C1D" w14:textId="77777777" w:rsidR="000D54F3" w:rsidRPr="00752E79" w:rsidRDefault="000D54F3" w:rsidP="000D54F3">
      <w:pPr>
        <w:rPr>
          <w:rFonts w:asciiTheme="minorHAnsi" w:hAnsiTheme="minorHAnsi" w:cstheme="minorHAnsi"/>
          <w:sz w:val="23"/>
          <w:szCs w:val="23"/>
          <w:highlight w:val="yellow"/>
        </w:rPr>
      </w:pPr>
      <w:r w:rsidRPr="00752E79">
        <w:rPr>
          <w:rFonts w:asciiTheme="minorHAnsi" w:hAnsiTheme="minorHAnsi" w:cstheme="minorHAnsi"/>
          <w:sz w:val="23"/>
          <w:szCs w:val="23"/>
          <w:highlight w:val="yellow"/>
        </w:rPr>
        <w:t xml:space="preserve">    1.1 Framework of Methodology ................................................................................ </w:t>
      </w:r>
      <w:proofErr w:type="spellStart"/>
      <w:r w:rsidRPr="00752E79">
        <w:rPr>
          <w:rFonts w:asciiTheme="minorHAnsi" w:hAnsiTheme="minorHAnsi" w:cstheme="minorHAnsi"/>
          <w:sz w:val="23"/>
          <w:szCs w:val="23"/>
          <w:highlight w:val="yellow"/>
        </w:rPr>
        <w:t>pag</w:t>
      </w:r>
      <w:proofErr w:type="spellEnd"/>
    </w:p>
    <w:p w14:paraId="58BF34E4" w14:textId="77777777" w:rsidR="000D54F3" w:rsidRPr="00752E79" w:rsidRDefault="000D54F3" w:rsidP="000D54F3">
      <w:pPr>
        <w:rPr>
          <w:rFonts w:asciiTheme="minorHAnsi" w:hAnsiTheme="minorHAnsi" w:cstheme="minorHAnsi"/>
          <w:sz w:val="23"/>
          <w:szCs w:val="23"/>
          <w:highlight w:val="yellow"/>
        </w:rPr>
      </w:pPr>
      <w:r w:rsidRPr="00752E79">
        <w:rPr>
          <w:rFonts w:asciiTheme="minorHAnsi" w:hAnsiTheme="minorHAnsi" w:cstheme="minorHAnsi"/>
          <w:sz w:val="23"/>
          <w:szCs w:val="23"/>
          <w:highlight w:val="yellow"/>
        </w:rPr>
        <w:t xml:space="preserve">    1.2 Research Objectives ............................................................................................. </w:t>
      </w:r>
      <w:proofErr w:type="spellStart"/>
      <w:r w:rsidRPr="00752E79">
        <w:rPr>
          <w:rFonts w:asciiTheme="minorHAnsi" w:hAnsiTheme="minorHAnsi" w:cstheme="minorHAnsi"/>
          <w:sz w:val="23"/>
          <w:szCs w:val="23"/>
          <w:highlight w:val="yellow"/>
        </w:rPr>
        <w:t>pag</w:t>
      </w:r>
      <w:proofErr w:type="spellEnd"/>
    </w:p>
    <w:p w14:paraId="3A5CFF4C" w14:textId="77777777" w:rsidR="000D54F3" w:rsidRPr="00752E79" w:rsidRDefault="000D54F3" w:rsidP="000D54F3">
      <w:pPr>
        <w:rPr>
          <w:rFonts w:asciiTheme="minorHAnsi" w:hAnsiTheme="minorHAnsi" w:cstheme="minorHAnsi"/>
          <w:sz w:val="23"/>
          <w:szCs w:val="23"/>
          <w:highlight w:val="yellow"/>
        </w:rPr>
      </w:pPr>
      <w:r w:rsidRPr="00752E79">
        <w:rPr>
          <w:rFonts w:asciiTheme="minorHAnsi" w:hAnsiTheme="minorHAnsi" w:cstheme="minorHAnsi"/>
          <w:sz w:val="23"/>
          <w:szCs w:val="23"/>
          <w:highlight w:val="yellow"/>
        </w:rPr>
        <w:t xml:space="preserve">    1.3 Scope and Limitations .......................................................................................... </w:t>
      </w:r>
      <w:proofErr w:type="spellStart"/>
      <w:r w:rsidRPr="00752E79">
        <w:rPr>
          <w:rFonts w:asciiTheme="minorHAnsi" w:hAnsiTheme="minorHAnsi" w:cstheme="minorHAnsi"/>
          <w:sz w:val="23"/>
          <w:szCs w:val="23"/>
          <w:highlight w:val="yellow"/>
        </w:rPr>
        <w:t>pag</w:t>
      </w:r>
      <w:proofErr w:type="spellEnd"/>
    </w:p>
    <w:p w14:paraId="1CBAD2BD" w14:textId="77777777" w:rsidR="000D54F3" w:rsidRPr="00752E79" w:rsidRDefault="000D54F3" w:rsidP="000D54F3">
      <w:pPr>
        <w:rPr>
          <w:rFonts w:asciiTheme="minorHAnsi" w:hAnsiTheme="minorHAnsi" w:cstheme="minorHAnsi"/>
          <w:sz w:val="23"/>
          <w:szCs w:val="23"/>
          <w:highlight w:val="yellow"/>
        </w:rPr>
      </w:pPr>
    </w:p>
    <w:p w14:paraId="4633651E" w14:textId="77777777" w:rsidR="000D54F3" w:rsidRPr="006811C6" w:rsidRDefault="000D54F3" w:rsidP="000D54F3">
      <w:pPr>
        <w:rPr>
          <w:rFonts w:asciiTheme="minorHAnsi" w:hAnsiTheme="minorHAnsi" w:cstheme="minorHAnsi"/>
          <w:sz w:val="23"/>
          <w:szCs w:val="23"/>
        </w:rPr>
      </w:pPr>
      <w:r w:rsidRPr="00752E79">
        <w:rPr>
          <w:rFonts w:asciiTheme="minorHAnsi" w:hAnsiTheme="minorHAnsi" w:cstheme="minorHAnsi"/>
          <w:sz w:val="23"/>
          <w:szCs w:val="23"/>
          <w:highlight w:val="yellow"/>
        </w:rPr>
        <w:t xml:space="preserve">2. LITERATURE REVIEW .................................................................................................. </w:t>
      </w:r>
      <w:proofErr w:type="spellStart"/>
      <w:r w:rsidRPr="00752E79">
        <w:rPr>
          <w:rFonts w:asciiTheme="minorHAnsi" w:hAnsiTheme="minorHAnsi" w:cstheme="minorHAnsi"/>
          <w:sz w:val="23"/>
          <w:szCs w:val="23"/>
          <w:highlight w:val="yellow"/>
        </w:rPr>
        <w:t>pag</w:t>
      </w:r>
      <w:proofErr w:type="spellEnd"/>
    </w:p>
    <w:p w14:paraId="3CBAFC2D" w14:textId="77777777" w:rsidR="000D54F3" w:rsidRPr="006811C6" w:rsidRDefault="000D54F3" w:rsidP="000D54F3">
      <w:pPr>
        <w:rPr>
          <w:rFonts w:asciiTheme="minorHAnsi" w:hAnsiTheme="minorHAnsi" w:cstheme="minorHAnsi"/>
          <w:sz w:val="23"/>
          <w:szCs w:val="23"/>
        </w:rPr>
      </w:pPr>
    </w:p>
    <w:p w14:paraId="6C6920BD"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3. DATA COLLECTION AND PREPROCESSING ................................................................. </w:t>
      </w:r>
      <w:proofErr w:type="spellStart"/>
      <w:r w:rsidRPr="006811C6">
        <w:rPr>
          <w:rFonts w:asciiTheme="minorHAnsi" w:hAnsiTheme="minorHAnsi" w:cstheme="minorHAnsi"/>
          <w:sz w:val="23"/>
          <w:szCs w:val="23"/>
        </w:rPr>
        <w:t>pag</w:t>
      </w:r>
      <w:proofErr w:type="spellEnd"/>
    </w:p>
    <w:p w14:paraId="1819DD10"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3.1 Data Sources ....................................................................................................... </w:t>
      </w:r>
      <w:proofErr w:type="spellStart"/>
      <w:r w:rsidRPr="006811C6">
        <w:rPr>
          <w:rFonts w:asciiTheme="minorHAnsi" w:hAnsiTheme="minorHAnsi" w:cstheme="minorHAnsi"/>
          <w:sz w:val="23"/>
          <w:szCs w:val="23"/>
        </w:rPr>
        <w:t>pag</w:t>
      </w:r>
      <w:proofErr w:type="spellEnd"/>
    </w:p>
    <w:p w14:paraId="33425F98"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3.1.1 Indexes .......................................................................................................... </w:t>
      </w:r>
      <w:proofErr w:type="spellStart"/>
      <w:r w:rsidRPr="006811C6">
        <w:rPr>
          <w:rFonts w:asciiTheme="minorHAnsi" w:hAnsiTheme="minorHAnsi" w:cstheme="minorHAnsi"/>
          <w:sz w:val="23"/>
          <w:szCs w:val="23"/>
        </w:rPr>
        <w:t>pag</w:t>
      </w:r>
      <w:proofErr w:type="spellEnd"/>
    </w:p>
    <w:p w14:paraId="145A0737"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3.1.2 Sources ......................................................................................................... </w:t>
      </w:r>
      <w:proofErr w:type="spellStart"/>
      <w:r w:rsidRPr="006811C6">
        <w:rPr>
          <w:rFonts w:asciiTheme="minorHAnsi" w:hAnsiTheme="minorHAnsi" w:cstheme="minorHAnsi"/>
          <w:sz w:val="23"/>
          <w:szCs w:val="23"/>
        </w:rPr>
        <w:t>pag</w:t>
      </w:r>
      <w:proofErr w:type="spellEnd"/>
    </w:p>
    <w:p w14:paraId="5CD376E9"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 Exploratory Data Analysis .................................................................................... </w:t>
      </w:r>
      <w:proofErr w:type="spellStart"/>
      <w:r w:rsidRPr="006811C6">
        <w:rPr>
          <w:rFonts w:asciiTheme="minorHAnsi" w:hAnsiTheme="minorHAnsi" w:cstheme="minorHAnsi"/>
          <w:sz w:val="23"/>
          <w:szCs w:val="23"/>
        </w:rPr>
        <w:t>pag</w:t>
      </w:r>
      <w:proofErr w:type="spellEnd"/>
    </w:p>
    <w:p w14:paraId="3785AFBF"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3.2.1 Data Preprocessing Steps ............................................................................. </w:t>
      </w:r>
      <w:proofErr w:type="spellStart"/>
      <w:r w:rsidRPr="006811C6">
        <w:rPr>
          <w:rFonts w:asciiTheme="minorHAnsi" w:hAnsiTheme="minorHAnsi" w:cstheme="minorHAnsi"/>
          <w:sz w:val="23"/>
          <w:szCs w:val="23"/>
        </w:rPr>
        <w:t>pag</w:t>
      </w:r>
      <w:proofErr w:type="spellEnd"/>
    </w:p>
    <w:p w14:paraId="1EB409D5"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3.2.1.1 Missing Values ....................................................................................... </w:t>
      </w:r>
      <w:proofErr w:type="spellStart"/>
      <w:r w:rsidRPr="006811C6">
        <w:rPr>
          <w:rFonts w:asciiTheme="minorHAnsi" w:hAnsiTheme="minorHAnsi" w:cstheme="minorHAnsi"/>
          <w:sz w:val="23"/>
          <w:szCs w:val="23"/>
        </w:rPr>
        <w:t>pag</w:t>
      </w:r>
      <w:proofErr w:type="spellEnd"/>
    </w:p>
    <w:p w14:paraId="7BE9E2E1"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3.2.1.2 Outliers .................................................................................................. </w:t>
      </w:r>
      <w:proofErr w:type="spellStart"/>
      <w:r w:rsidRPr="006811C6">
        <w:rPr>
          <w:rFonts w:asciiTheme="minorHAnsi" w:hAnsiTheme="minorHAnsi" w:cstheme="minorHAnsi"/>
          <w:sz w:val="23"/>
          <w:szCs w:val="23"/>
        </w:rPr>
        <w:t>pag</w:t>
      </w:r>
      <w:proofErr w:type="spellEnd"/>
    </w:p>
    <w:p w14:paraId="56B1BBE9"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3.2.2 Basic Statistics .............................................................................................. </w:t>
      </w:r>
      <w:proofErr w:type="spellStart"/>
      <w:r w:rsidRPr="006811C6">
        <w:rPr>
          <w:rFonts w:asciiTheme="minorHAnsi" w:hAnsiTheme="minorHAnsi" w:cstheme="minorHAnsi"/>
          <w:sz w:val="23"/>
          <w:szCs w:val="23"/>
        </w:rPr>
        <w:t>pag</w:t>
      </w:r>
      <w:proofErr w:type="spellEnd"/>
    </w:p>
    <w:p w14:paraId="7B82C251"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3.2.3 Data Distribution .......................................................................................... </w:t>
      </w:r>
      <w:proofErr w:type="spellStart"/>
      <w:r w:rsidRPr="006811C6">
        <w:rPr>
          <w:rFonts w:asciiTheme="minorHAnsi" w:hAnsiTheme="minorHAnsi" w:cstheme="minorHAnsi"/>
          <w:sz w:val="23"/>
          <w:szCs w:val="23"/>
        </w:rPr>
        <w:t>pag</w:t>
      </w:r>
      <w:proofErr w:type="spellEnd"/>
    </w:p>
    <w:p w14:paraId="6265941C"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3.2.4 Plots ............................................................................................................. </w:t>
      </w:r>
      <w:proofErr w:type="spellStart"/>
      <w:r w:rsidRPr="006811C6">
        <w:rPr>
          <w:rFonts w:asciiTheme="minorHAnsi" w:hAnsiTheme="minorHAnsi" w:cstheme="minorHAnsi"/>
          <w:sz w:val="23"/>
          <w:szCs w:val="23"/>
        </w:rPr>
        <w:t>pag</w:t>
      </w:r>
      <w:proofErr w:type="spellEnd"/>
    </w:p>
    <w:p w14:paraId="6DEFEB95" w14:textId="77777777" w:rsidR="000D54F3" w:rsidRPr="006811C6" w:rsidRDefault="000D54F3" w:rsidP="000D54F3">
      <w:pPr>
        <w:rPr>
          <w:rFonts w:asciiTheme="minorHAnsi" w:hAnsiTheme="minorHAnsi" w:cstheme="minorHAnsi"/>
          <w:sz w:val="23"/>
          <w:szCs w:val="23"/>
        </w:rPr>
      </w:pPr>
    </w:p>
    <w:p w14:paraId="282DA52C"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4. TIME SERIES FORECASTING ...................................................................................... </w:t>
      </w:r>
      <w:proofErr w:type="spellStart"/>
      <w:r w:rsidRPr="006811C6">
        <w:rPr>
          <w:rFonts w:asciiTheme="minorHAnsi" w:hAnsiTheme="minorHAnsi" w:cstheme="minorHAnsi"/>
          <w:sz w:val="23"/>
          <w:szCs w:val="23"/>
        </w:rPr>
        <w:t>pag</w:t>
      </w:r>
      <w:proofErr w:type="spellEnd"/>
    </w:p>
    <w:p w14:paraId="7A264E24"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4.1 Introduction to Time Series Forecasting Models ................................................ </w:t>
      </w:r>
      <w:proofErr w:type="spellStart"/>
      <w:r w:rsidRPr="006811C6">
        <w:rPr>
          <w:rFonts w:asciiTheme="minorHAnsi" w:hAnsiTheme="minorHAnsi" w:cstheme="minorHAnsi"/>
          <w:sz w:val="23"/>
          <w:szCs w:val="23"/>
        </w:rPr>
        <w:t>pag</w:t>
      </w:r>
      <w:proofErr w:type="spellEnd"/>
    </w:p>
    <w:p w14:paraId="2A90AE05"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4.2 Implementing the Prophet Model ...................................................................... </w:t>
      </w:r>
      <w:proofErr w:type="spellStart"/>
      <w:r w:rsidRPr="006811C6">
        <w:rPr>
          <w:rFonts w:asciiTheme="minorHAnsi" w:hAnsiTheme="minorHAnsi" w:cstheme="minorHAnsi"/>
          <w:sz w:val="23"/>
          <w:szCs w:val="23"/>
        </w:rPr>
        <w:t>pag</w:t>
      </w:r>
      <w:proofErr w:type="spellEnd"/>
    </w:p>
    <w:p w14:paraId="0B70C1DF"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4.2.1 Model Architecture and Configuration ........................................................ </w:t>
      </w:r>
      <w:proofErr w:type="spellStart"/>
      <w:r w:rsidRPr="006811C6">
        <w:rPr>
          <w:rFonts w:asciiTheme="minorHAnsi" w:hAnsiTheme="minorHAnsi" w:cstheme="minorHAnsi"/>
          <w:sz w:val="23"/>
          <w:szCs w:val="23"/>
        </w:rPr>
        <w:t>pag</w:t>
      </w:r>
      <w:proofErr w:type="spellEnd"/>
    </w:p>
    <w:p w14:paraId="7FCA497F"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4.2.2 Training Parameters ..................................................................................... </w:t>
      </w:r>
      <w:proofErr w:type="spellStart"/>
      <w:r w:rsidRPr="006811C6">
        <w:rPr>
          <w:rFonts w:asciiTheme="minorHAnsi" w:hAnsiTheme="minorHAnsi" w:cstheme="minorHAnsi"/>
          <w:sz w:val="23"/>
          <w:szCs w:val="23"/>
        </w:rPr>
        <w:t>pag</w:t>
      </w:r>
      <w:proofErr w:type="spellEnd"/>
    </w:p>
    <w:p w14:paraId="0E7283E7"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4.2.3 Modeling and Optimization (Hyperparameter Tuning) ................................ </w:t>
      </w:r>
      <w:proofErr w:type="spellStart"/>
      <w:r w:rsidRPr="006811C6">
        <w:rPr>
          <w:rFonts w:asciiTheme="minorHAnsi" w:hAnsiTheme="minorHAnsi" w:cstheme="minorHAnsi"/>
          <w:sz w:val="23"/>
          <w:szCs w:val="23"/>
        </w:rPr>
        <w:t>pag</w:t>
      </w:r>
      <w:proofErr w:type="spellEnd"/>
    </w:p>
    <w:p w14:paraId="5A3AE4A5" w14:textId="114BD2D2"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4.2.3.1 Bayesian Optimization</w:t>
      </w:r>
      <w:r w:rsidR="009645B8">
        <w:rPr>
          <w:rFonts w:asciiTheme="minorHAnsi" w:hAnsiTheme="minorHAnsi" w:cstheme="minorHAnsi"/>
          <w:sz w:val="23"/>
          <w:szCs w:val="23"/>
        </w:rPr>
        <w:t>………………………………………..</w:t>
      </w:r>
      <w:r w:rsidRPr="006811C6">
        <w:rPr>
          <w:rFonts w:asciiTheme="minorHAnsi" w:hAnsiTheme="minorHAnsi" w:cstheme="minorHAnsi"/>
          <w:sz w:val="23"/>
          <w:szCs w:val="23"/>
        </w:rPr>
        <w:t xml:space="preserve">................................. </w:t>
      </w:r>
      <w:proofErr w:type="spellStart"/>
      <w:r w:rsidRPr="006811C6">
        <w:rPr>
          <w:rFonts w:asciiTheme="minorHAnsi" w:hAnsiTheme="minorHAnsi" w:cstheme="minorHAnsi"/>
          <w:sz w:val="23"/>
          <w:szCs w:val="23"/>
        </w:rPr>
        <w:t>pag</w:t>
      </w:r>
      <w:proofErr w:type="spellEnd"/>
    </w:p>
    <w:p w14:paraId="206282D5"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4.2.3.2 Prophet Model Forecast on Optimized Hyperparameters .................... </w:t>
      </w:r>
      <w:proofErr w:type="spellStart"/>
      <w:r w:rsidRPr="006811C6">
        <w:rPr>
          <w:rFonts w:asciiTheme="minorHAnsi" w:hAnsiTheme="minorHAnsi" w:cstheme="minorHAnsi"/>
          <w:sz w:val="23"/>
          <w:szCs w:val="23"/>
        </w:rPr>
        <w:t>pag</w:t>
      </w:r>
      <w:proofErr w:type="spellEnd"/>
    </w:p>
    <w:p w14:paraId="7E41E6A3"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lastRenderedPageBreak/>
        <w:t xml:space="preserve">    4.3 Decomposition and Smoothing .......................................................................... </w:t>
      </w:r>
      <w:proofErr w:type="spellStart"/>
      <w:r w:rsidRPr="006811C6">
        <w:rPr>
          <w:rFonts w:asciiTheme="minorHAnsi" w:hAnsiTheme="minorHAnsi" w:cstheme="minorHAnsi"/>
          <w:sz w:val="23"/>
          <w:szCs w:val="23"/>
        </w:rPr>
        <w:t>pag</w:t>
      </w:r>
      <w:proofErr w:type="spellEnd"/>
    </w:p>
    <w:p w14:paraId="413A036F"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4.3.1 Trend Analysis .............................................................................................. </w:t>
      </w:r>
      <w:proofErr w:type="spellStart"/>
      <w:r w:rsidRPr="006811C6">
        <w:rPr>
          <w:rFonts w:asciiTheme="minorHAnsi" w:hAnsiTheme="minorHAnsi" w:cstheme="minorHAnsi"/>
          <w:sz w:val="23"/>
          <w:szCs w:val="23"/>
        </w:rPr>
        <w:t>pag</w:t>
      </w:r>
      <w:proofErr w:type="spellEnd"/>
    </w:p>
    <w:p w14:paraId="69A29BDA"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4.3.2 Seasonal Decomposition ............................................................................. </w:t>
      </w:r>
      <w:proofErr w:type="spellStart"/>
      <w:r w:rsidRPr="006811C6">
        <w:rPr>
          <w:rFonts w:asciiTheme="minorHAnsi" w:hAnsiTheme="minorHAnsi" w:cstheme="minorHAnsi"/>
          <w:sz w:val="23"/>
          <w:szCs w:val="23"/>
        </w:rPr>
        <w:t>pag</w:t>
      </w:r>
      <w:proofErr w:type="spellEnd"/>
    </w:p>
    <w:p w14:paraId="1E41F4EE"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4.3.3 Residual Component ................................................................................... </w:t>
      </w:r>
      <w:proofErr w:type="spellStart"/>
      <w:r w:rsidRPr="006811C6">
        <w:rPr>
          <w:rFonts w:asciiTheme="minorHAnsi" w:hAnsiTheme="minorHAnsi" w:cstheme="minorHAnsi"/>
          <w:sz w:val="23"/>
          <w:szCs w:val="23"/>
        </w:rPr>
        <w:t>pag</w:t>
      </w:r>
      <w:proofErr w:type="spellEnd"/>
    </w:p>
    <w:p w14:paraId="635E162A"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4.4 Performance Evaluation ..................................................................................... </w:t>
      </w:r>
      <w:proofErr w:type="spellStart"/>
      <w:r w:rsidRPr="006811C6">
        <w:rPr>
          <w:rFonts w:asciiTheme="minorHAnsi" w:hAnsiTheme="minorHAnsi" w:cstheme="minorHAnsi"/>
          <w:sz w:val="23"/>
          <w:szCs w:val="23"/>
        </w:rPr>
        <w:t>pag</w:t>
      </w:r>
      <w:proofErr w:type="spellEnd"/>
    </w:p>
    <w:p w14:paraId="2B8542F1" w14:textId="38FF9FA5"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4.4.1 Performance Metrics </w:t>
      </w:r>
      <w:r w:rsidR="007518D5">
        <w:rPr>
          <w:rFonts w:asciiTheme="minorHAnsi" w:hAnsiTheme="minorHAnsi" w:cstheme="minorHAnsi"/>
          <w:sz w:val="23"/>
          <w:szCs w:val="23"/>
        </w:rPr>
        <w:t>……………….</w:t>
      </w:r>
      <w:r w:rsidRPr="006811C6">
        <w:rPr>
          <w:rFonts w:asciiTheme="minorHAnsi" w:hAnsiTheme="minorHAnsi" w:cstheme="minorHAnsi"/>
          <w:sz w:val="23"/>
          <w:szCs w:val="23"/>
        </w:rPr>
        <w:t xml:space="preserve">................................................................. </w:t>
      </w:r>
      <w:proofErr w:type="spellStart"/>
      <w:r w:rsidRPr="006811C6">
        <w:rPr>
          <w:rFonts w:asciiTheme="minorHAnsi" w:hAnsiTheme="minorHAnsi" w:cstheme="minorHAnsi"/>
          <w:sz w:val="23"/>
          <w:szCs w:val="23"/>
        </w:rPr>
        <w:t>pag</w:t>
      </w:r>
      <w:proofErr w:type="spellEnd"/>
    </w:p>
    <w:p w14:paraId="3265F0CB"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4.4.2 Performance Evaluation Metrics (ISEQ20) .................................................. </w:t>
      </w:r>
      <w:proofErr w:type="spellStart"/>
      <w:r w:rsidRPr="006811C6">
        <w:rPr>
          <w:rFonts w:asciiTheme="minorHAnsi" w:hAnsiTheme="minorHAnsi" w:cstheme="minorHAnsi"/>
          <w:sz w:val="23"/>
          <w:szCs w:val="23"/>
        </w:rPr>
        <w:t>pag</w:t>
      </w:r>
      <w:proofErr w:type="spellEnd"/>
    </w:p>
    <w:p w14:paraId="0BD35C0A"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4.5 Model Comparison ............................................................................................ </w:t>
      </w:r>
      <w:proofErr w:type="spellStart"/>
      <w:r w:rsidRPr="006811C6">
        <w:rPr>
          <w:rFonts w:asciiTheme="minorHAnsi" w:hAnsiTheme="minorHAnsi" w:cstheme="minorHAnsi"/>
          <w:sz w:val="23"/>
          <w:szCs w:val="23"/>
        </w:rPr>
        <w:t>pag</w:t>
      </w:r>
      <w:proofErr w:type="spellEnd"/>
    </w:p>
    <w:p w14:paraId="467E9944"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4.5.1 Models Compared to Prophet Model ......................................................... </w:t>
      </w:r>
      <w:proofErr w:type="spellStart"/>
      <w:r w:rsidRPr="006811C6">
        <w:rPr>
          <w:rFonts w:asciiTheme="minorHAnsi" w:hAnsiTheme="minorHAnsi" w:cstheme="minorHAnsi"/>
          <w:sz w:val="23"/>
          <w:szCs w:val="23"/>
        </w:rPr>
        <w:t>pag</w:t>
      </w:r>
      <w:proofErr w:type="spellEnd"/>
    </w:p>
    <w:p w14:paraId="01CA90EF"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4.5.2 Prophet Model vs. Other Algorithms .......................................................... </w:t>
      </w:r>
      <w:proofErr w:type="spellStart"/>
      <w:r w:rsidRPr="006811C6">
        <w:rPr>
          <w:rFonts w:asciiTheme="minorHAnsi" w:hAnsiTheme="minorHAnsi" w:cstheme="minorHAnsi"/>
          <w:sz w:val="23"/>
          <w:szCs w:val="23"/>
        </w:rPr>
        <w:t>pag</w:t>
      </w:r>
      <w:proofErr w:type="spellEnd"/>
    </w:p>
    <w:p w14:paraId="5326E263"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4.5.3 Scatter Plot Comparing Prophet with Other Algorithms ............................ </w:t>
      </w:r>
      <w:proofErr w:type="spellStart"/>
      <w:r w:rsidRPr="006811C6">
        <w:rPr>
          <w:rFonts w:asciiTheme="minorHAnsi" w:hAnsiTheme="minorHAnsi" w:cstheme="minorHAnsi"/>
          <w:sz w:val="23"/>
          <w:szCs w:val="23"/>
        </w:rPr>
        <w:t>pag</w:t>
      </w:r>
      <w:proofErr w:type="spellEnd"/>
    </w:p>
    <w:p w14:paraId="15C7C756"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4.6 Index Comparison ............................................................................................. </w:t>
      </w:r>
      <w:proofErr w:type="spellStart"/>
      <w:r w:rsidRPr="006811C6">
        <w:rPr>
          <w:rFonts w:asciiTheme="minorHAnsi" w:hAnsiTheme="minorHAnsi" w:cstheme="minorHAnsi"/>
          <w:sz w:val="23"/>
          <w:szCs w:val="23"/>
        </w:rPr>
        <w:t>pag</w:t>
      </w:r>
      <w:proofErr w:type="spellEnd"/>
    </w:p>
    <w:p w14:paraId="2C36F0C8"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4.6.1 Basic Statistics of European Indexes .......................................................... </w:t>
      </w:r>
      <w:proofErr w:type="spellStart"/>
      <w:r w:rsidRPr="006811C6">
        <w:rPr>
          <w:rFonts w:asciiTheme="minorHAnsi" w:hAnsiTheme="minorHAnsi" w:cstheme="minorHAnsi"/>
          <w:sz w:val="23"/>
          <w:szCs w:val="23"/>
        </w:rPr>
        <w:t>pag</w:t>
      </w:r>
      <w:proofErr w:type="spellEnd"/>
    </w:p>
    <w:p w14:paraId="52BFE785"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4.6.2 Missing Values ........................................................................................... </w:t>
      </w:r>
      <w:proofErr w:type="spellStart"/>
      <w:r w:rsidRPr="006811C6">
        <w:rPr>
          <w:rFonts w:asciiTheme="minorHAnsi" w:hAnsiTheme="minorHAnsi" w:cstheme="minorHAnsi"/>
          <w:sz w:val="23"/>
          <w:szCs w:val="23"/>
        </w:rPr>
        <w:t>pag</w:t>
      </w:r>
      <w:proofErr w:type="spellEnd"/>
    </w:p>
    <w:p w14:paraId="2721C25E"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4.6.3 Heatmap for Performance Comparison .................................................... </w:t>
      </w:r>
      <w:proofErr w:type="spellStart"/>
      <w:r w:rsidRPr="006811C6">
        <w:rPr>
          <w:rFonts w:asciiTheme="minorHAnsi" w:hAnsiTheme="minorHAnsi" w:cstheme="minorHAnsi"/>
          <w:sz w:val="23"/>
          <w:szCs w:val="23"/>
        </w:rPr>
        <w:t>pag</w:t>
      </w:r>
      <w:proofErr w:type="spellEnd"/>
    </w:p>
    <w:p w14:paraId="552A5CF3"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4.6.4 Irish Vs. German Index .............................................................................. </w:t>
      </w:r>
      <w:proofErr w:type="spellStart"/>
      <w:r w:rsidRPr="006811C6">
        <w:rPr>
          <w:rFonts w:asciiTheme="minorHAnsi" w:hAnsiTheme="minorHAnsi" w:cstheme="minorHAnsi"/>
          <w:sz w:val="23"/>
          <w:szCs w:val="23"/>
        </w:rPr>
        <w:t>pag</w:t>
      </w:r>
      <w:proofErr w:type="spellEnd"/>
    </w:p>
    <w:p w14:paraId="553CB715" w14:textId="77777777" w:rsidR="000D54F3" w:rsidRPr="006811C6" w:rsidRDefault="000D54F3" w:rsidP="000D54F3">
      <w:pPr>
        <w:rPr>
          <w:rFonts w:asciiTheme="minorHAnsi" w:hAnsiTheme="minorHAnsi" w:cstheme="minorHAnsi"/>
          <w:sz w:val="23"/>
          <w:szCs w:val="23"/>
        </w:rPr>
      </w:pPr>
    </w:p>
    <w:p w14:paraId="1548948C"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5. ANOMALY DETECTION ........................................................................................... </w:t>
      </w:r>
      <w:proofErr w:type="spellStart"/>
      <w:r w:rsidRPr="006811C6">
        <w:rPr>
          <w:rFonts w:asciiTheme="minorHAnsi" w:hAnsiTheme="minorHAnsi" w:cstheme="minorHAnsi"/>
          <w:sz w:val="23"/>
          <w:szCs w:val="23"/>
        </w:rPr>
        <w:t>pag</w:t>
      </w:r>
      <w:proofErr w:type="spellEnd"/>
    </w:p>
    <w:p w14:paraId="1C777243"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5.1 Introduction ..................................................................................................... </w:t>
      </w:r>
      <w:proofErr w:type="spellStart"/>
      <w:r w:rsidRPr="006811C6">
        <w:rPr>
          <w:rFonts w:asciiTheme="minorHAnsi" w:hAnsiTheme="minorHAnsi" w:cstheme="minorHAnsi"/>
          <w:sz w:val="23"/>
          <w:szCs w:val="23"/>
        </w:rPr>
        <w:t>pag</w:t>
      </w:r>
      <w:proofErr w:type="spellEnd"/>
    </w:p>
    <w:p w14:paraId="2D673F0B"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5.2 Types of Anomalies .......................................................................................... </w:t>
      </w:r>
      <w:proofErr w:type="spellStart"/>
      <w:r w:rsidRPr="006811C6">
        <w:rPr>
          <w:rFonts w:asciiTheme="minorHAnsi" w:hAnsiTheme="minorHAnsi" w:cstheme="minorHAnsi"/>
          <w:sz w:val="23"/>
          <w:szCs w:val="23"/>
        </w:rPr>
        <w:t>pag</w:t>
      </w:r>
      <w:proofErr w:type="spellEnd"/>
    </w:p>
    <w:p w14:paraId="6CEA6681"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5.3 Anomaly Detection Plots ................................................................................. </w:t>
      </w:r>
      <w:proofErr w:type="spellStart"/>
      <w:r w:rsidRPr="006811C6">
        <w:rPr>
          <w:rFonts w:asciiTheme="minorHAnsi" w:hAnsiTheme="minorHAnsi" w:cstheme="minorHAnsi"/>
          <w:sz w:val="23"/>
          <w:szCs w:val="23"/>
        </w:rPr>
        <w:t>pag</w:t>
      </w:r>
      <w:proofErr w:type="spellEnd"/>
    </w:p>
    <w:p w14:paraId="776B5713"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5.3.1 Timeline with Anomaly Detection ............................................................ </w:t>
      </w:r>
      <w:proofErr w:type="spellStart"/>
      <w:r w:rsidRPr="006811C6">
        <w:rPr>
          <w:rFonts w:asciiTheme="minorHAnsi" w:hAnsiTheme="minorHAnsi" w:cstheme="minorHAnsi"/>
          <w:sz w:val="23"/>
          <w:szCs w:val="23"/>
        </w:rPr>
        <w:t>pag</w:t>
      </w:r>
      <w:proofErr w:type="spellEnd"/>
    </w:p>
    <w:p w14:paraId="6BF8699D"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5.4 Implementing Anomaly Detection Models ..................................................... </w:t>
      </w:r>
      <w:proofErr w:type="spellStart"/>
      <w:r w:rsidRPr="006811C6">
        <w:rPr>
          <w:rFonts w:asciiTheme="minorHAnsi" w:hAnsiTheme="minorHAnsi" w:cstheme="minorHAnsi"/>
          <w:sz w:val="23"/>
          <w:szCs w:val="23"/>
        </w:rPr>
        <w:t>pag</w:t>
      </w:r>
      <w:proofErr w:type="spellEnd"/>
    </w:p>
    <w:p w14:paraId="33F893A9"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5.5 Performance Evaluation Metrics for Anomaly Detection ............................... </w:t>
      </w:r>
      <w:proofErr w:type="spellStart"/>
      <w:r w:rsidRPr="006811C6">
        <w:rPr>
          <w:rFonts w:asciiTheme="minorHAnsi" w:hAnsiTheme="minorHAnsi" w:cstheme="minorHAnsi"/>
          <w:sz w:val="23"/>
          <w:szCs w:val="23"/>
        </w:rPr>
        <w:t>pag</w:t>
      </w:r>
      <w:proofErr w:type="spellEnd"/>
    </w:p>
    <w:p w14:paraId="62459C53"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5.6 Results and Discussion .................................................................................... </w:t>
      </w:r>
      <w:proofErr w:type="spellStart"/>
      <w:r w:rsidRPr="006811C6">
        <w:rPr>
          <w:rFonts w:asciiTheme="minorHAnsi" w:hAnsiTheme="minorHAnsi" w:cstheme="minorHAnsi"/>
          <w:sz w:val="23"/>
          <w:szCs w:val="23"/>
        </w:rPr>
        <w:t>pag</w:t>
      </w:r>
      <w:proofErr w:type="spellEnd"/>
    </w:p>
    <w:p w14:paraId="238B0581"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5.6.1 Comparing Anomaly Detection Methods ................................................. </w:t>
      </w:r>
      <w:proofErr w:type="spellStart"/>
      <w:r w:rsidRPr="006811C6">
        <w:rPr>
          <w:rFonts w:asciiTheme="minorHAnsi" w:hAnsiTheme="minorHAnsi" w:cstheme="minorHAnsi"/>
          <w:sz w:val="23"/>
          <w:szCs w:val="23"/>
        </w:rPr>
        <w:t>pag</w:t>
      </w:r>
      <w:proofErr w:type="spellEnd"/>
    </w:p>
    <w:p w14:paraId="275EE82D" w14:textId="77777777" w:rsidR="000D54F3" w:rsidRPr="006811C6" w:rsidRDefault="000D54F3" w:rsidP="000D54F3">
      <w:pPr>
        <w:rPr>
          <w:rFonts w:asciiTheme="minorHAnsi" w:hAnsiTheme="minorHAnsi" w:cstheme="minorHAnsi"/>
          <w:sz w:val="23"/>
          <w:szCs w:val="23"/>
        </w:rPr>
      </w:pPr>
    </w:p>
    <w:p w14:paraId="7EFDD6AB" w14:textId="0F40E552"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6. </w:t>
      </w:r>
      <w:r w:rsidR="001B1D70">
        <w:rPr>
          <w:rFonts w:asciiTheme="minorHAnsi" w:hAnsiTheme="minorHAnsi" w:cstheme="minorHAnsi"/>
          <w:sz w:val="23"/>
          <w:szCs w:val="23"/>
        </w:rPr>
        <w:t>CONCLUSION</w:t>
      </w:r>
      <w:r w:rsidRPr="006811C6">
        <w:rPr>
          <w:rFonts w:asciiTheme="minorHAnsi" w:hAnsiTheme="minorHAnsi" w:cstheme="minorHAnsi"/>
          <w:sz w:val="23"/>
          <w:szCs w:val="23"/>
        </w:rPr>
        <w:t xml:space="preserve">......................................................................................................... </w:t>
      </w:r>
      <w:proofErr w:type="spellStart"/>
      <w:r w:rsidRPr="006811C6">
        <w:rPr>
          <w:rFonts w:asciiTheme="minorHAnsi" w:hAnsiTheme="minorHAnsi" w:cstheme="minorHAnsi"/>
          <w:sz w:val="23"/>
          <w:szCs w:val="23"/>
        </w:rPr>
        <w:t>pag</w:t>
      </w:r>
      <w:proofErr w:type="spellEnd"/>
    </w:p>
    <w:p w14:paraId="6B215388" w14:textId="77777777" w:rsidR="000D54F3" w:rsidRPr="006811C6" w:rsidRDefault="000D54F3" w:rsidP="000D54F3">
      <w:pPr>
        <w:rPr>
          <w:rFonts w:asciiTheme="minorHAnsi" w:hAnsiTheme="minorHAnsi" w:cstheme="minorHAnsi"/>
          <w:sz w:val="23"/>
          <w:szCs w:val="23"/>
        </w:rPr>
      </w:pPr>
    </w:p>
    <w:p w14:paraId="788E7A85"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7. REFERENCES ......................................................................................................... </w:t>
      </w:r>
      <w:proofErr w:type="spellStart"/>
      <w:r w:rsidRPr="006811C6">
        <w:rPr>
          <w:rFonts w:asciiTheme="minorHAnsi" w:hAnsiTheme="minorHAnsi" w:cstheme="minorHAnsi"/>
          <w:sz w:val="23"/>
          <w:szCs w:val="23"/>
        </w:rPr>
        <w:t>pag</w:t>
      </w:r>
      <w:proofErr w:type="spellEnd"/>
    </w:p>
    <w:p w14:paraId="23922EBC" w14:textId="5E4DB1A8" w:rsidR="00690908" w:rsidRDefault="00690908" w:rsidP="00D355BA">
      <w:pPr>
        <w:spacing w:line="360" w:lineRule="auto"/>
        <w:jc w:val="both"/>
        <w:rPr>
          <w:rFonts w:asciiTheme="minorHAnsi" w:hAnsiTheme="minorHAnsi" w:cstheme="minorHAnsi"/>
          <w:b/>
          <w:bCs/>
          <w:color w:val="538135" w:themeColor="accent6" w:themeShade="BF"/>
          <w:sz w:val="28"/>
          <w:szCs w:val="28"/>
        </w:rPr>
      </w:pPr>
    </w:p>
    <w:p w14:paraId="4E0C1A2E" w14:textId="660687BC" w:rsidR="007F7B29" w:rsidRPr="00117D01" w:rsidRDefault="002B5796" w:rsidP="00117D01">
      <w:pPr>
        <w:shd w:val="clear" w:color="auto" w:fill="538135" w:themeFill="accent6" w:themeFillShade="BF"/>
        <w:spacing w:line="360" w:lineRule="auto"/>
        <w:jc w:val="both"/>
        <w:rPr>
          <w:rFonts w:asciiTheme="minorHAnsi" w:hAnsiTheme="minorHAnsi" w:cstheme="minorHAnsi"/>
          <w:b/>
          <w:bCs/>
          <w:color w:val="FFFFFF" w:themeColor="background1"/>
          <w:sz w:val="28"/>
          <w:szCs w:val="28"/>
        </w:rPr>
      </w:pPr>
      <w:r w:rsidRPr="00117D01">
        <w:rPr>
          <w:rFonts w:asciiTheme="minorHAnsi" w:hAnsiTheme="minorHAnsi" w:cstheme="minorHAnsi"/>
          <w:b/>
          <w:bCs/>
          <w:color w:val="FFFFFF" w:themeColor="background1"/>
          <w:sz w:val="28"/>
          <w:szCs w:val="28"/>
        </w:rPr>
        <w:lastRenderedPageBreak/>
        <w:t>ABSTRACT</w:t>
      </w:r>
      <w:r w:rsidR="007C2784" w:rsidRPr="00117D01">
        <w:rPr>
          <w:rFonts w:asciiTheme="minorHAnsi" w:hAnsiTheme="minorHAnsi" w:cstheme="minorHAnsi"/>
          <w:b/>
          <w:bCs/>
          <w:color w:val="FFFFFF" w:themeColor="background1"/>
          <w:sz w:val="28"/>
          <w:szCs w:val="28"/>
        </w:rPr>
        <w:fldChar w:fldCharType="begin"/>
      </w:r>
      <w:r w:rsidR="007C2784" w:rsidRPr="00117D01">
        <w:rPr>
          <w:rFonts w:asciiTheme="minorHAnsi" w:hAnsiTheme="minorHAnsi" w:cstheme="minorHAnsi"/>
          <w:color w:val="FFFFFF" w:themeColor="background1"/>
          <w:sz w:val="28"/>
          <w:szCs w:val="28"/>
        </w:rPr>
        <w:instrText xml:space="preserve"> XE "</w:instrText>
      </w:r>
      <w:r w:rsidR="007C2784" w:rsidRPr="00117D01">
        <w:rPr>
          <w:rFonts w:asciiTheme="minorHAnsi" w:hAnsiTheme="minorHAnsi" w:cstheme="minorHAnsi"/>
          <w:b/>
          <w:bCs/>
          <w:color w:val="FFFFFF" w:themeColor="background1"/>
          <w:sz w:val="28"/>
          <w:szCs w:val="28"/>
        </w:rPr>
        <w:instrText>Abstract</w:instrText>
      </w:r>
      <w:r w:rsidR="007C2784" w:rsidRPr="00117D01">
        <w:rPr>
          <w:rFonts w:asciiTheme="minorHAnsi" w:hAnsiTheme="minorHAnsi" w:cstheme="minorHAnsi"/>
          <w:color w:val="FFFFFF" w:themeColor="background1"/>
          <w:sz w:val="28"/>
          <w:szCs w:val="28"/>
        </w:rPr>
        <w:instrText xml:space="preserve">" </w:instrText>
      </w:r>
      <w:r w:rsidR="007C2784" w:rsidRPr="00117D01">
        <w:rPr>
          <w:rFonts w:asciiTheme="minorHAnsi" w:hAnsiTheme="minorHAnsi" w:cstheme="minorHAnsi"/>
          <w:b/>
          <w:bCs/>
          <w:color w:val="FFFFFF" w:themeColor="background1"/>
          <w:sz w:val="28"/>
          <w:szCs w:val="28"/>
        </w:rPr>
        <w:fldChar w:fldCharType="end"/>
      </w:r>
      <w:r w:rsidRPr="00117D01">
        <w:rPr>
          <w:rFonts w:asciiTheme="minorHAnsi" w:hAnsiTheme="minorHAnsi" w:cstheme="minorHAnsi"/>
          <w:b/>
          <w:bCs/>
          <w:color w:val="FFFFFF" w:themeColor="background1"/>
          <w:sz w:val="28"/>
          <w:szCs w:val="28"/>
        </w:rPr>
        <w:t xml:space="preserve"> </w:t>
      </w:r>
    </w:p>
    <w:bookmarkEnd w:id="1"/>
    <w:p w14:paraId="6B0B876F" w14:textId="035E60A9" w:rsidR="00560720" w:rsidRDefault="00B51B6E" w:rsidP="00434EF7">
      <w:pPr>
        <w:spacing w:line="360" w:lineRule="auto"/>
        <w:jc w:val="both"/>
        <w:rPr>
          <w:rFonts w:asciiTheme="minorHAnsi" w:hAnsiTheme="minorHAnsi" w:cstheme="minorHAnsi"/>
          <w:color w:val="538135" w:themeColor="accent6" w:themeShade="BF"/>
          <w:sz w:val="28"/>
          <w:szCs w:val="28"/>
        </w:rPr>
      </w:pPr>
      <w:r w:rsidRPr="00B51B6E">
        <w:rPr>
          <w:rFonts w:asciiTheme="minorHAnsi" w:hAnsiTheme="minorHAnsi" w:cstheme="minorHAnsi"/>
          <w:sz w:val="23"/>
          <w:szCs w:val="23"/>
        </w:rPr>
        <w:t xml:space="preserve">This paper addresses the critical challenge of anomaly detection and time series forecasting in the dynamic Irish finance market, with a specific focus on stock prices and market trends. Our innovative approach combines Facebook's Prophet model with valuable insights gleaned from prior research, including "Time Series Forecasting Using FB-Prophet" (Sharma et al., 2022) and "Integrating Navier-Stokes Equation and Neoteric </w:t>
      </w:r>
      <w:proofErr w:type="spellStart"/>
      <w:r w:rsidRPr="00B51B6E">
        <w:rPr>
          <w:rFonts w:asciiTheme="minorHAnsi" w:hAnsiTheme="minorHAnsi" w:cstheme="minorHAnsi"/>
          <w:sz w:val="23"/>
          <w:szCs w:val="23"/>
        </w:rPr>
        <w:t>iForest</w:t>
      </w:r>
      <w:proofErr w:type="spellEnd"/>
      <w:r w:rsidRPr="00B51B6E">
        <w:rPr>
          <w:rFonts w:asciiTheme="minorHAnsi" w:hAnsiTheme="minorHAnsi" w:cstheme="minorHAnsi"/>
          <w:sz w:val="23"/>
          <w:szCs w:val="23"/>
        </w:rPr>
        <w:t>-</w:t>
      </w:r>
      <w:proofErr w:type="spellStart"/>
      <w:r w:rsidRPr="00B51B6E">
        <w:rPr>
          <w:rFonts w:asciiTheme="minorHAnsi" w:hAnsiTheme="minorHAnsi" w:cstheme="minorHAnsi"/>
          <w:sz w:val="23"/>
          <w:szCs w:val="23"/>
        </w:rPr>
        <w:t>BorutaShap</w:t>
      </w:r>
      <w:proofErr w:type="spellEnd"/>
      <w:r w:rsidRPr="00B51B6E">
        <w:rPr>
          <w:rFonts w:asciiTheme="minorHAnsi" w:hAnsiTheme="minorHAnsi" w:cstheme="minorHAnsi"/>
          <w:sz w:val="23"/>
          <w:szCs w:val="23"/>
        </w:rPr>
        <w:t>-Facebook's Prophet Framework for Stock Market Prediction: An Application in Indian Context" (Ghosh and Chaudhuri, 2022). By leveraging a comprehensive historical financial dataset, we demonstrate the effectiveness of our approach in identifying anomalies and improving forecasting accuracy, offering significant advantages to market participants in making informed decisions and managing risk exposure.</w:t>
      </w:r>
    </w:p>
    <w:p w14:paraId="1D818114" w14:textId="77777777" w:rsidR="00560720" w:rsidRDefault="00560720" w:rsidP="00434EF7">
      <w:pPr>
        <w:spacing w:line="360" w:lineRule="auto"/>
        <w:jc w:val="both"/>
        <w:rPr>
          <w:rFonts w:asciiTheme="minorHAnsi" w:hAnsiTheme="minorHAnsi" w:cstheme="minorHAnsi"/>
          <w:color w:val="538135" w:themeColor="accent6" w:themeShade="BF"/>
          <w:sz w:val="28"/>
          <w:szCs w:val="28"/>
        </w:rPr>
      </w:pPr>
    </w:p>
    <w:p w14:paraId="1F5EC8EE" w14:textId="77777777" w:rsidR="00560720" w:rsidRDefault="00560720" w:rsidP="00434EF7">
      <w:pPr>
        <w:spacing w:line="360" w:lineRule="auto"/>
        <w:jc w:val="both"/>
        <w:rPr>
          <w:rFonts w:asciiTheme="minorHAnsi" w:hAnsiTheme="minorHAnsi" w:cstheme="minorHAnsi"/>
          <w:color w:val="538135" w:themeColor="accent6" w:themeShade="BF"/>
          <w:sz w:val="28"/>
          <w:szCs w:val="28"/>
        </w:rPr>
      </w:pPr>
    </w:p>
    <w:p w14:paraId="43FF3532" w14:textId="5CB8248B" w:rsidR="00D559A5" w:rsidRPr="005F62EB" w:rsidRDefault="004572CB" w:rsidP="008D3849">
      <w:pPr>
        <w:shd w:val="clear" w:color="auto" w:fill="538135" w:themeFill="accent6" w:themeFillShade="BF"/>
        <w:spacing w:line="360" w:lineRule="auto"/>
        <w:jc w:val="both"/>
        <w:rPr>
          <w:rFonts w:asciiTheme="minorHAnsi" w:hAnsiTheme="minorHAnsi" w:cstheme="minorHAnsi"/>
          <w:b/>
          <w:bCs/>
          <w:color w:val="538135" w:themeColor="accent6" w:themeShade="BF"/>
          <w:sz w:val="28"/>
          <w:szCs w:val="28"/>
        </w:rPr>
      </w:pPr>
      <w:bookmarkStart w:id="2" w:name="_Hlk146037108"/>
      <w:r w:rsidRPr="005F62EB">
        <w:rPr>
          <w:rFonts w:asciiTheme="minorHAnsi" w:hAnsiTheme="minorHAnsi" w:cstheme="minorHAnsi"/>
          <w:b/>
          <w:bCs/>
          <w:color w:val="FFFFFF" w:themeColor="background1"/>
          <w:sz w:val="28"/>
          <w:szCs w:val="28"/>
        </w:rPr>
        <w:t>ACKNOWLEDGMENTS</w:t>
      </w:r>
      <w:r w:rsidRPr="005F62EB">
        <w:rPr>
          <w:rFonts w:asciiTheme="minorHAnsi" w:hAnsiTheme="minorHAnsi" w:cstheme="minorHAnsi"/>
          <w:b/>
          <w:bCs/>
          <w:color w:val="538135" w:themeColor="accent6" w:themeShade="BF"/>
          <w:sz w:val="28"/>
          <w:szCs w:val="28"/>
        </w:rPr>
        <w:t xml:space="preserve"> </w:t>
      </w:r>
    </w:p>
    <w:bookmarkEnd w:id="2"/>
    <w:p w14:paraId="5535B2BE" w14:textId="77777777" w:rsidR="001C3233" w:rsidRDefault="001C3233" w:rsidP="00527A10">
      <w:pPr>
        <w:spacing w:line="360" w:lineRule="auto"/>
        <w:jc w:val="both"/>
        <w:rPr>
          <w:rFonts w:asciiTheme="minorHAnsi" w:hAnsiTheme="minorHAnsi" w:cstheme="minorHAnsi"/>
          <w:sz w:val="23"/>
          <w:szCs w:val="23"/>
        </w:rPr>
      </w:pPr>
    </w:p>
    <w:p w14:paraId="410C5E0D" w14:textId="08171571" w:rsidR="00527A10" w:rsidRPr="00527A10"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extend my heartfelt appreciation to CCT College for the high-quality education provided and the dedicated professors in the master’s in data Analytics program. Their commitment to teaching and guidance have been invaluable throughout my academic journey.</w:t>
      </w:r>
    </w:p>
    <w:p w14:paraId="79929CB6" w14:textId="77777777" w:rsidR="00527A10" w:rsidRPr="00527A10"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am grateful to my supervisor, Vikas Tomer, for his valuable insights, suggestions, and consistent feedback during the thesis process. His mentorship played a crucial role in the completion of this work.</w:t>
      </w:r>
    </w:p>
    <w:p w14:paraId="084D26C7" w14:textId="77777777" w:rsidR="00527A10" w:rsidRPr="00527A10"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would like to acknowledge the support of Springboard+ for sponsoring my Data Analytics master's course at CCT College. This support enabled me to pursue my education and undertake this thesis.</w:t>
      </w:r>
    </w:p>
    <w:p w14:paraId="0E61CE88" w14:textId="1ED00929" w:rsidR="00264729"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To my friends and family, I offer my sincerest thanks for their unwavering support during the writing process.</w:t>
      </w:r>
    </w:p>
    <w:p w14:paraId="66946206" w14:textId="32AB842F" w:rsidR="007E6145" w:rsidRDefault="0079262B" w:rsidP="00A95E3C">
      <w:pPr>
        <w:suppressAutoHyphens w:val="0"/>
        <w:jc w:val="center"/>
        <w:rPr>
          <w:rFonts w:asciiTheme="minorHAnsi" w:hAnsiTheme="minorHAnsi" w:cstheme="minorHAnsi"/>
          <w:sz w:val="23"/>
          <w:szCs w:val="23"/>
        </w:rPr>
        <w:sectPr w:rsidR="007E6145" w:rsidSect="00925ADB">
          <w:pgSz w:w="11906" w:h="16838"/>
          <w:pgMar w:top="1440" w:right="1440" w:bottom="1440" w:left="1440" w:header="737" w:footer="567" w:gutter="0"/>
          <w:pgNumType w:fmt="lowerRoman" w:start="1"/>
          <w:cols w:space="720"/>
          <w:docGrid w:linePitch="299"/>
        </w:sectPr>
      </w:pPr>
      <w:r>
        <w:rPr>
          <w:rFonts w:asciiTheme="minorHAnsi" w:hAnsiTheme="minorHAnsi" w:cstheme="minorHAnsi"/>
          <w:sz w:val="23"/>
          <w:szCs w:val="23"/>
        </w:rPr>
        <w:br w:type="page"/>
      </w:r>
    </w:p>
    <w:p w14:paraId="13FE89E6" w14:textId="736C72BA" w:rsidR="004A1014" w:rsidRPr="00684E69" w:rsidRDefault="004572CB" w:rsidP="0003400C">
      <w:pPr>
        <w:shd w:val="clear" w:color="auto" w:fill="538135" w:themeFill="accent6" w:themeFillShade="BF"/>
        <w:suppressAutoHyphens w:val="0"/>
        <w:rPr>
          <w:rFonts w:asciiTheme="minorHAnsi" w:hAnsiTheme="minorHAnsi" w:cstheme="minorHAnsi"/>
          <w:sz w:val="23"/>
          <w:szCs w:val="23"/>
        </w:rPr>
      </w:pPr>
      <w:r w:rsidRPr="0003400C">
        <w:rPr>
          <w:rFonts w:asciiTheme="minorHAnsi" w:hAnsiTheme="minorHAnsi" w:cstheme="minorHAnsi"/>
          <w:b/>
          <w:bCs/>
          <w:color w:val="FFFFFF" w:themeColor="background1"/>
          <w:sz w:val="28"/>
          <w:szCs w:val="28"/>
        </w:rPr>
        <w:lastRenderedPageBreak/>
        <w:t>1. INTRODUCTION</w:t>
      </w:r>
      <w:r w:rsidR="007C2784" w:rsidRPr="00684E69">
        <w:rPr>
          <w:rFonts w:asciiTheme="minorHAnsi" w:hAnsiTheme="minorHAnsi" w:cstheme="minorHAnsi"/>
          <w:sz w:val="23"/>
          <w:szCs w:val="23"/>
        </w:rPr>
        <w:fldChar w:fldCharType="begin"/>
      </w:r>
      <w:r w:rsidR="007C2784" w:rsidRPr="00684E69">
        <w:rPr>
          <w:rFonts w:asciiTheme="minorHAnsi" w:hAnsiTheme="minorHAnsi" w:cstheme="minorHAnsi"/>
          <w:sz w:val="23"/>
          <w:szCs w:val="23"/>
        </w:rPr>
        <w:instrText xml:space="preserve"> XE "1. Introduction" </w:instrText>
      </w:r>
      <w:r w:rsidR="007C2784" w:rsidRPr="00684E69">
        <w:rPr>
          <w:rFonts w:asciiTheme="minorHAnsi" w:hAnsiTheme="minorHAnsi" w:cstheme="minorHAnsi"/>
          <w:sz w:val="23"/>
          <w:szCs w:val="23"/>
        </w:rPr>
        <w:fldChar w:fldCharType="end"/>
      </w:r>
    </w:p>
    <w:p w14:paraId="63FE0374" w14:textId="77777777"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the ever-evolving landscape of financial markets, accurate forecasting and timely detection of anomalies hold paramount importance. Amidst the complex interplay of economic factors and market dynamics, these tasks have become critical for informed decision-making and risk management. The Irish finance market, known for its resilience and adaptability, is no exception to these imperatives. In this era of data-driven finance, harnessing advanced tools and models is pivotal to stay ahead of the curve. Our thesis embarks on a journey through the Irish finance market, guided by the powerful Prophet model, to illuminate the path toward more accurate time series forecasting and robust anomaly detection.</w:t>
      </w:r>
    </w:p>
    <w:p w14:paraId="3C0CBC89" w14:textId="77777777"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The Prophet model, introduced by Taylor and Letham (2017), has emerged as a formidable tool in the realm of time series forecasting. Its strength lies in its ability to handle seasonality, holidays, and abrupt changes in data patterns, making it particularly appealing for financial time series analysis (Khayyat et al., 2021). As we delve into our exploration of the Irish finance market, we are poised to evaluate the effectiveness of the Prophet model in capturing the intricacies of this dynamic environment.</w:t>
      </w:r>
    </w:p>
    <w:p w14:paraId="385F8EE9" w14:textId="2DDEC224"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 xml:space="preserve">In the realm of financial markets, as demonstrated by </w:t>
      </w:r>
      <w:proofErr w:type="spellStart"/>
      <w:r w:rsidRPr="003C700A">
        <w:rPr>
          <w:rFonts w:asciiTheme="minorHAnsi" w:hAnsiTheme="minorHAnsi" w:cstheme="minorHAnsi"/>
          <w:sz w:val="23"/>
          <w:szCs w:val="23"/>
        </w:rPr>
        <w:t>Saiktishna</w:t>
      </w:r>
      <w:proofErr w:type="spellEnd"/>
      <w:r w:rsidRPr="003C700A">
        <w:rPr>
          <w:rFonts w:asciiTheme="minorHAnsi" w:hAnsiTheme="minorHAnsi" w:cstheme="minorHAnsi"/>
          <w:sz w:val="23"/>
          <w:szCs w:val="23"/>
        </w:rPr>
        <w:t xml:space="preserve"> et al. (2022), the capacity to predict stock prices hinges on the model's adaptability to volatile market conditions. A deep dive into historical stock market data awaits us, as we aim to unearth the potential of the Prophet model in forecasting the Irish finance market's twists and turns.</w:t>
      </w:r>
    </w:p>
    <w:p w14:paraId="50B957E3" w14:textId="06D662D5"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 xml:space="preserve">Financial stability, a cornerstone of any thriving market, is explored through the lens of Hlongwane and </w:t>
      </w:r>
      <w:proofErr w:type="spellStart"/>
      <w:r w:rsidRPr="003C700A">
        <w:rPr>
          <w:rFonts w:asciiTheme="minorHAnsi" w:hAnsiTheme="minorHAnsi" w:cstheme="minorHAnsi"/>
          <w:sz w:val="23"/>
          <w:szCs w:val="23"/>
        </w:rPr>
        <w:t>Sheefeni</w:t>
      </w:r>
      <w:proofErr w:type="spellEnd"/>
      <w:r w:rsidRPr="003C700A">
        <w:rPr>
          <w:rFonts w:asciiTheme="minorHAnsi" w:hAnsiTheme="minorHAnsi" w:cstheme="minorHAnsi"/>
          <w:sz w:val="23"/>
          <w:szCs w:val="23"/>
        </w:rPr>
        <w:t xml:space="preserve"> (2022). Their research delves into the impact of financial market shocks on stability, shedding light on the necessity of anomaly detection in averting market crises. As we navigate through this landscape, we aim to assess how anomalies, when detected and addressed, can contribute to the Irish finance market's resilience.</w:t>
      </w:r>
    </w:p>
    <w:p w14:paraId="0F1E5F29" w14:textId="699A4A3C"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Mizuta et al. (2022), who delve into the instability of financial markets and the optimization of investment strategies. The significance of their research lies in its implications for risk management and anomaly detection, concepts that intertwine intricately with our study's objectives. The ability to predict market instabilities and optimize strategies in response is a testament to the Prophet model's versatility, a facet we are keen to harness.</w:t>
      </w:r>
    </w:p>
    <w:p w14:paraId="679AAD38" w14:textId="16D09DE9"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 xml:space="preserve">The dynamic interplay of trading strategies within financial markets, as studied by Cliff (2022), not only piques our curiosity but also reinforces the need for anomaly detection. By exploring the metapopulation differential co-evolution of trading strategies, we aim to uncover how anomalies influence trading </w:t>
      </w:r>
      <w:r w:rsidR="00AC54D8" w:rsidRPr="003C700A">
        <w:rPr>
          <w:rFonts w:asciiTheme="minorHAnsi" w:hAnsiTheme="minorHAnsi" w:cstheme="minorHAnsi"/>
          <w:sz w:val="23"/>
          <w:szCs w:val="23"/>
        </w:rPr>
        <w:t>behaviours</w:t>
      </w:r>
      <w:r w:rsidRPr="003C700A">
        <w:rPr>
          <w:rFonts w:asciiTheme="minorHAnsi" w:hAnsiTheme="minorHAnsi" w:cstheme="minorHAnsi"/>
          <w:sz w:val="23"/>
          <w:szCs w:val="23"/>
        </w:rPr>
        <w:t xml:space="preserve"> and, consequently, market dynamics.</w:t>
      </w:r>
    </w:p>
    <w:p w14:paraId="37F06350" w14:textId="28CD7592"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lastRenderedPageBreak/>
        <w:t xml:space="preserve">Fang </w:t>
      </w:r>
      <w:r w:rsidR="00DA0DD8">
        <w:rPr>
          <w:rFonts w:asciiTheme="minorHAnsi" w:hAnsiTheme="minorHAnsi" w:cstheme="minorHAnsi"/>
          <w:sz w:val="23"/>
          <w:szCs w:val="23"/>
        </w:rPr>
        <w:t>mean</w:t>
      </w:r>
      <w:r w:rsidRPr="003C700A">
        <w:rPr>
          <w:rFonts w:asciiTheme="minorHAnsi" w:hAnsiTheme="minorHAnsi" w:cstheme="minorHAnsi"/>
          <w:sz w:val="23"/>
          <w:szCs w:val="23"/>
        </w:rPr>
        <w:t xml:space="preserve"> (2019), who combined the Prophet model with LSTM for forecasting the Morgan Taiwan Index. Their innovative approach underlines the potential for hybrid models in financial forecasting, setting the stage for our exploration of anomaly detection and time series forecasting within the Irish finance market.</w:t>
      </w:r>
    </w:p>
    <w:p w14:paraId="64E4E78E" w14:textId="0477D5EF"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we will utilize the Prophet model's capabilities to unravel the hidden patterns and trends that drive the Irish finance market. Alongside the model's forecasting prowess, we will scrutinize its ability to detect anomalies and assess how these anomalies impact the reliability and accuracy of our forecasts.</w:t>
      </w:r>
    </w:p>
    <w:p w14:paraId="176B3ABD" w14:textId="77777777"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As we conclude this introduction, we reflect on the profound implications of our research for the Irish finance market. With our sights set on evaluating the Prophet model's performance in a real-world financial context, we aim to empower market stakeholders with enhanced forecasting tools and anomaly detection strategies, ultimately contributing to the market's resilience and stability. Our journey promises to be both enlightening and transformative, offering valuable insights into the Irish finance market's past, present, and future.</w:t>
      </w:r>
    </w:p>
    <w:p w14:paraId="6FAEB88F" w14:textId="624A4F1C" w:rsidR="00B86553"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pursuit of these objectives, we shall navigate a landscape populated by financial data, anomalies, and the powerful Prophet model, always mindful of the potential it holds for shaping the financial future of Ireland.</w:t>
      </w:r>
    </w:p>
    <w:p w14:paraId="0718C4E6" w14:textId="77777777" w:rsidR="009C438E" w:rsidRDefault="009C438E" w:rsidP="003C700A">
      <w:pPr>
        <w:spacing w:line="360" w:lineRule="auto"/>
        <w:jc w:val="both"/>
        <w:rPr>
          <w:rFonts w:asciiTheme="minorHAnsi" w:hAnsiTheme="minorHAnsi" w:cstheme="minorHAnsi"/>
          <w:sz w:val="23"/>
          <w:szCs w:val="23"/>
        </w:rPr>
      </w:pPr>
    </w:p>
    <w:p w14:paraId="3C919064" w14:textId="558CD126" w:rsidR="002E6FA7" w:rsidRDefault="00D47298" w:rsidP="002E6FA7">
      <w:pPr>
        <w:spacing w:line="360" w:lineRule="auto"/>
        <w:rPr>
          <w:rFonts w:asciiTheme="minorHAnsi" w:hAnsiTheme="minorHAnsi" w:cstheme="minorHAnsi"/>
          <w:b/>
          <w:bCs/>
          <w:sz w:val="23"/>
          <w:szCs w:val="23"/>
        </w:rPr>
      </w:pPr>
      <w:bookmarkStart w:id="3" w:name="_Hlk145412979"/>
      <w:r w:rsidRPr="00D47298">
        <w:rPr>
          <w:rFonts w:asciiTheme="minorHAnsi" w:hAnsiTheme="minorHAnsi" w:cstheme="minorHAnsi"/>
          <w:b/>
          <w:bCs/>
          <w:sz w:val="23"/>
          <w:szCs w:val="23"/>
        </w:rPr>
        <w:t>1.1 FRAMEWORK OF METHODOLOGY</w:t>
      </w:r>
    </w:p>
    <w:p w14:paraId="54E3667A" w14:textId="5D242B6A" w:rsidR="002F1E32" w:rsidRDefault="002F1E32" w:rsidP="002E6FA7">
      <w:pPr>
        <w:spacing w:line="360" w:lineRule="auto"/>
        <w:rPr>
          <w:rFonts w:asciiTheme="minorHAnsi" w:hAnsiTheme="minorHAnsi" w:cstheme="minorHAnsi"/>
          <w:b/>
          <w:bCs/>
          <w:sz w:val="23"/>
          <w:szCs w:val="23"/>
        </w:rPr>
      </w:pPr>
      <w:r w:rsidRPr="002F1E32">
        <w:rPr>
          <w:rFonts w:asciiTheme="minorHAnsi" w:hAnsiTheme="minorHAnsi" w:cstheme="minorHAnsi"/>
          <w:b/>
          <w:bCs/>
          <w:noProof/>
          <w:sz w:val="23"/>
          <w:szCs w:val="23"/>
        </w:rPr>
        <w:drawing>
          <wp:inline distT="0" distB="0" distL="0" distR="0" wp14:anchorId="4FA25859" wp14:editId="5D200A99">
            <wp:extent cx="5731510" cy="1874520"/>
            <wp:effectExtent l="0" t="0" r="2540" b="0"/>
            <wp:docPr id="141702596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25967" name="Picture 1" descr="A diagram of a process&#10;&#10;Description automatically generated"/>
                    <pic:cNvPicPr/>
                  </pic:nvPicPr>
                  <pic:blipFill>
                    <a:blip r:embed="rId11"/>
                    <a:stretch>
                      <a:fillRect/>
                    </a:stretch>
                  </pic:blipFill>
                  <pic:spPr>
                    <a:xfrm>
                      <a:off x="0" y="0"/>
                      <a:ext cx="5731510" cy="1874520"/>
                    </a:xfrm>
                    <a:prstGeom prst="rect">
                      <a:avLst/>
                    </a:prstGeom>
                  </pic:spPr>
                </pic:pic>
              </a:graphicData>
            </a:graphic>
          </wp:inline>
        </w:drawing>
      </w:r>
    </w:p>
    <w:p w14:paraId="02E53DC3" w14:textId="6FB00A1C" w:rsidR="002F1E32" w:rsidRDefault="002F1E32" w:rsidP="002E6FA7">
      <w:pPr>
        <w:spacing w:line="360" w:lineRule="auto"/>
        <w:rPr>
          <w:rFonts w:asciiTheme="minorHAnsi" w:hAnsiTheme="minorHAnsi" w:cstheme="minorHAnsi"/>
          <w:b/>
          <w:bCs/>
          <w:sz w:val="23"/>
          <w:szCs w:val="23"/>
        </w:rPr>
      </w:pPr>
      <w:r>
        <w:rPr>
          <w:rFonts w:asciiTheme="minorHAnsi" w:hAnsiTheme="minorHAnsi" w:cstheme="minorHAnsi"/>
          <w:b/>
          <w:bCs/>
          <w:noProof/>
          <w:sz w:val="23"/>
          <w:szCs w:val="23"/>
        </w:rPr>
        <w:lastRenderedPageBreak/>
        <w:drawing>
          <wp:inline distT="0" distB="0" distL="0" distR="0" wp14:anchorId="2C76134C" wp14:editId="085FD215">
            <wp:extent cx="5986449" cy="3336842"/>
            <wp:effectExtent l="0" t="0" r="0" b="0"/>
            <wp:docPr id="18917902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07132" cy="3348371"/>
                    </a:xfrm>
                    <a:prstGeom prst="rect">
                      <a:avLst/>
                    </a:prstGeom>
                    <a:noFill/>
                  </pic:spPr>
                </pic:pic>
              </a:graphicData>
            </a:graphic>
          </wp:inline>
        </w:drawing>
      </w:r>
    </w:p>
    <w:p w14:paraId="0D0E0E97" w14:textId="7BB069E4" w:rsidR="002F1E32" w:rsidRPr="00D47298" w:rsidRDefault="002F1E32" w:rsidP="002E6FA7">
      <w:pPr>
        <w:spacing w:line="360" w:lineRule="auto"/>
        <w:rPr>
          <w:rFonts w:asciiTheme="minorHAnsi" w:hAnsiTheme="minorHAnsi" w:cstheme="minorHAnsi"/>
          <w:b/>
          <w:bCs/>
          <w:sz w:val="23"/>
          <w:szCs w:val="23"/>
        </w:rPr>
      </w:pPr>
      <w:r w:rsidRPr="002F1E32">
        <w:rPr>
          <w:rFonts w:asciiTheme="minorHAnsi" w:hAnsiTheme="minorHAnsi" w:cstheme="minorHAnsi"/>
          <w:b/>
          <w:bCs/>
          <w:noProof/>
          <w:sz w:val="23"/>
          <w:szCs w:val="23"/>
        </w:rPr>
        <w:drawing>
          <wp:inline distT="0" distB="0" distL="0" distR="0" wp14:anchorId="39DB544D" wp14:editId="5863D143">
            <wp:extent cx="5731510" cy="2425700"/>
            <wp:effectExtent l="0" t="0" r="2540" b="0"/>
            <wp:docPr id="170396121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1211" name="Picture 1" descr="A diagram of a process&#10;&#10;Description automatically generated"/>
                    <pic:cNvPicPr/>
                  </pic:nvPicPr>
                  <pic:blipFill>
                    <a:blip r:embed="rId13"/>
                    <a:stretch>
                      <a:fillRect/>
                    </a:stretch>
                  </pic:blipFill>
                  <pic:spPr>
                    <a:xfrm>
                      <a:off x="0" y="0"/>
                      <a:ext cx="5731510" cy="2425700"/>
                    </a:xfrm>
                    <a:prstGeom prst="rect">
                      <a:avLst/>
                    </a:prstGeom>
                  </pic:spPr>
                </pic:pic>
              </a:graphicData>
            </a:graphic>
          </wp:inline>
        </w:drawing>
      </w:r>
    </w:p>
    <w:bookmarkEnd w:id="3"/>
    <w:p w14:paraId="34D8034B" w14:textId="3B714DDF" w:rsidR="00F4466B" w:rsidRPr="00BB6889" w:rsidRDefault="00F4466B" w:rsidP="00F4466B">
      <w:pPr>
        <w:spacing w:line="360" w:lineRule="auto"/>
        <w:jc w:val="center"/>
        <w:rPr>
          <w:rFonts w:asciiTheme="minorHAnsi" w:hAnsiTheme="minorHAnsi" w:cstheme="minorHAnsi"/>
          <w:b/>
          <w:bCs/>
          <w:i/>
          <w:iCs/>
          <w:color w:val="538135" w:themeColor="accent6" w:themeShade="BF"/>
          <w:sz w:val="18"/>
          <w:szCs w:val="18"/>
          <w:shd w:val="clear" w:color="auto" w:fill="FFFFFF"/>
        </w:rPr>
      </w:pPr>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0</w:t>
      </w:r>
      <w:r w:rsidR="00C1490E">
        <w:rPr>
          <w:rFonts w:asciiTheme="minorHAnsi" w:hAnsiTheme="minorHAnsi" w:cstheme="minorHAnsi"/>
          <w:b/>
          <w:bCs/>
          <w:i/>
          <w:iCs/>
          <w:color w:val="538135" w:themeColor="accent6" w:themeShade="BF"/>
          <w:sz w:val="18"/>
          <w:szCs w:val="18"/>
        </w:rPr>
        <w:t>1</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xml:space="preserve">- </w:t>
      </w:r>
      <w:r w:rsidR="000611C1" w:rsidRPr="000611C1">
        <w:rPr>
          <w:rFonts w:asciiTheme="minorHAnsi" w:hAnsiTheme="minorHAnsi" w:cstheme="minorHAnsi"/>
          <w:b/>
          <w:bCs/>
          <w:i/>
          <w:iCs/>
          <w:color w:val="538135" w:themeColor="accent6" w:themeShade="BF"/>
          <w:sz w:val="18"/>
          <w:szCs w:val="18"/>
        </w:rPr>
        <w:t>framework of methodology</w:t>
      </w:r>
      <w:r>
        <w:rPr>
          <w:rFonts w:asciiTheme="minorHAnsi" w:hAnsiTheme="minorHAnsi" w:cstheme="minorHAnsi"/>
          <w:b/>
          <w:bCs/>
          <w:i/>
          <w:iCs/>
          <w:color w:val="538135" w:themeColor="accent6" w:themeShade="BF"/>
          <w:sz w:val="18"/>
          <w:szCs w:val="18"/>
          <w:shd w:val="clear" w:color="auto" w:fill="FFFFFF"/>
        </w:rPr>
        <w:t>.</w:t>
      </w:r>
    </w:p>
    <w:p w14:paraId="32244782" w14:textId="77777777" w:rsidR="00F4466B" w:rsidRDefault="00F4466B" w:rsidP="00F25DC1">
      <w:pPr>
        <w:spacing w:line="360" w:lineRule="auto"/>
        <w:jc w:val="both"/>
        <w:rPr>
          <w:rFonts w:asciiTheme="minorHAnsi" w:hAnsiTheme="minorHAnsi" w:cstheme="minorHAnsi"/>
          <w:b/>
          <w:bCs/>
          <w:sz w:val="23"/>
          <w:szCs w:val="23"/>
        </w:rPr>
      </w:pPr>
    </w:p>
    <w:p w14:paraId="541AABD7" w14:textId="6155C2EF" w:rsidR="004A1014" w:rsidRDefault="00E9162B" w:rsidP="00F25DC1">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1.</w:t>
      </w:r>
      <w:r w:rsidR="00B7586C">
        <w:rPr>
          <w:rFonts w:asciiTheme="minorHAnsi" w:hAnsiTheme="minorHAnsi" w:cstheme="minorHAnsi"/>
          <w:b/>
          <w:bCs/>
          <w:sz w:val="23"/>
          <w:szCs w:val="23"/>
        </w:rPr>
        <w:t>2</w:t>
      </w:r>
      <w:r w:rsidRPr="00CB02F7">
        <w:rPr>
          <w:rFonts w:asciiTheme="minorHAnsi" w:hAnsiTheme="minorHAnsi" w:cstheme="minorHAnsi"/>
          <w:b/>
          <w:bCs/>
          <w:sz w:val="23"/>
          <w:szCs w:val="23"/>
        </w:rPr>
        <w:t xml:space="preserve"> RESEARCH OBJECTIVES</w:t>
      </w:r>
    </w:p>
    <w:p w14:paraId="34F2A564" w14:textId="708EE599" w:rsidR="007D546B" w:rsidRPr="00CB02F7"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Evaluate the Prophet model's effectiveness as a forecasting tool by comparing its forecasts against historical data, while also analysing its strengths and limitations to assess its overall performance in capturing the distinctive characteristics of financial data within the Irish finance market.</w:t>
      </w:r>
    </w:p>
    <w:p w14:paraId="5BBFC5BE" w14:textId="358A82D7" w:rsidR="007D546B" w:rsidRPr="00CB02F7"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 xml:space="preserve">Examine the Impact of detected anomalies on the accuracy and reliability of time series forecasting within the Irish finance market. By systematically analysing how identified anomalies affect the Prophet </w:t>
      </w:r>
      <w:r w:rsidRPr="00CB02F7">
        <w:rPr>
          <w:rFonts w:asciiTheme="minorHAnsi" w:hAnsiTheme="minorHAnsi" w:cstheme="minorHAnsi"/>
          <w:sz w:val="23"/>
          <w:szCs w:val="23"/>
        </w:rPr>
        <w:lastRenderedPageBreak/>
        <w:t>model's forecasting performance, researchers can gain insights into potential risks and opportunities associated with anomalous events.</w:t>
      </w:r>
    </w:p>
    <w:p w14:paraId="7A8897E7" w14:textId="20BB2E4A" w:rsidR="007D546B"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Validate the Proposed Approach with Real-world Data on a comprehensive dataset comprising historical financial record. Through rigorous validation, researchers can ascertain the generalizability and practicality of the developed framework and assess its potential for real-world application in financial decision-making.</w:t>
      </w:r>
    </w:p>
    <w:p w14:paraId="20B39488" w14:textId="467690E1" w:rsidR="00595BE0" w:rsidRPr="00CB02F7" w:rsidRDefault="00595BE0" w:rsidP="00F25DC1">
      <w:pPr>
        <w:spacing w:line="360" w:lineRule="auto"/>
        <w:jc w:val="both"/>
        <w:rPr>
          <w:rFonts w:asciiTheme="minorHAnsi" w:hAnsiTheme="minorHAnsi" w:cstheme="minorHAnsi"/>
          <w:sz w:val="23"/>
          <w:szCs w:val="23"/>
        </w:rPr>
      </w:pPr>
      <w:r w:rsidRPr="00595BE0">
        <w:rPr>
          <w:rFonts w:asciiTheme="minorHAnsi" w:hAnsiTheme="minorHAnsi" w:cstheme="minorHAnsi"/>
          <w:sz w:val="23"/>
          <w:szCs w:val="23"/>
        </w:rPr>
        <w:t>By addressing these objectives, this thesis contributes to the growing body of literature on time series analysis and anomaly detection in financial markets. It provides valuable insights into the suitability of the Prophet model for the unique dynamics of the Irish finance market, facilitating more informed decision-making and risk management strategies in this specific context.</w:t>
      </w:r>
    </w:p>
    <w:p w14:paraId="0BF1D85F" w14:textId="3794DD75" w:rsidR="007E6B96" w:rsidRPr="00CB02F7" w:rsidRDefault="003543F3" w:rsidP="00F25DC1">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1.</w:t>
      </w:r>
      <w:r w:rsidR="00B7586C">
        <w:rPr>
          <w:rFonts w:asciiTheme="minorHAnsi" w:hAnsiTheme="minorHAnsi" w:cstheme="minorHAnsi"/>
          <w:b/>
          <w:bCs/>
          <w:sz w:val="23"/>
          <w:szCs w:val="23"/>
        </w:rPr>
        <w:t>3</w:t>
      </w:r>
      <w:r w:rsidRPr="00CB02F7">
        <w:rPr>
          <w:rFonts w:asciiTheme="minorHAnsi" w:hAnsiTheme="minorHAnsi" w:cstheme="minorHAnsi"/>
          <w:b/>
          <w:bCs/>
          <w:sz w:val="23"/>
          <w:szCs w:val="23"/>
        </w:rPr>
        <w:t xml:space="preserve"> </w:t>
      </w:r>
      <w:r w:rsidR="002B5796" w:rsidRPr="00CB02F7">
        <w:rPr>
          <w:rFonts w:asciiTheme="minorHAnsi" w:hAnsiTheme="minorHAnsi" w:cstheme="minorHAnsi"/>
          <w:b/>
          <w:bCs/>
          <w:sz w:val="23"/>
          <w:szCs w:val="23"/>
        </w:rPr>
        <w:t>SCOPE AND LIMITATIONS</w:t>
      </w:r>
    </w:p>
    <w:p w14:paraId="057DFEF3" w14:textId="77777777" w:rsidR="003543F3" w:rsidRPr="007802F4" w:rsidRDefault="003543F3" w:rsidP="007802F4">
      <w:pPr>
        <w:spacing w:line="360" w:lineRule="auto"/>
        <w:jc w:val="center"/>
        <w:rPr>
          <w:rFonts w:asciiTheme="minorHAnsi" w:hAnsiTheme="minorHAnsi" w:cstheme="minorHAnsi"/>
          <w:b/>
          <w:bCs/>
          <w:i/>
          <w:iCs/>
          <w:color w:val="538135" w:themeColor="accent6" w:themeShade="BF"/>
          <w:sz w:val="23"/>
          <w:szCs w:val="23"/>
        </w:rPr>
      </w:pPr>
      <w:r w:rsidRPr="007802F4">
        <w:rPr>
          <w:rFonts w:asciiTheme="minorHAnsi" w:hAnsiTheme="minorHAnsi" w:cstheme="minorHAnsi"/>
          <w:b/>
          <w:bCs/>
          <w:i/>
          <w:iCs/>
          <w:color w:val="538135" w:themeColor="accent6" w:themeShade="BF"/>
          <w:sz w:val="23"/>
          <w:szCs w:val="23"/>
        </w:rPr>
        <w:t>Scope:</w:t>
      </w:r>
    </w:p>
    <w:p w14:paraId="4DAA6540" w14:textId="777777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Dataset Sources:</w:t>
      </w:r>
      <w:r w:rsidRPr="00CB02F7">
        <w:rPr>
          <w:rFonts w:asciiTheme="minorHAnsi" w:hAnsiTheme="minorHAnsi" w:cstheme="minorHAnsi"/>
          <w:sz w:val="23"/>
          <w:szCs w:val="23"/>
        </w:rPr>
        <w:t xml:space="preserve"> The study focuses on financial datasets obtained from </w:t>
      </w:r>
      <w:proofErr w:type="spellStart"/>
      <w:r w:rsidRPr="00CB02F7">
        <w:rPr>
          <w:rFonts w:asciiTheme="minorHAnsi" w:hAnsiTheme="minorHAnsi" w:cstheme="minorHAnsi"/>
          <w:sz w:val="23"/>
          <w:szCs w:val="23"/>
        </w:rPr>
        <w:t>Finance.Yahoo</w:t>
      </w:r>
      <w:proofErr w:type="spellEnd"/>
      <w:r w:rsidRPr="00CB02F7">
        <w:rPr>
          <w:rFonts w:asciiTheme="minorHAnsi" w:hAnsiTheme="minorHAnsi" w:cstheme="minorHAnsi"/>
          <w:sz w:val="23"/>
          <w:szCs w:val="23"/>
        </w:rPr>
        <w:t xml:space="preserve"> and Euronext for six major European stock market indexes, including BEL20 (Belgium), FTSE100 (UK), CAC40 (France), ISEQ20 (Ireland), DAX40 (Germany), and PSI20 (Portugal) spanning three years from 24/08/2020 to 22/08/2023. This scope ensures a comprehensive analysis of the Irish finance market.</w:t>
      </w:r>
    </w:p>
    <w:p w14:paraId="1CFB3233" w14:textId="777777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Model Selection:</w:t>
      </w:r>
      <w:r w:rsidRPr="00CB02F7">
        <w:rPr>
          <w:rFonts w:asciiTheme="minorHAnsi" w:hAnsiTheme="minorHAnsi" w:cstheme="minorHAnsi"/>
          <w:sz w:val="23"/>
          <w:szCs w:val="23"/>
        </w:rPr>
        <w:t xml:space="preserve"> The primary focus of the study is on evaluating the performance of the Prophet model, a forecasting tool developed by Facebook. The study aims to assess the suitability of this model for predicting financial time series data.</w:t>
      </w:r>
    </w:p>
    <w:p w14:paraId="6BC1A238" w14:textId="0EBBDE92"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Analysis:</w:t>
      </w:r>
      <w:r w:rsidRPr="00CB02F7">
        <w:rPr>
          <w:rFonts w:asciiTheme="minorHAnsi" w:hAnsiTheme="minorHAnsi" w:cstheme="minorHAnsi"/>
          <w:sz w:val="23"/>
          <w:szCs w:val="23"/>
        </w:rPr>
        <w:t xml:space="preserve"> The study involves two main aspects: anomaly detection and time series forecasting. It </w:t>
      </w:r>
      <w:r w:rsidR="001D3356" w:rsidRPr="00CB02F7">
        <w:rPr>
          <w:rFonts w:asciiTheme="minorHAnsi" w:hAnsiTheme="minorHAnsi" w:cstheme="minorHAnsi"/>
          <w:sz w:val="23"/>
          <w:szCs w:val="23"/>
        </w:rPr>
        <w:t>analyses</w:t>
      </w:r>
      <w:r w:rsidRPr="00CB02F7">
        <w:rPr>
          <w:rFonts w:asciiTheme="minorHAnsi" w:hAnsiTheme="minorHAnsi" w:cstheme="minorHAnsi"/>
          <w:sz w:val="23"/>
          <w:szCs w:val="23"/>
        </w:rPr>
        <w:t xml:space="preserve"> the ability of the Prophet model to detect anomalies or irregularities in the financial market data and to provide accurate forecasts. The analysis will involve quantitative evaluation metrics to measure the model's performance.</w:t>
      </w:r>
    </w:p>
    <w:p w14:paraId="7E793A6C" w14:textId="7ED06E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Three-Year Horizon:</w:t>
      </w:r>
      <w:r w:rsidRPr="00CB02F7">
        <w:rPr>
          <w:rFonts w:asciiTheme="minorHAnsi" w:hAnsiTheme="minorHAnsi" w:cstheme="minorHAnsi"/>
          <w:sz w:val="23"/>
          <w:szCs w:val="23"/>
        </w:rPr>
        <w:t xml:space="preserve"> The selected three-year period for the dataset is chosen to capture </w:t>
      </w:r>
      <w:r w:rsidR="001D3356" w:rsidRPr="00CB02F7">
        <w:rPr>
          <w:rFonts w:asciiTheme="minorHAnsi" w:hAnsiTheme="minorHAnsi" w:cstheme="minorHAnsi"/>
          <w:sz w:val="23"/>
          <w:szCs w:val="23"/>
        </w:rPr>
        <w:t>enough</w:t>
      </w:r>
      <w:r w:rsidRPr="00CB02F7">
        <w:rPr>
          <w:rFonts w:asciiTheme="minorHAnsi" w:hAnsiTheme="minorHAnsi" w:cstheme="minorHAnsi"/>
          <w:sz w:val="23"/>
          <w:szCs w:val="23"/>
        </w:rPr>
        <w:t xml:space="preserve"> historical data for meaningful forecasting and anomaly detection. This timeframe allows for insights into market trends and anomalies over a reasonable duration.</w:t>
      </w:r>
    </w:p>
    <w:p w14:paraId="0BC339A6" w14:textId="777777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Comparative Analysis:</w:t>
      </w:r>
      <w:r w:rsidRPr="00CB02F7">
        <w:rPr>
          <w:rFonts w:asciiTheme="minorHAnsi" w:hAnsiTheme="minorHAnsi" w:cstheme="minorHAnsi"/>
          <w:sz w:val="23"/>
          <w:szCs w:val="23"/>
        </w:rPr>
        <w:t xml:space="preserve"> The study may include a comparative analysis between the Prophet model's performance and other forecasting models. This can provide insights into the strengths and weaknesses of the Prophet model in the context of financial market data.</w:t>
      </w:r>
    </w:p>
    <w:p w14:paraId="5B8744E2" w14:textId="777777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Practical Implications:</w:t>
      </w:r>
      <w:r w:rsidRPr="00CB02F7">
        <w:rPr>
          <w:rFonts w:asciiTheme="minorHAnsi" w:hAnsiTheme="minorHAnsi" w:cstheme="minorHAnsi"/>
          <w:sz w:val="23"/>
          <w:szCs w:val="23"/>
        </w:rPr>
        <w:t xml:space="preserve"> The research aims to provide practical insights into the application of the Prophet model for financial forecasting and anomaly detection, which can be valuable for investors, financial analysts, and decision-makers in the Irish finance market.</w:t>
      </w:r>
    </w:p>
    <w:p w14:paraId="6F6A790D" w14:textId="77777777" w:rsidR="003543F3" w:rsidRPr="007802F4" w:rsidRDefault="003543F3" w:rsidP="007802F4">
      <w:pPr>
        <w:spacing w:line="360" w:lineRule="auto"/>
        <w:jc w:val="center"/>
        <w:rPr>
          <w:rFonts w:asciiTheme="minorHAnsi" w:hAnsiTheme="minorHAnsi" w:cstheme="minorHAnsi"/>
          <w:b/>
          <w:bCs/>
          <w:i/>
          <w:iCs/>
          <w:color w:val="538135" w:themeColor="accent6" w:themeShade="BF"/>
          <w:sz w:val="23"/>
          <w:szCs w:val="23"/>
        </w:rPr>
      </w:pPr>
      <w:r w:rsidRPr="007802F4">
        <w:rPr>
          <w:rFonts w:asciiTheme="minorHAnsi" w:hAnsiTheme="minorHAnsi" w:cstheme="minorHAnsi"/>
          <w:b/>
          <w:bCs/>
          <w:i/>
          <w:iCs/>
          <w:color w:val="538135" w:themeColor="accent6" w:themeShade="BF"/>
          <w:sz w:val="23"/>
          <w:szCs w:val="23"/>
        </w:rPr>
        <w:t>Limitations:</w:t>
      </w:r>
    </w:p>
    <w:p w14:paraId="62B2D797" w14:textId="61E1CBF0"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Data Quality:</w:t>
      </w:r>
      <w:r w:rsidRPr="00CB02F7">
        <w:rPr>
          <w:rFonts w:asciiTheme="minorHAnsi" w:hAnsiTheme="minorHAnsi" w:cstheme="minorHAnsi"/>
          <w:sz w:val="23"/>
          <w:szCs w:val="23"/>
        </w:rPr>
        <w:t xml:space="preserve"> The quality of financial data, including missing values, outliers, and inconsistencies, can significantly impact the effectiveness of forecasting and anomaly detection models. The study </w:t>
      </w:r>
      <w:r w:rsidR="001D3356" w:rsidRPr="00CB02F7">
        <w:rPr>
          <w:rFonts w:asciiTheme="minorHAnsi" w:hAnsiTheme="minorHAnsi" w:cstheme="minorHAnsi"/>
          <w:sz w:val="23"/>
          <w:szCs w:val="23"/>
        </w:rPr>
        <w:t>will</w:t>
      </w:r>
      <w:r w:rsidRPr="00CB02F7">
        <w:rPr>
          <w:rFonts w:asciiTheme="minorHAnsi" w:hAnsiTheme="minorHAnsi" w:cstheme="minorHAnsi"/>
          <w:sz w:val="23"/>
          <w:szCs w:val="23"/>
        </w:rPr>
        <w:t xml:space="preserve"> address any data quality issues encountered.</w:t>
      </w:r>
    </w:p>
    <w:p w14:paraId="02059D0B" w14:textId="6D378EF1"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Dependency:</w:t>
      </w:r>
      <w:r w:rsidRPr="00CB02F7">
        <w:rPr>
          <w:rFonts w:asciiTheme="minorHAnsi" w:hAnsiTheme="minorHAnsi" w:cstheme="minorHAnsi"/>
          <w:sz w:val="23"/>
          <w:szCs w:val="23"/>
        </w:rPr>
        <w:t xml:space="preserve"> Focusing primarily on the Prophet model may limit the study's generalizability. It's essential to acknowledge that model performance can vary across different datasets and market conditions. </w:t>
      </w:r>
      <w:r w:rsidR="001D3356" w:rsidRPr="00CB02F7">
        <w:rPr>
          <w:rFonts w:asciiTheme="minorHAnsi" w:hAnsiTheme="minorHAnsi" w:cstheme="minorHAnsi"/>
          <w:sz w:val="23"/>
          <w:szCs w:val="23"/>
        </w:rPr>
        <w:t>The c</w:t>
      </w:r>
      <w:r w:rsidRPr="00CB02F7">
        <w:rPr>
          <w:rFonts w:asciiTheme="minorHAnsi" w:hAnsiTheme="minorHAnsi" w:cstheme="minorHAnsi"/>
          <w:sz w:val="23"/>
          <w:szCs w:val="23"/>
        </w:rPr>
        <w:t xml:space="preserve">omparative analysis with other models </w:t>
      </w:r>
      <w:r w:rsidR="001D3356" w:rsidRPr="00CB02F7">
        <w:rPr>
          <w:rFonts w:asciiTheme="minorHAnsi" w:hAnsiTheme="minorHAnsi" w:cstheme="minorHAnsi"/>
          <w:sz w:val="23"/>
          <w:szCs w:val="23"/>
        </w:rPr>
        <w:t>will</w:t>
      </w:r>
      <w:r w:rsidRPr="00CB02F7">
        <w:rPr>
          <w:rFonts w:asciiTheme="minorHAnsi" w:hAnsiTheme="minorHAnsi" w:cstheme="minorHAnsi"/>
          <w:sz w:val="23"/>
          <w:szCs w:val="23"/>
        </w:rPr>
        <w:t xml:space="preserve"> mitigate this limitation.</w:t>
      </w:r>
    </w:p>
    <w:p w14:paraId="2C6652AA" w14:textId="45F7C865" w:rsidR="003543F3" w:rsidRPr="00484441" w:rsidRDefault="003543F3" w:rsidP="003570F7">
      <w:pPr>
        <w:numPr>
          <w:ilvl w:val="0"/>
          <w:numId w:val="59"/>
        </w:numPr>
        <w:spacing w:line="360" w:lineRule="auto"/>
        <w:jc w:val="both"/>
        <w:rPr>
          <w:rFonts w:asciiTheme="minorHAnsi" w:hAnsiTheme="minorHAnsi" w:cstheme="minorHAnsi"/>
          <w:sz w:val="23"/>
          <w:szCs w:val="23"/>
        </w:rPr>
      </w:pPr>
      <w:r w:rsidRPr="00484441">
        <w:rPr>
          <w:rFonts w:asciiTheme="minorHAnsi" w:hAnsiTheme="minorHAnsi" w:cstheme="minorHAnsi"/>
          <w:b/>
          <w:bCs/>
          <w:sz w:val="23"/>
          <w:szCs w:val="23"/>
        </w:rPr>
        <w:t>Market Dynamics:</w:t>
      </w:r>
      <w:r w:rsidRPr="00484441">
        <w:rPr>
          <w:rFonts w:asciiTheme="minorHAnsi" w:hAnsiTheme="minorHAnsi" w:cstheme="minorHAnsi"/>
          <w:sz w:val="23"/>
          <w:szCs w:val="23"/>
        </w:rPr>
        <w:t xml:space="preserve"> Financial markets are influenced by various macroeconomic, geopolitical, and exogenous factors. The study should acknowledge that the predictive power of any model, including Prophet, may be limited in the face of unforeseen events or market shocks.</w:t>
      </w:r>
      <w:r w:rsidR="005D56AC" w:rsidRPr="00484441">
        <w:rPr>
          <w:rFonts w:asciiTheme="minorHAnsi" w:hAnsiTheme="minorHAnsi" w:cstheme="minorHAnsi"/>
          <w:sz w:val="23"/>
          <w:szCs w:val="23"/>
        </w:rPr>
        <w:t xml:space="preserve"> </w:t>
      </w:r>
    </w:p>
    <w:p w14:paraId="6C7E08EB" w14:textId="2F870B88" w:rsidR="003543F3" w:rsidRPr="00CB02F7" w:rsidRDefault="003543F3" w:rsidP="003570F7">
      <w:pPr>
        <w:numPr>
          <w:ilvl w:val="0"/>
          <w:numId w:val="59"/>
        </w:numPr>
        <w:spacing w:after="0"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Assumption of Stationarity:</w:t>
      </w:r>
      <w:r w:rsidRPr="00CB02F7">
        <w:rPr>
          <w:rFonts w:asciiTheme="minorHAnsi" w:hAnsiTheme="minorHAnsi" w:cstheme="minorHAnsi"/>
          <w:sz w:val="23"/>
          <w:szCs w:val="23"/>
        </w:rPr>
        <w:t xml:space="preserve"> Financial time series data often violate the assumption of stationarity</w:t>
      </w:r>
      <w:r w:rsidR="002E3C42" w:rsidRPr="00CB02F7">
        <w:rPr>
          <w:rFonts w:asciiTheme="minorHAnsi" w:hAnsiTheme="minorHAnsi" w:cstheme="minorHAnsi"/>
          <w:sz w:val="23"/>
          <w:szCs w:val="23"/>
        </w:rPr>
        <w:t xml:space="preserve"> and a</w:t>
      </w:r>
      <w:r w:rsidRPr="00CB02F7">
        <w:rPr>
          <w:rFonts w:asciiTheme="minorHAnsi" w:hAnsiTheme="minorHAnsi" w:cstheme="minorHAnsi"/>
          <w:sz w:val="23"/>
          <w:szCs w:val="23"/>
        </w:rPr>
        <w:t>ddressing non-stationarity and selecting appropriate transformations or models to handle it is a challenge that should be acknowledged.</w:t>
      </w:r>
    </w:p>
    <w:p w14:paraId="3A2902F4" w14:textId="7D92301A"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Hyperparameters:</w:t>
      </w:r>
      <w:r w:rsidRPr="00CB02F7">
        <w:rPr>
          <w:rFonts w:asciiTheme="minorHAnsi" w:hAnsiTheme="minorHAnsi" w:cstheme="minorHAnsi"/>
          <w:sz w:val="23"/>
          <w:szCs w:val="23"/>
        </w:rPr>
        <w:t xml:space="preserve"> The performance of the Prophet model may depend on its hyperparameters. </w:t>
      </w:r>
    </w:p>
    <w:p w14:paraId="52630D8D" w14:textId="125082F4"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Interpretability:</w:t>
      </w:r>
      <w:r w:rsidRPr="00CB02F7">
        <w:rPr>
          <w:rFonts w:asciiTheme="minorHAnsi" w:hAnsiTheme="minorHAnsi" w:cstheme="minorHAnsi"/>
          <w:sz w:val="23"/>
          <w:szCs w:val="23"/>
        </w:rPr>
        <w:t xml:space="preserve"> While Prophet is known for its ease of use, its inner workings may not be as interpretable as traditional statistical models. </w:t>
      </w:r>
    </w:p>
    <w:p w14:paraId="4AC62BF5" w14:textId="7E3E6A39"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Data Privacy:</w:t>
      </w:r>
      <w:r w:rsidRPr="00CB02F7">
        <w:rPr>
          <w:rFonts w:asciiTheme="minorHAnsi" w:hAnsiTheme="minorHAnsi" w:cstheme="minorHAnsi"/>
          <w:sz w:val="23"/>
          <w:szCs w:val="23"/>
        </w:rPr>
        <w:t xml:space="preserve"> The use of financial data raises privacy concerns. </w:t>
      </w:r>
      <w:r w:rsidR="00B36512" w:rsidRPr="00CB02F7">
        <w:rPr>
          <w:rFonts w:asciiTheme="minorHAnsi" w:hAnsiTheme="minorHAnsi" w:cstheme="minorHAnsi"/>
          <w:sz w:val="23"/>
          <w:szCs w:val="23"/>
        </w:rPr>
        <w:t>This</w:t>
      </w:r>
      <w:r w:rsidRPr="00CB02F7">
        <w:rPr>
          <w:rFonts w:asciiTheme="minorHAnsi" w:hAnsiTheme="minorHAnsi" w:cstheme="minorHAnsi"/>
          <w:sz w:val="23"/>
          <w:szCs w:val="23"/>
        </w:rPr>
        <w:t xml:space="preserve"> study complies with data privacy regulations and guidelines.</w:t>
      </w:r>
    </w:p>
    <w:p w14:paraId="2F912534" w14:textId="77777777"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Generalizability:</w:t>
      </w:r>
      <w:r w:rsidRPr="00CB02F7">
        <w:rPr>
          <w:rFonts w:asciiTheme="minorHAnsi" w:hAnsiTheme="minorHAnsi" w:cstheme="minorHAnsi"/>
          <w:sz w:val="23"/>
          <w:szCs w:val="23"/>
        </w:rPr>
        <w:t xml:space="preserve"> While the study focuses on the Irish finance market, generalizing the findings to other markets or time periods should be done cautiously, considering market-specific characteristics and dynamics.</w:t>
      </w:r>
    </w:p>
    <w:p w14:paraId="6AEA4F61" w14:textId="77777777" w:rsidR="00684E69" w:rsidRPr="00684E69" w:rsidRDefault="00B45005" w:rsidP="00F21C3F">
      <w:pPr>
        <w:shd w:val="clear" w:color="auto" w:fill="538135" w:themeFill="accent6" w:themeFillShade="BF"/>
        <w:spacing w:line="360" w:lineRule="auto"/>
        <w:rPr>
          <w:rFonts w:asciiTheme="minorHAnsi" w:hAnsiTheme="minorHAnsi" w:cstheme="minorHAnsi"/>
          <w:b/>
          <w:bCs/>
          <w:color w:val="FFFFFF" w:themeColor="background1"/>
          <w:sz w:val="28"/>
          <w:szCs w:val="28"/>
        </w:rPr>
      </w:pPr>
      <w:r w:rsidRPr="00684E69">
        <w:rPr>
          <w:rFonts w:asciiTheme="minorHAnsi" w:hAnsiTheme="minorHAnsi" w:cstheme="minorHAnsi"/>
          <w:b/>
          <w:bCs/>
          <w:noProof/>
          <w:color w:val="FFFFFF" w:themeColor="background1"/>
          <w:sz w:val="28"/>
          <w:szCs w:val="28"/>
        </w:rPr>
        <mc:AlternateContent>
          <mc:Choice Requires="wps">
            <w:drawing>
              <wp:anchor distT="0" distB="0" distL="114300" distR="114300" simplePos="0" relativeHeight="251700224" behindDoc="0" locked="0" layoutInCell="1" allowOverlap="1" wp14:anchorId="662BE83F" wp14:editId="3D79B0EC">
                <wp:simplePos x="0" y="0"/>
                <wp:positionH relativeFrom="column">
                  <wp:posOffset>7152637</wp:posOffset>
                </wp:positionH>
                <wp:positionV relativeFrom="paragraph">
                  <wp:posOffset>46350</wp:posOffset>
                </wp:positionV>
                <wp:extent cx="1461138" cy="1232538"/>
                <wp:effectExtent l="0" t="0" r="24762" b="24762"/>
                <wp:wrapNone/>
                <wp:docPr id="476983447" name="Rectangle: Rounded Corners 1"/>
                <wp:cNvGraphicFramePr/>
                <a:graphic xmlns:a="http://schemas.openxmlformats.org/drawingml/2006/main">
                  <a:graphicData uri="http://schemas.microsoft.com/office/word/2010/wordprocessingShape">
                    <wps:wsp>
                      <wps:cNvSpPr/>
                      <wps:spPr>
                        <a:xfrm>
                          <a:off x="0" y="0"/>
                          <a:ext cx="1461138" cy="1232538"/>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4358B4D9" w14:textId="77777777" w:rsidR="00B45005" w:rsidRDefault="00B45005" w:rsidP="00B45005">
                            <w:pPr>
                              <w:jc w:val="center"/>
                            </w:pPr>
                            <w:r>
                              <w:rPr>
                                <w:rFonts w:ascii="Times New Roman" w:hAnsi="Times New Roman"/>
                              </w:rPr>
                              <w:t>Neural Prophet, LSTM,</w:t>
                            </w:r>
                            <w:r>
                              <w:t xml:space="preserve"> Isolation Forest, One-Class SVM</w:t>
                            </w:r>
                          </w:p>
                        </w:txbxContent>
                      </wps:txbx>
                      <wps:bodyPr vert="horz" wrap="square" lIns="91440" tIns="45720" rIns="91440" bIns="45720" anchor="ctr" anchorCtr="0" compatLnSpc="1">
                        <a:noAutofit/>
                      </wps:bodyPr>
                    </wps:wsp>
                  </a:graphicData>
                </a:graphic>
              </wp:anchor>
            </w:drawing>
          </mc:Choice>
          <mc:Fallback>
            <w:pict>
              <v:shape w14:anchorId="662BE83F" id="Rectangle: Rounded Corners 1" o:spid="_x0000_s1026" style="position:absolute;margin-left:563.2pt;margin-top:3.65pt;width:115.05pt;height:97.05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1461138,12325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" adj="-11796480,,5400" path="m205423,at,,410846,410846,205423,,,205423l,1027115at,821692,410846,1232538,,1027115,205423,1232538l1255715,1232538at1050292,821692,1461138,1232538,1255715,1232538,1461138,1027115l1461138,205423at1050292,,1461138,410846,1461138,205423,1255715,l205423,xe" fillcolor="#4472c4" strokecolor="#172c51" strokeweight=".35281mm">
                <v:stroke joinstyle="miter"/>
                <v:formulas/>
                <v:path arrowok="t" o:connecttype="custom" o:connectlocs="730569,0;1461138,616269;730569,1232538;0,616269" o:connectangles="270,0,90,180" textboxrect="60168,60168,1400970,1172370"/>
                <v:textbox>
                  <w:txbxContent>
                    <w:p w14:paraId="4358B4D9" w14:textId="77777777" w:rsidR="00B45005" w:rsidRDefault="00B45005" w:rsidP="00B45005">
                      <w:pPr>
                        <w:jc w:val="center"/>
                      </w:pPr>
                      <w:r>
                        <w:rPr>
                          <w:rFonts w:ascii="Times New Roman" w:hAnsi="Times New Roman"/>
                        </w:rPr>
                        <w:t>Neural Prophet, LSTM,</w:t>
                      </w:r>
                      <w:r>
                        <w:t xml:space="preserve"> Isolation Forest, One-Class SVM</w:t>
                      </w:r>
                    </w:p>
                  </w:txbxContent>
                </v:textbox>
              </v:shape>
            </w:pict>
          </mc:Fallback>
        </mc:AlternateContent>
      </w:r>
      <w:r w:rsidR="004572CB" w:rsidRPr="00684E69">
        <w:rPr>
          <w:rFonts w:asciiTheme="minorHAnsi" w:hAnsiTheme="minorHAnsi" w:cstheme="minorHAnsi"/>
          <w:b/>
          <w:bCs/>
          <w:color w:val="FFFFFF" w:themeColor="background1"/>
          <w:sz w:val="28"/>
          <w:szCs w:val="28"/>
        </w:rPr>
        <w:t xml:space="preserve">2. LITERATURE </w:t>
      </w:r>
      <w:r w:rsidR="00B2607F" w:rsidRPr="00684E69">
        <w:rPr>
          <w:rFonts w:asciiTheme="minorHAnsi" w:hAnsiTheme="minorHAnsi" w:cstheme="minorHAnsi"/>
          <w:b/>
          <w:bCs/>
          <w:color w:val="FFFFFF" w:themeColor="background1"/>
          <w:sz w:val="28"/>
          <w:szCs w:val="28"/>
        </w:rPr>
        <w:t>REVIEW</w:t>
      </w:r>
    </w:p>
    <w:p w14:paraId="3D1EC080" w14:textId="39F4249D" w:rsidR="00B45005" w:rsidRPr="00C23A91" w:rsidRDefault="00B2607F" w:rsidP="00F25DC1">
      <w:pPr>
        <w:spacing w:line="360" w:lineRule="auto"/>
        <w:jc w:val="both"/>
        <w:rPr>
          <w:rFonts w:asciiTheme="minorHAnsi" w:hAnsiTheme="minorHAnsi" w:cstheme="minorHAnsi"/>
          <w:b/>
          <w:bCs/>
          <w:color w:val="538135" w:themeColor="accent6" w:themeShade="BF"/>
          <w:sz w:val="28"/>
          <w:szCs w:val="28"/>
        </w:rPr>
      </w:pPr>
      <w:r>
        <w:rPr>
          <w:rFonts w:asciiTheme="minorHAnsi" w:hAnsiTheme="minorHAnsi" w:cstheme="minorHAnsi"/>
          <w:b/>
          <w:bCs/>
          <w:color w:val="538135" w:themeColor="accent6" w:themeShade="BF"/>
          <w:sz w:val="28"/>
          <w:szCs w:val="28"/>
        </w:rPr>
        <w:t>(appendix)</w:t>
      </w:r>
    </w:p>
    <w:p w14:paraId="20C66F51" w14:textId="37CF6C43" w:rsidR="004A1014" w:rsidRPr="00C23A91" w:rsidRDefault="00290F82" w:rsidP="005F62EB">
      <w:pPr>
        <w:shd w:val="clear" w:color="auto" w:fill="538135" w:themeFill="accent6" w:themeFillShade="BF"/>
        <w:spacing w:line="360" w:lineRule="auto"/>
        <w:rPr>
          <w:rFonts w:asciiTheme="minorHAnsi" w:hAnsiTheme="minorHAnsi" w:cstheme="minorHAnsi"/>
          <w:b/>
          <w:bCs/>
          <w:color w:val="538135" w:themeColor="accent6" w:themeShade="BF"/>
          <w:sz w:val="28"/>
          <w:szCs w:val="28"/>
        </w:rPr>
      </w:pPr>
      <w:r w:rsidRPr="005F62EB">
        <w:rPr>
          <w:rFonts w:asciiTheme="minorHAnsi" w:hAnsiTheme="minorHAnsi" w:cstheme="minorHAnsi"/>
          <w:b/>
          <w:bCs/>
          <w:color w:val="FFFFFF" w:themeColor="background1"/>
          <w:sz w:val="28"/>
          <w:szCs w:val="28"/>
        </w:rPr>
        <w:lastRenderedPageBreak/>
        <w:t xml:space="preserve">3. DATA COLLECTION </w:t>
      </w:r>
      <w:r w:rsidRPr="00C23A91">
        <w:rPr>
          <w:rFonts w:asciiTheme="minorHAnsi" w:hAnsiTheme="minorHAnsi" w:cstheme="minorHAnsi"/>
          <w:b/>
          <w:bCs/>
          <w:color w:val="538135" w:themeColor="accent6" w:themeShade="BF"/>
          <w:sz w:val="28"/>
          <w:szCs w:val="28"/>
        </w:rPr>
        <w:t>AND PREPROCESSING</w:t>
      </w:r>
    </w:p>
    <w:p w14:paraId="77A94CE4" w14:textId="5E89F0C4" w:rsidR="004A1014" w:rsidRPr="00CB02F7" w:rsidRDefault="00290F8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 DATA SOURCES</w:t>
      </w:r>
    </w:p>
    <w:p w14:paraId="2BCEB358" w14:textId="777A2C06" w:rsidR="003F52E0" w:rsidRPr="00CB02F7" w:rsidRDefault="003F52E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3.1.1 Indexes</w:t>
      </w:r>
    </w:p>
    <w:p w14:paraId="085E4B62" w14:textId="77777777" w:rsidR="00C271DF" w:rsidRPr="00CB02F7" w:rsidRDefault="00C271DF"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Stock market indices are composite measures representing the performance of a group of stocks or securities in a specific market, sector, or asset class. When it comes to time series analysis and anomaly detection, using these indices can be advantageous:</w:t>
      </w:r>
    </w:p>
    <w:p w14:paraId="247E9185" w14:textId="77777777" w:rsidR="00C271DF" w:rsidRPr="006E0CE0" w:rsidRDefault="00C271DF" w:rsidP="00E026E6">
      <w:pPr>
        <w:spacing w:line="360" w:lineRule="auto"/>
        <w:jc w:val="center"/>
        <w:rPr>
          <w:rFonts w:asciiTheme="minorHAnsi" w:hAnsiTheme="minorHAnsi" w:cstheme="minorHAnsi"/>
          <w:b/>
          <w:bCs/>
          <w:i/>
          <w:iCs/>
          <w:color w:val="538135" w:themeColor="accent6" w:themeShade="BF"/>
          <w:sz w:val="23"/>
          <w:szCs w:val="23"/>
        </w:rPr>
      </w:pPr>
      <w:r w:rsidRPr="006E0CE0">
        <w:rPr>
          <w:rFonts w:asciiTheme="minorHAnsi" w:hAnsiTheme="minorHAnsi" w:cstheme="minorHAnsi"/>
          <w:b/>
          <w:bCs/>
          <w:i/>
          <w:iCs/>
          <w:color w:val="538135" w:themeColor="accent6" w:themeShade="BF"/>
          <w:sz w:val="23"/>
          <w:szCs w:val="23"/>
        </w:rPr>
        <w:t>Concept of Using Indices for Time Series and Anomaly Detection:</w:t>
      </w:r>
    </w:p>
    <w:p w14:paraId="26A16785" w14:textId="5EF81B02"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Baseline for Comparison</w:t>
      </w:r>
      <w:r w:rsidRPr="00CB02F7">
        <w:rPr>
          <w:rFonts w:asciiTheme="minorHAnsi" w:hAnsiTheme="minorHAnsi" w:cstheme="minorHAnsi"/>
          <w:sz w:val="23"/>
          <w:szCs w:val="23"/>
        </w:rPr>
        <w:t xml:space="preserve">: </w:t>
      </w:r>
      <w:r w:rsidR="00721375" w:rsidRPr="00CB02F7">
        <w:rPr>
          <w:rFonts w:asciiTheme="minorHAnsi" w:hAnsiTheme="minorHAnsi" w:cstheme="minorHAnsi"/>
          <w:sz w:val="23"/>
          <w:szCs w:val="23"/>
        </w:rPr>
        <w:t xml:space="preserve">Stock market indices serve as a point of reference to assess the performance of individual assets or portfolios across time. For instance, the </w:t>
      </w:r>
      <w:r w:rsidR="00BC1F33">
        <w:rPr>
          <w:rFonts w:asciiTheme="minorHAnsi" w:hAnsiTheme="minorHAnsi" w:cstheme="minorHAnsi"/>
          <w:sz w:val="23"/>
          <w:szCs w:val="23"/>
        </w:rPr>
        <w:t>Iseq20</w:t>
      </w:r>
      <w:r w:rsidR="00721375" w:rsidRPr="00CB02F7">
        <w:rPr>
          <w:rFonts w:asciiTheme="minorHAnsi" w:hAnsiTheme="minorHAnsi" w:cstheme="minorHAnsi"/>
          <w:sz w:val="23"/>
          <w:szCs w:val="23"/>
        </w:rPr>
        <w:t xml:space="preserve"> frequently acts as a standard to gauge the performance of the </w:t>
      </w:r>
      <w:r w:rsidR="00BC1F33">
        <w:rPr>
          <w:rFonts w:asciiTheme="minorHAnsi" w:hAnsiTheme="minorHAnsi" w:cstheme="minorHAnsi"/>
          <w:sz w:val="23"/>
          <w:szCs w:val="23"/>
        </w:rPr>
        <w:t>Irish</w:t>
      </w:r>
      <w:r w:rsidR="00721375" w:rsidRPr="00CB02F7">
        <w:rPr>
          <w:rFonts w:asciiTheme="minorHAnsi" w:hAnsiTheme="minorHAnsi" w:cstheme="minorHAnsi"/>
          <w:sz w:val="23"/>
          <w:szCs w:val="23"/>
        </w:rPr>
        <w:t xml:space="preserve"> stock market</w:t>
      </w:r>
      <w:r w:rsidR="00BC1F33">
        <w:rPr>
          <w:rFonts w:asciiTheme="minorHAnsi" w:hAnsiTheme="minorHAnsi" w:cstheme="minorHAnsi"/>
          <w:sz w:val="23"/>
          <w:szCs w:val="23"/>
        </w:rPr>
        <w:t>.</w:t>
      </w:r>
      <w:r w:rsidR="008423D2">
        <w:rPr>
          <w:rFonts w:asciiTheme="minorHAnsi" w:hAnsiTheme="minorHAnsi" w:cstheme="minorHAnsi"/>
          <w:sz w:val="23"/>
          <w:szCs w:val="23"/>
        </w:rPr>
        <w:t xml:space="preserve"> </w:t>
      </w:r>
      <w:r w:rsidR="00721375" w:rsidRPr="00CB02F7">
        <w:rPr>
          <w:rFonts w:asciiTheme="minorHAnsi" w:hAnsiTheme="minorHAnsi" w:cstheme="minorHAnsi"/>
          <w:sz w:val="23"/>
          <w:szCs w:val="23"/>
        </w:rPr>
        <w:t xml:space="preserve">When contrasting the performance of an asset or portfolio with the relevant index, it becomes possible to pinpoint irregularities or deviations from the anticipated market patterns. </w:t>
      </w:r>
    </w:p>
    <w:p w14:paraId="7947B64E" w14:textId="0ACFB868" w:rsidR="00721375"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Pattern Identification</w:t>
      </w:r>
      <w:r w:rsidRPr="00CB02F7">
        <w:rPr>
          <w:rFonts w:asciiTheme="minorHAnsi" w:hAnsiTheme="minorHAnsi" w:cstheme="minorHAnsi"/>
          <w:sz w:val="23"/>
          <w:szCs w:val="23"/>
        </w:rPr>
        <w:t xml:space="preserve">: </w:t>
      </w:r>
      <w:r w:rsidR="00721375" w:rsidRPr="00CB02F7">
        <w:rPr>
          <w:rFonts w:asciiTheme="minorHAnsi" w:hAnsiTheme="minorHAnsi" w:cstheme="minorHAnsi"/>
          <w:sz w:val="23"/>
          <w:szCs w:val="23"/>
        </w:rPr>
        <w:t xml:space="preserve">Time series data derived from these indices can reveal recurring patterns and trends in the market's historical performance. This historical information is valuable for understanding market </w:t>
      </w:r>
      <w:r w:rsidR="006F04B3" w:rsidRPr="00CB02F7">
        <w:rPr>
          <w:rFonts w:asciiTheme="minorHAnsi" w:hAnsiTheme="minorHAnsi" w:cstheme="minorHAnsi"/>
          <w:sz w:val="23"/>
          <w:szCs w:val="23"/>
        </w:rPr>
        <w:t>behaviour</w:t>
      </w:r>
      <w:r w:rsidR="00721375" w:rsidRPr="00CB02F7">
        <w:rPr>
          <w:rFonts w:asciiTheme="minorHAnsi" w:hAnsiTheme="minorHAnsi" w:cstheme="minorHAnsi"/>
          <w:sz w:val="23"/>
          <w:szCs w:val="23"/>
        </w:rPr>
        <w:t xml:space="preserve"> and recognizing deviations from established patterns. </w:t>
      </w:r>
    </w:p>
    <w:p w14:paraId="28E0C92E" w14:textId="6B961F9D"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Volatility Assessment</w:t>
      </w:r>
      <w:r w:rsidRPr="00CB02F7">
        <w:rPr>
          <w:rFonts w:asciiTheme="minorHAnsi" w:hAnsiTheme="minorHAnsi" w:cstheme="minorHAnsi"/>
          <w:sz w:val="23"/>
          <w:szCs w:val="23"/>
        </w:rPr>
        <w:t xml:space="preserve">: Indices often represent diversified portfolios of assets, which can dampen extreme volatility caused by individual securities. </w:t>
      </w:r>
      <w:r w:rsidR="00BD1A75" w:rsidRPr="00CB02F7">
        <w:rPr>
          <w:rFonts w:asciiTheme="minorHAnsi" w:hAnsiTheme="minorHAnsi" w:cstheme="minorHAnsi"/>
          <w:sz w:val="23"/>
          <w:szCs w:val="23"/>
        </w:rPr>
        <w:t>Analysing</w:t>
      </w:r>
      <w:r w:rsidRPr="00CB02F7">
        <w:rPr>
          <w:rFonts w:asciiTheme="minorHAnsi" w:hAnsiTheme="minorHAnsi" w:cstheme="minorHAnsi"/>
          <w:sz w:val="23"/>
          <w:szCs w:val="23"/>
        </w:rPr>
        <w:t xml:space="preserve"> the volatility of an index helps in identifying periods of unusual market instability or unexpected movements.</w:t>
      </w:r>
    </w:p>
    <w:p w14:paraId="5292C07A" w14:textId="177FAC00"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Sector or Market-Wide Anomaly Detection</w:t>
      </w:r>
      <w:r w:rsidRPr="00CB02F7">
        <w:rPr>
          <w:rFonts w:asciiTheme="minorHAnsi" w:hAnsiTheme="minorHAnsi" w:cstheme="minorHAnsi"/>
          <w:sz w:val="23"/>
          <w:szCs w:val="23"/>
        </w:rPr>
        <w:t xml:space="preserve">: </w:t>
      </w:r>
      <w:r w:rsidR="00721375" w:rsidRPr="00CB02F7">
        <w:rPr>
          <w:rFonts w:asciiTheme="minorHAnsi" w:hAnsiTheme="minorHAnsi" w:cstheme="minorHAnsi"/>
          <w:sz w:val="23"/>
          <w:szCs w:val="23"/>
        </w:rPr>
        <w:t>Stock market indices are designed to represent specific segments of the market, like a country's stock market or a particular industry. Monitoring these indices enables the detection of anomalies or shifts that affect entire markets or sectors. For example, the NASDAQ Composite Index is a good indicator of the performance of the technology sector.</w:t>
      </w:r>
    </w:p>
    <w:p w14:paraId="4F0D8557" w14:textId="77777777" w:rsidR="003E4D1D" w:rsidRDefault="003E4D1D" w:rsidP="00E026E6">
      <w:pPr>
        <w:spacing w:line="360" w:lineRule="auto"/>
        <w:jc w:val="center"/>
        <w:rPr>
          <w:rFonts w:asciiTheme="minorHAnsi" w:hAnsiTheme="minorHAnsi" w:cstheme="minorHAnsi"/>
          <w:b/>
          <w:bCs/>
          <w:sz w:val="23"/>
          <w:szCs w:val="23"/>
        </w:rPr>
      </w:pPr>
    </w:p>
    <w:p w14:paraId="62EEEF32" w14:textId="2912BDF1" w:rsidR="00C271DF" w:rsidRPr="006E0CE0" w:rsidRDefault="00C271DF" w:rsidP="00E026E6">
      <w:pPr>
        <w:spacing w:line="360" w:lineRule="auto"/>
        <w:jc w:val="center"/>
        <w:rPr>
          <w:rFonts w:asciiTheme="minorHAnsi" w:hAnsiTheme="minorHAnsi" w:cstheme="minorHAnsi"/>
          <w:b/>
          <w:bCs/>
          <w:i/>
          <w:iCs/>
          <w:color w:val="538135" w:themeColor="accent6" w:themeShade="BF"/>
          <w:sz w:val="23"/>
          <w:szCs w:val="23"/>
        </w:rPr>
      </w:pPr>
      <w:r w:rsidRPr="006E0CE0">
        <w:rPr>
          <w:rFonts w:asciiTheme="minorHAnsi" w:hAnsiTheme="minorHAnsi" w:cstheme="minorHAnsi"/>
          <w:b/>
          <w:bCs/>
          <w:i/>
          <w:iCs/>
          <w:color w:val="538135" w:themeColor="accent6" w:themeShade="BF"/>
          <w:sz w:val="23"/>
          <w:szCs w:val="23"/>
        </w:rPr>
        <w:t>Benefits of Using Indices for Time Series and Anomaly Detection:</w:t>
      </w:r>
    </w:p>
    <w:p w14:paraId="6C1D8015" w14:textId="38F925F8"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Noise Reduction</w:t>
      </w:r>
      <w:r w:rsidRPr="00CB02F7">
        <w:rPr>
          <w:rFonts w:asciiTheme="minorHAnsi" w:eastAsia="Times New Roman" w:hAnsiTheme="minorHAnsi" w:cstheme="minorHAnsi"/>
          <w:color w:val="1F1F1F"/>
          <w:kern w:val="0"/>
          <w:sz w:val="23"/>
          <w:szCs w:val="23"/>
          <w:lang w:eastAsia="en-GB"/>
        </w:rPr>
        <w:t xml:space="preserve">: Individual stock prices can be noisy and sensitive to company-specific news or events. Indices provide a smoother, aggregated view of market trends, facilitating the detection of anomalies that impact the overall market. </w:t>
      </w:r>
    </w:p>
    <w:p w14:paraId="42C79D4A" w14:textId="3332A538"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lastRenderedPageBreak/>
        <w:t>Diversification</w:t>
      </w:r>
      <w:r w:rsidRPr="00CB02F7">
        <w:rPr>
          <w:rFonts w:asciiTheme="minorHAnsi" w:eastAsia="Times New Roman" w:hAnsiTheme="minorHAnsi" w:cstheme="minorHAnsi"/>
          <w:color w:val="1F1F1F"/>
          <w:kern w:val="0"/>
          <w:sz w:val="23"/>
          <w:szCs w:val="23"/>
          <w:lang w:eastAsia="en-GB"/>
        </w:rPr>
        <w:t xml:space="preserve">: Indices inherently offer diversification, as they comprise multiple stocks or securities. This diversification lessens the impact of anomalies in individual assets, as a single asset's anomaly is unlikely to significantly affect the entire index. </w:t>
      </w:r>
    </w:p>
    <w:p w14:paraId="7EE9FCDE" w14:textId="03B433C4"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Historical Context</w:t>
      </w:r>
      <w:r w:rsidRPr="00CB02F7">
        <w:rPr>
          <w:rFonts w:asciiTheme="minorHAnsi" w:eastAsia="Times New Roman" w:hAnsiTheme="minorHAnsi" w:cstheme="minorHAnsi"/>
          <w:color w:val="1F1F1F"/>
          <w:kern w:val="0"/>
          <w:sz w:val="23"/>
          <w:szCs w:val="23"/>
          <w:lang w:eastAsia="en-GB"/>
        </w:rPr>
        <w:t xml:space="preserve">: Indices offer historical context by showcasing how the market has behaved over time. This historical perspective aids in spotting anomalies and deviations from past trends. </w:t>
      </w:r>
    </w:p>
    <w:p w14:paraId="7196BA72" w14:textId="4D4C505F"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Benchmarking</w:t>
      </w:r>
      <w:r w:rsidRPr="00CB02F7">
        <w:rPr>
          <w:rFonts w:asciiTheme="minorHAnsi" w:eastAsia="Times New Roman" w:hAnsiTheme="minorHAnsi" w:cstheme="minorHAnsi"/>
          <w:color w:val="1F1F1F"/>
          <w:kern w:val="0"/>
          <w:sz w:val="23"/>
          <w:szCs w:val="23"/>
          <w:lang w:eastAsia="en-GB"/>
        </w:rPr>
        <w:t xml:space="preserve">: Stock market indices serve as benchmarks for assessing the performance of investment portfolios or strategies. Anomalies in portfolio performance become evident when compared to the benchmark index. </w:t>
      </w:r>
    </w:p>
    <w:p w14:paraId="3E7B9389" w14:textId="7F49296B"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Market Sentiment Insight</w:t>
      </w:r>
      <w:r w:rsidRPr="00CB02F7">
        <w:rPr>
          <w:rFonts w:asciiTheme="minorHAnsi" w:eastAsia="Times New Roman" w:hAnsiTheme="minorHAnsi" w:cstheme="minorHAnsi"/>
          <w:color w:val="1F1F1F"/>
          <w:kern w:val="0"/>
          <w:sz w:val="23"/>
          <w:szCs w:val="23"/>
          <w:lang w:eastAsia="en-GB"/>
        </w:rPr>
        <w:t xml:space="preserve">: Anomalies in market indices can reflect shifts in market sentiment or macroeconomic factors. Detecting these anomalies provides valuable insights for investors and traders. </w:t>
      </w:r>
    </w:p>
    <w:p w14:paraId="25D7CCCE" w14:textId="34C6E502"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3E4D1D">
        <w:rPr>
          <w:rFonts w:asciiTheme="minorHAnsi" w:eastAsia="Times New Roman" w:hAnsiTheme="minorHAnsi" w:cstheme="minorHAnsi"/>
          <w:b/>
          <w:bCs/>
          <w:color w:val="1F1F1F"/>
          <w:kern w:val="0"/>
          <w:sz w:val="23"/>
          <w:szCs w:val="23"/>
          <w:lang w:eastAsia="en-GB"/>
        </w:rPr>
        <w:t>Risk Management</w:t>
      </w:r>
      <w:r w:rsidRPr="00CB02F7">
        <w:rPr>
          <w:rFonts w:asciiTheme="minorHAnsi" w:eastAsia="Times New Roman" w:hAnsiTheme="minorHAnsi" w:cstheme="minorHAnsi"/>
          <w:color w:val="1F1F1F"/>
          <w:kern w:val="0"/>
          <w:sz w:val="23"/>
          <w:szCs w:val="23"/>
          <w:lang w:eastAsia="en-GB"/>
        </w:rPr>
        <w:t xml:space="preserve">: Anomalies in market indices play a pivotal role in risk management strategies. Investors and portfolio managers can adjust their strategies in response to market anomalies, thereby mitigating potential losses. </w:t>
      </w:r>
    </w:p>
    <w:bookmarkStart w:id="4" w:name="_MON_1756819218"/>
    <w:bookmarkEnd w:id="4"/>
    <w:p w14:paraId="26DD9202" w14:textId="3022895D" w:rsidR="00B81ECE" w:rsidRDefault="00D261A6" w:rsidP="00B81ECE">
      <w:pPr>
        <w:spacing w:line="360" w:lineRule="auto"/>
        <w:jc w:val="center"/>
        <w:rPr>
          <w:rFonts w:asciiTheme="minorHAnsi" w:hAnsiTheme="minorHAnsi" w:cstheme="minorHAnsi"/>
          <w:b/>
          <w:bCs/>
          <w:sz w:val="23"/>
          <w:szCs w:val="23"/>
        </w:rPr>
      </w:pPr>
      <w:r>
        <w:rPr>
          <w:noProof/>
        </w:rPr>
        <w:object w:dxaOrig="9072" w:dyaOrig="2856" w14:anchorId="28614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113.75pt" o:ole="">
            <v:imagedata r:id="rId14" o:title=""/>
          </v:shape>
          <o:OLEObject Type="Embed" ProgID="Excel.Sheet.12" ShapeID="_x0000_i1025" DrawAspect="Content" ObjectID="_1756933437" r:id="rId15"/>
        </w:object>
      </w:r>
      <w:r w:rsidR="00B00294" w:rsidRPr="00B00294">
        <w:rPr>
          <w:noProof/>
        </w:rPr>
        <w:t xml:space="preserve"> </w:t>
      </w:r>
    </w:p>
    <w:p w14:paraId="664F8871" w14:textId="2F74DE9A" w:rsidR="00B81ECE" w:rsidRPr="00BB6889" w:rsidRDefault="006C7D58" w:rsidP="00B81ECE">
      <w:pPr>
        <w:spacing w:line="360" w:lineRule="auto"/>
        <w:jc w:val="center"/>
        <w:rPr>
          <w:rFonts w:asciiTheme="minorHAnsi" w:hAnsiTheme="minorHAnsi" w:cstheme="minorHAnsi"/>
          <w:b/>
          <w:bCs/>
          <w:i/>
          <w:iCs/>
          <w:color w:val="538135" w:themeColor="accent6" w:themeShade="BF"/>
        </w:rPr>
      </w:pPr>
      <w:r w:rsidRPr="00BB6889">
        <w:rPr>
          <w:rFonts w:asciiTheme="minorHAnsi" w:hAnsiTheme="minorHAnsi" w:cstheme="minorHAnsi"/>
          <w:b/>
          <w:bCs/>
          <w:i/>
          <w:iCs/>
          <w:color w:val="538135" w:themeColor="accent6" w:themeShade="BF"/>
        </w:rPr>
        <w:t>Table 01</w:t>
      </w:r>
      <w:r w:rsidR="00B81ECE" w:rsidRPr="00BB6889">
        <w:rPr>
          <w:rFonts w:asciiTheme="minorHAnsi" w:hAnsiTheme="minorHAnsi" w:cstheme="minorHAnsi"/>
          <w:b/>
          <w:bCs/>
          <w:i/>
          <w:iCs/>
          <w:color w:val="538135" w:themeColor="accent6" w:themeShade="BF"/>
        </w:rPr>
        <w:t xml:space="preserve"> </w:t>
      </w:r>
      <w:r w:rsidR="00BB6889">
        <w:rPr>
          <w:rFonts w:asciiTheme="minorHAnsi" w:hAnsiTheme="minorHAnsi" w:cstheme="minorHAnsi"/>
          <w:b/>
          <w:bCs/>
          <w:i/>
          <w:iCs/>
          <w:color w:val="538135" w:themeColor="accent6" w:themeShade="BF"/>
        </w:rPr>
        <w:t xml:space="preserve">- </w:t>
      </w:r>
      <w:r w:rsidR="006509B9" w:rsidRPr="00BB6889">
        <w:rPr>
          <w:rFonts w:asciiTheme="minorHAnsi" w:hAnsiTheme="minorHAnsi" w:cstheme="minorHAnsi"/>
          <w:b/>
          <w:bCs/>
          <w:i/>
          <w:iCs/>
          <w:color w:val="538135" w:themeColor="accent6" w:themeShade="BF"/>
        </w:rPr>
        <w:t>Composition</w:t>
      </w:r>
      <w:r w:rsidR="0022149E">
        <w:rPr>
          <w:rFonts w:asciiTheme="minorHAnsi" w:hAnsiTheme="minorHAnsi" w:cstheme="minorHAnsi"/>
          <w:b/>
          <w:bCs/>
          <w:i/>
          <w:iCs/>
          <w:color w:val="538135" w:themeColor="accent6" w:themeShade="BF"/>
        </w:rPr>
        <w:t xml:space="preserve"> of the Irish index (</w:t>
      </w:r>
      <w:r w:rsidR="0022149E" w:rsidRPr="00BB6889">
        <w:rPr>
          <w:rFonts w:asciiTheme="minorHAnsi" w:hAnsiTheme="minorHAnsi" w:cstheme="minorHAnsi"/>
          <w:b/>
          <w:bCs/>
          <w:i/>
          <w:iCs/>
          <w:color w:val="538135" w:themeColor="accent6" w:themeShade="BF"/>
        </w:rPr>
        <w:t>ISEQ20</w:t>
      </w:r>
      <w:r w:rsidR="0022149E">
        <w:rPr>
          <w:rFonts w:asciiTheme="minorHAnsi" w:hAnsiTheme="minorHAnsi" w:cstheme="minorHAnsi"/>
          <w:b/>
          <w:bCs/>
          <w:i/>
          <w:iCs/>
          <w:color w:val="538135" w:themeColor="accent6" w:themeShade="BF"/>
        </w:rPr>
        <w:t>)</w:t>
      </w:r>
      <w:r w:rsidR="006509B9" w:rsidRPr="00BB6889">
        <w:rPr>
          <w:rFonts w:asciiTheme="minorHAnsi" w:hAnsiTheme="minorHAnsi" w:cstheme="minorHAnsi"/>
          <w:b/>
          <w:bCs/>
          <w:i/>
          <w:iCs/>
          <w:color w:val="538135" w:themeColor="accent6" w:themeShade="BF"/>
        </w:rPr>
        <w:t xml:space="preserve"> </w:t>
      </w:r>
    </w:p>
    <w:p w14:paraId="214F3BEC" w14:textId="35355324" w:rsidR="000D40E5" w:rsidRPr="00CB02F7" w:rsidRDefault="000D40E5" w:rsidP="000D40E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the use of stock market indices in time series analysis and anomaly detection provides structure and efficiency for monitoring and analysing market behaviour. It offers historical context, reduces noise, and allows for the identification of anomalies that can affect the broader market or specific market segments, aiding investors, analysts, and risk managers in making informed decisions.</w:t>
      </w:r>
      <w:r>
        <w:rPr>
          <w:rFonts w:asciiTheme="minorHAnsi" w:hAnsiTheme="minorHAnsi" w:cstheme="minorHAnsi"/>
          <w:sz w:val="23"/>
          <w:szCs w:val="23"/>
        </w:rPr>
        <w:t xml:space="preserve"> Our Analyse will contemplate the Irish Index with the major Irish companies </w:t>
      </w:r>
      <w:r w:rsidRPr="00DA13B4">
        <w:rPr>
          <w:rFonts w:asciiTheme="minorHAnsi" w:hAnsiTheme="minorHAnsi" w:cstheme="minorHAnsi"/>
          <w:sz w:val="23"/>
          <w:szCs w:val="23"/>
        </w:rPr>
        <w:t>(Table 01).</w:t>
      </w:r>
    </w:p>
    <w:p w14:paraId="62EE9F58" w14:textId="7C5CC1EE" w:rsidR="003F52E0" w:rsidRPr="00CB02F7" w:rsidRDefault="003F52E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w:t>
      </w:r>
      <w:r w:rsidR="000803BB" w:rsidRPr="00CB02F7">
        <w:rPr>
          <w:rFonts w:asciiTheme="minorHAnsi" w:hAnsiTheme="minorHAnsi" w:cstheme="minorHAnsi"/>
          <w:b/>
          <w:bCs/>
          <w:sz w:val="23"/>
          <w:szCs w:val="23"/>
        </w:rPr>
        <w:t>2</w:t>
      </w:r>
      <w:r w:rsidRPr="00CB02F7">
        <w:rPr>
          <w:rFonts w:asciiTheme="minorHAnsi" w:hAnsiTheme="minorHAnsi" w:cstheme="minorHAnsi"/>
          <w:b/>
          <w:bCs/>
          <w:sz w:val="23"/>
          <w:szCs w:val="23"/>
        </w:rPr>
        <w:t xml:space="preserve"> </w:t>
      </w:r>
      <w:r w:rsidR="00720103" w:rsidRPr="00CB02F7">
        <w:rPr>
          <w:rFonts w:asciiTheme="minorHAnsi" w:hAnsiTheme="minorHAnsi" w:cstheme="minorHAnsi"/>
          <w:b/>
          <w:bCs/>
          <w:sz w:val="23"/>
          <w:szCs w:val="23"/>
        </w:rPr>
        <w:t>Sources</w:t>
      </w:r>
    </w:p>
    <w:p w14:paraId="4E696AAA" w14:textId="4EEA6F02" w:rsidR="00061E4F" w:rsidRPr="00CB02F7" w:rsidRDefault="00F66799" w:rsidP="009061D4">
      <w:pPr>
        <w:spacing w:line="360" w:lineRule="auto"/>
        <w:rPr>
          <w:rFonts w:asciiTheme="minorHAnsi" w:hAnsiTheme="minorHAnsi" w:cstheme="minorHAnsi"/>
          <w:sz w:val="23"/>
          <w:szCs w:val="23"/>
        </w:rPr>
      </w:pPr>
      <w:r w:rsidRPr="00844F0C">
        <w:rPr>
          <w:rFonts w:asciiTheme="minorHAnsi" w:hAnsiTheme="minorHAnsi" w:cstheme="minorHAnsi"/>
          <w:sz w:val="23"/>
          <w:szCs w:val="23"/>
        </w:rPr>
        <w:t xml:space="preserve">All </w:t>
      </w:r>
      <w:r w:rsidR="00720103" w:rsidRPr="00844F0C">
        <w:rPr>
          <w:rFonts w:asciiTheme="minorHAnsi" w:hAnsiTheme="minorHAnsi" w:cstheme="minorHAnsi"/>
          <w:sz w:val="23"/>
          <w:szCs w:val="23"/>
        </w:rPr>
        <w:t xml:space="preserve">the </w:t>
      </w:r>
      <w:r w:rsidR="00844F0C" w:rsidRPr="00CB02F7">
        <w:rPr>
          <w:rFonts w:asciiTheme="minorHAnsi" w:hAnsiTheme="minorHAnsi" w:cstheme="minorHAnsi"/>
          <w:sz w:val="23"/>
          <w:szCs w:val="23"/>
        </w:rPr>
        <w:t>financial indexes’ datasets</w:t>
      </w:r>
      <w:r w:rsidR="00720103" w:rsidRPr="00844F0C">
        <w:rPr>
          <w:rFonts w:asciiTheme="minorHAnsi" w:hAnsiTheme="minorHAnsi" w:cstheme="minorHAnsi"/>
          <w:sz w:val="23"/>
          <w:szCs w:val="23"/>
        </w:rPr>
        <w:t xml:space="preserve"> used for this study</w:t>
      </w:r>
      <w:r w:rsidRPr="00844F0C">
        <w:rPr>
          <w:rFonts w:asciiTheme="minorHAnsi" w:hAnsiTheme="minorHAnsi" w:cstheme="minorHAnsi"/>
          <w:sz w:val="23"/>
          <w:szCs w:val="23"/>
        </w:rPr>
        <w:t xml:space="preserve"> are available for public </w:t>
      </w:r>
      <w:r w:rsidR="00844F0C" w:rsidRPr="00844F0C">
        <w:rPr>
          <w:rFonts w:asciiTheme="minorHAnsi" w:hAnsiTheme="minorHAnsi" w:cstheme="minorHAnsi"/>
          <w:sz w:val="23"/>
          <w:szCs w:val="23"/>
        </w:rPr>
        <w:t>domain</w:t>
      </w:r>
      <w:r w:rsidR="00844F0C">
        <w:rPr>
          <w:rFonts w:asciiTheme="minorHAnsi" w:hAnsiTheme="minorHAnsi" w:cstheme="minorHAnsi"/>
          <w:sz w:val="23"/>
          <w:szCs w:val="23"/>
        </w:rPr>
        <w:t xml:space="preserve"> and from </w:t>
      </w:r>
      <w:r w:rsidR="0065603F" w:rsidRPr="00CB02F7">
        <w:rPr>
          <w:rFonts w:asciiTheme="minorHAnsi" w:hAnsiTheme="minorHAnsi" w:cstheme="minorHAnsi"/>
          <w:sz w:val="23"/>
          <w:szCs w:val="23"/>
        </w:rPr>
        <w:t>Finance. Yahoo</w:t>
      </w:r>
      <w:r w:rsidRPr="00CB02F7">
        <w:rPr>
          <w:rFonts w:asciiTheme="minorHAnsi" w:hAnsiTheme="minorHAnsi" w:cstheme="minorHAnsi"/>
          <w:sz w:val="23"/>
          <w:szCs w:val="23"/>
        </w:rPr>
        <w:t xml:space="preserve"> </w:t>
      </w:r>
      <w:r w:rsidR="000E1D55" w:rsidRPr="00CB02F7">
        <w:rPr>
          <w:rFonts w:asciiTheme="minorHAnsi" w:hAnsiTheme="minorHAnsi" w:cstheme="minorHAnsi"/>
          <w:sz w:val="23"/>
          <w:szCs w:val="23"/>
        </w:rPr>
        <w:t>and Euronext.</w:t>
      </w:r>
      <w:r w:rsidR="009061D4">
        <w:rPr>
          <w:rFonts w:asciiTheme="minorHAnsi" w:hAnsiTheme="minorHAnsi" w:cstheme="minorHAnsi"/>
          <w:sz w:val="23"/>
          <w:szCs w:val="23"/>
        </w:rPr>
        <w:t xml:space="preserve"> They </w:t>
      </w:r>
      <w:r w:rsidR="00434FA7" w:rsidRPr="00CB02F7">
        <w:rPr>
          <w:rFonts w:asciiTheme="minorHAnsi" w:hAnsiTheme="minorHAnsi" w:cstheme="minorHAnsi"/>
          <w:sz w:val="23"/>
          <w:szCs w:val="23"/>
        </w:rPr>
        <w:t>ha</w:t>
      </w:r>
      <w:r w:rsidR="00061E4F" w:rsidRPr="00CB02F7">
        <w:rPr>
          <w:rFonts w:asciiTheme="minorHAnsi" w:hAnsiTheme="minorHAnsi" w:cstheme="minorHAnsi"/>
          <w:sz w:val="23"/>
          <w:szCs w:val="23"/>
        </w:rPr>
        <w:t>ve</w:t>
      </w:r>
      <w:r w:rsidR="00434FA7" w:rsidRPr="00CB02F7">
        <w:rPr>
          <w:rFonts w:asciiTheme="minorHAnsi" w:hAnsiTheme="minorHAnsi" w:cstheme="minorHAnsi"/>
          <w:sz w:val="23"/>
          <w:szCs w:val="23"/>
        </w:rPr>
        <w:t xml:space="preserve"> three years </w:t>
      </w:r>
      <w:r w:rsidR="000D4F5B" w:rsidRPr="00CB02F7">
        <w:rPr>
          <w:rFonts w:asciiTheme="minorHAnsi" w:hAnsiTheme="minorHAnsi" w:cstheme="minorHAnsi"/>
          <w:sz w:val="23"/>
          <w:szCs w:val="23"/>
        </w:rPr>
        <w:t xml:space="preserve">from </w:t>
      </w:r>
      <w:r w:rsidR="00434FA7" w:rsidRPr="00CB02F7">
        <w:rPr>
          <w:rFonts w:asciiTheme="minorHAnsi" w:hAnsiTheme="minorHAnsi" w:cstheme="minorHAnsi"/>
          <w:sz w:val="23"/>
          <w:szCs w:val="23"/>
        </w:rPr>
        <w:t xml:space="preserve">24/08/2020 to 22/08/2023, considered good </w:t>
      </w:r>
      <w:r w:rsidR="00061E4F" w:rsidRPr="00CB02F7">
        <w:rPr>
          <w:rFonts w:asciiTheme="minorHAnsi" w:hAnsiTheme="minorHAnsi" w:cstheme="minorHAnsi"/>
          <w:sz w:val="23"/>
          <w:szCs w:val="23"/>
        </w:rPr>
        <w:t>for the study, particularly to forecast</w:t>
      </w:r>
      <w:r w:rsidR="00EC10B3" w:rsidRPr="00CB02F7">
        <w:rPr>
          <w:rFonts w:asciiTheme="minorHAnsi" w:hAnsiTheme="minorHAnsi" w:cstheme="minorHAnsi"/>
          <w:sz w:val="23"/>
          <w:szCs w:val="23"/>
        </w:rPr>
        <w:t xml:space="preserve"> to preprocess and have a comparable data.</w:t>
      </w:r>
    </w:p>
    <w:p w14:paraId="33B6E7F2" w14:textId="014F1540" w:rsidR="00BF372D" w:rsidRPr="00CB02F7" w:rsidRDefault="00D1273A"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lastRenderedPageBreak/>
        <w:t xml:space="preserve">3.2 </w:t>
      </w:r>
      <w:r w:rsidR="00E9162B" w:rsidRPr="00CB02F7">
        <w:rPr>
          <w:rFonts w:asciiTheme="minorHAnsi" w:hAnsiTheme="minorHAnsi" w:cstheme="minorHAnsi"/>
          <w:b/>
          <w:bCs/>
          <w:sz w:val="23"/>
          <w:szCs w:val="23"/>
        </w:rPr>
        <w:t>EXPLORATORY DATA ANALYSIS</w:t>
      </w:r>
    </w:p>
    <w:p w14:paraId="30447B29" w14:textId="74D924C4" w:rsidR="00D1273A" w:rsidRPr="00CB02F7" w:rsidRDefault="008D5C8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3.2.1 </w:t>
      </w:r>
      <w:r w:rsidR="00D1273A" w:rsidRPr="00CB02F7">
        <w:rPr>
          <w:rFonts w:asciiTheme="minorHAnsi" w:hAnsiTheme="minorHAnsi" w:cstheme="minorHAnsi"/>
          <w:b/>
          <w:bCs/>
          <w:sz w:val="23"/>
          <w:szCs w:val="23"/>
        </w:rPr>
        <w:t>Data Preprocessing Steps</w:t>
      </w:r>
    </w:p>
    <w:p w14:paraId="4E359BC0" w14:textId="7BA8782C" w:rsidR="00D1273A" w:rsidRPr="00CB02F7" w:rsidRDefault="00D1273A"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w:t>
      </w:r>
      <w:r w:rsidR="000864C5" w:rsidRPr="00CB02F7">
        <w:rPr>
          <w:rFonts w:asciiTheme="minorHAnsi" w:hAnsiTheme="minorHAnsi" w:cstheme="minorHAnsi"/>
          <w:b/>
          <w:bCs/>
          <w:sz w:val="23"/>
          <w:szCs w:val="23"/>
        </w:rPr>
        <w:t>2</w:t>
      </w:r>
      <w:r w:rsidRPr="00CB02F7">
        <w:rPr>
          <w:rFonts w:asciiTheme="minorHAnsi" w:hAnsiTheme="minorHAnsi" w:cstheme="minorHAnsi"/>
          <w:b/>
          <w:bCs/>
          <w:sz w:val="23"/>
          <w:szCs w:val="23"/>
        </w:rPr>
        <w:t>.1</w:t>
      </w:r>
      <w:r w:rsidR="00D13C53" w:rsidRPr="00CB02F7">
        <w:rPr>
          <w:rFonts w:asciiTheme="minorHAnsi" w:hAnsiTheme="minorHAnsi" w:cstheme="minorHAnsi"/>
          <w:b/>
          <w:bCs/>
          <w:sz w:val="23"/>
          <w:szCs w:val="23"/>
        </w:rPr>
        <w:t>.1</w:t>
      </w:r>
      <w:r w:rsidRPr="00CB02F7">
        <w:rPr>
          <w:rFonts w:asciiTheme="minorHAnsi" w:hAnsiTheme="minorHAnsi" w:cstheme="minorHAnsi"/>
          <w:b/>
          <w:bCs/>
          <w:sz w:val="23"/>
          <w:szCs w:val="23"/>
        </w:rPr>
        <w:t xml:space="preserve"> </w:t>
      </w:r>
      <w:r w:rsidR="00AE3382" w:rsidRPr="00CB02F7">
        <w:rPr>
          <w:rFonts w:asciiTheme="minorHAnsi" w:hAnsiTheme="minorHAnsi" w:cstheme="minorHAnsi"/>
          <w:b/>
          <w:bCs/>
          <w:sz w:val="23"/>
          <w:szCs w:val="23"/>
        </w:rPr>
        <w:t>Missing Values</w:t>
      </w:r>
    </w:p>
    <w:p w14:paraId="23903BE9" w14:textId="77777777" w:rsidR="008937C2" w:rsidRPr="00D64E87" w:rsidRDefault="008937C2" w:rsidP="00121E1E">
      <w:pPr>
        <w:jc w:val="center"/>
        <w:rPr>
          <w:rFonts w:asciiTheme="minorHAnsi" w:hAnsiTheme="minorHAnsi" w:cstheme="minorHAnsi"/>
          <w:color w:val="538135" w:themeColor="accent6" w:themeShade="BF"/>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64E87">
        <w:rPr>
          <w:rFonts w:asciiTheme="minorHAnsi" w:hAnsiTheme="minorHAnsi" w:cstheme="minorHAnsi"/>
          <w:color w:val="538135" w:themeColor="accent6" w:themeShade="BF"/>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Missing Values in 'ISEQ20.xlsx' - 'Close' Column: 0</w:t>
      </w:r>
    </w:p>
    <w:p w14:paraId="6437B385" w14:textId="6DE37915" w:rsidR="00D1273A" w:rsidRPr="00CB02F7" w:rsidRDefault="00AE3382" w:rsidP="00D355BA">
      <w:pPr>
        <w:spacing w:line="360" w:lineRule="auto"/>
        <w:rPr>
          <w:rFonts w:asciiTheme="minorHAnsi" w:hAnsiTheme="minorHAnsi" w:cstheme="minorHAnsi"/>
          <w:color w:val="212121"/>
          <w:sz w:val="23"/>
          <w:szCs w:val="23"/>
          <w:shd w:val="clear" w:color="auto" w:fill="FFFFFF"/>
        </w:rPr>
      </w:pPr>
      <w:bookmarkStart w:id="5" w:name="_Hlk146317729"/>
      <w:r w:rsidRPr="00CB02F7">
        <w:rPr>
          <w:rFonts w:asciiTheme="minorHAnsi" w:hAnsiTheme="minorHAnsi" w:cstheme="minorHAnsi"/>
          <w:color w:val="212121"/>
          <w:sz w:val="23"/>
          <w:szCs w:val="23"/>
          <w:shd w:val="clear" w:color="auto" w:fill="FFFFFF"/>
        </w:rPr>
        <w:t>No missing values from the dataset</w:t>
      </w:r>
      <w:r w:rsidR="00E81292">
        <w:rPr>
          <w:rFonts w:asciiTheme="minorHAnsi" w:hAnsiTheme="minorHAnsi" w:cstheme="minorHAnsi"/>
          <w:color w:val="212121"/>
          <w:sz w:val="23"/>
          <w:szCs w:val="23"/>
          <w:shd w:val="clear" w:color="auto" w:fill="FFFFFF"/>
        </w:rPr>
        <w:t>.</w:t>
      </w:r>
      <w:r w:rsidR="00B86553" w:rsidRPr="00CB02F7">
        <w:rPr>
          <w:rFonts w:asciiTheme="minorHAnsi" w:hAnsiTheme="minorHAnsi" w:cstheme="minorHAnsi"/>
          <w:color w:val="212121"/>
          <w:sz w:val="23"/>
          <w:szCs w:val="23"/>
          <w:shd w:val="clear" w:color="auto" w:fill="FFFFFF"/>
        </w:rPr>
        <w:t xml:space="preserve"> </w:t>
      </w:r>
    </w:p>
    <w:bookmarkEnd w:id="5"/>
    <w:p w14:paraId="07325A6A" w14:textId="5B02035A" w:rsidR="00AE3382" w:rsidRPr="00CB02F7" w:rsidRDefault="00AE3382" w:rsidP="00D355BA">
      <w:pPr>
        <w:pStyle w:val="Heading1"/>
        <w:shd w:val="clear" w:color="auto" w:fill="FFFFFF"/>
        <w:spacing w:before="120" w:after="120" w:line="360" w:lineRule="auto"/>
        <w:rPr>
          <w:rFonts w:asciiTheme="minorHAnsi" w:hAnsiTheme="minorHAnsi" w:cstheme="minorHAnsi"/>
          <w:b/>
          <w:bCs/>
          <w:color w:val="212121"/>
          <w:sz w:val="23"/>
          <w:szCs w:val="23"/>
        </w:rPr>
      </w:pPr>
      <w:r w:rsidRPr="00CB02F7">
        <w:rPr>
          <w:rFonts w:asciiTheme="minorHAnsi" w:hAnsiTheme="minorHAnsi" w:cstheme="minorHAnsi"/>
          <w:b/>
          <w:bCs/>
          <w:color w:val="212121"/>
          <w:sz w:val="23"/>
          <w:szCs w:val="23"/>
          <w:shd w:val="clear" w:color="auto" w:fill="FFFFFF"/>
        </w:rPr>
        <w:t>3.</w:t>
      </w:r>
      <w:r w:rsidR="000864C5" w:rsidRPr="00CB02F7">
        <w:rPr>
          <w:rFonts w:asciiTheme="minorHAnsi" w:hAnsiTheme="minorHAnsi" w:cstheme="minorHAnsi"/>
          <w:b/>
          <w:bCs/>
          <w:color w:val="212121"/>
          <w:sz w:val="23"/>
          <w:szCs w:val="23"/>
          <w:shd w:val="clear" w:color="auto" w:fill="FFFFFF"/>
        </w:rPr>
        <w:t>2</w:t>
      </w:r>
      <w:r w:rsidRPr="00CB02F7">
        <w:rPr>
          <w:rFonts w:asciiTheme="minorHAnsi" w:hAnsiTheme="minorHAnsi" w:cstheme="minorHAnsi"/>
          <w:b/>
          <w:bCs/>
          <w:color w:val="212121"/>
          <w:sz w:val="23"/>
          <w:szCs w:val="23"/>
          <w:shd w:val="clear" w:color="auto" w:fill="FFFFFF"/>
        </w:rPr>
        <w:t>.2</w:t>
      </w:r>
      <w:r w:rsidR="00D13C53" w:rsidRPr="00CB02F7">
        <w:rPr>
          <w:rFonts w:asciiTheme="minorHAnsi" w:hAnsiTheme="minorHAnsi" w:cstheme="minorHAnsi"/>
          <w:b/>
          <w:bCs/>
          <w:color w:val="212121"/>
          <w:sz w:val="23"/>
          <w:szCs w:val="23"/>
          <w:shd w:val="clear" w:color="auto" w:fill="FFFFFF"/>
        </w:rPr>
        <w:t>.2</w:t>
      </w:r>
      <w:r w:rsidRPr="00CB02F7">
        <w:rPr>
          <w:rFonts w:asciiTheme="minorHAnsi" w:hAnsiTheme="minorHAnsi" w:cstheme="minorHAnsi"/>
          <w:b/>
          <w:bCs/>
          <w:color w:val="212121"/>
          <w:sz w:val="23"/>
          <w:szCs w:val="23"/>
          <w:shd w:val="clear" w:color="auto" w:fill="FFFFFF"/>
        </w:rPr>
        <w:t xml:space="preserve"> </w:t>
      </w:r>
      <w:r w:rsidRPr="00CB02F7">
        <w:rPr>
          <w:rFonts w:asciiTheme="minorHAnsi" w:hAnsiTheme="minorHAnsi" w:cstheme="minorHAnsi"/>
          <w:b/>
          <w:bCs/>
          <w:color w:val="212121"/>
          <w:sz w:val="23"/>
          <w:szCs w:val="23"/>
        </w:rPr>
        <w:t>Outliers</w:t>
      </w:r>
    </w:p>
    <w:p w14:paraId="0A70C971" w14:textId="77777777" w:rsidR="008937C2" w:rsidRPr="00DB3927" w:rsidRDefault="008937C2" w:rsidP="00755D65">
      <w:pPr>
        <w:spacing w:after="0" w:line="240" w:lineRule="auto"/>
        <w:jc w:val="center"/>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Columns: [Date, Open, High, Low, Close, </w:t>
      </w:r>
      <w:proofErr w:type="spellStart"/>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w:t>
      </w:r>
      <w:proofErr w:type="spellEnd"/>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Close, Volume]</w:t>
      </w:r>
    </w:p>
    <w:p w14:paraId="23ECB2FE" w14:textId="77777777" w:rsidR="008937C2" w:rsidRPr="00DB3927" w:rsidRDefault="008937C2" w:rsidP="00755D65">
      <w:pPr>
        <w:jc w:val="center"/>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Index: []</w:t>
      </w:r>
    </w:p>
    <w:p w14:paraId="3D2C7E82" w14:textId="03860C15" w:rsidR="00CF5FE0" w:rsidRPr="00CB02F7" w:rsidRDefault="00CF5FE0"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Let's use z-scores, because in statistics, they’re used to measure how far a data point is from the mean of a dataset in terms of standard </w:t>
      </w:r>
      <w:r w:rsidR="00E416BC" w:rsidRPr="00CB02F7">
        <w:rPr>
          <w:rFonts w:asciiTheme="minorHAnsi" w:hAnsiTheme="minorHAnsi" w:cstheme="minorHAnsi"/>
          <w:sz w:val="23"/>
          <w:szCs w:val="23"/>
        </w:rPr>
        <w:t>deviation.</w:t>
      </w:r>
      <w:r w:rsidR="00EE79FE">
        <w:rPr>
          <w:rFonts w:asciiTheme="minorHAnsi" w:hAnsiTheme="minorHAnsi" w:cstheme="minorHAnsi"/>
          <w:sz w:val="23"/>
          <w:szCs w:val="23"/>
        </w:rPr>
        <w:t xml:space="preserve"> </w:t>
      </w:r>
      <w:r w:rsidRPr="00CB02F7">
        <w:rPr>
          <w:rFonts w:asciiTheme="minorHAnsi" w:hAnsiTheme="minorHAnsi" w:cstheme="minorHAnsi"/>
          <w:sz w:val="23"/>
          <w:szCs w:val="23"/>
        </w:rPr>
        <w:t>Z-scores are computed for the 'Close' column. These scores indicate how far each data point deviates from the column's mean in terms of standard deviations. Identifying Outliers:</w:t>
      </w:r>
      <w:r w:rsidR="00EE79FE">
        <w:rPr>
          <w:rFonts w:asciiTheme="minorHAnsi" w:hAnsiTheme="minorHAnsi" w:cstheme="minorHAnsi"/>
          <w:sz w:val="23"/>
          <w:szCs w:val="23"/>
        </w:rPr>
        <w:t xml:space="preserve"> </w:t>
      </w:r>
      <w:r w:rsidRPr="00CB02F7">
        <w:rPr>
          <w:rFonts w:asciiTheme="minorHAnsi" w:hAnsiTheme="minorHAnsi" w:cstheme="minorHAnsi"/>
          <w:sz w:val="23"/>
          <w:szCs w:val="23"/>
        </w:rPr>
        <w:t>The code identifies potential outliers by comparing the absolute Z-scores to a specified threshold value z_threshold. If the absolute Z-score of a data point exceeds this threshold, the data point is considered an outlier.</w:t>
      </w:r>
      <w:r w:rsidR="00EE79FE">
        <w:rPr>
          <w:rFonts w:asciiTheme="minorHAnsi" w:hAnsiTheme="minorHAnsi" w:cstheme="minorHAnsi"/>
          <w:sz w:val="23"/>
          <w:szCs w:val="23"/>
        </w:rPr>
        <w:t xml:space="preserve"> </w:t>
      </w:r>
      <w:r w:rsidR="00CD6C30" w:rsidRPr="00CB02F7">
        <w:rPr>
          <w:rFonts w:asciiTheme="minorHAnsi" w:hAnsiTheme="minorHAnsi" w:cstheme="minorHAnsi"/>
          <w:sz w:val="23"/>
          <w:szCs w:val="23"/>
        </w:rPr>
        <w:t xml:space="preserve">Using z-scores, we have </w:t>
      </w:r>
      <w:r w:rsidR="00494737" w:rsidRPr="00CB02F7">
        <w:rPr>
          <w:rFonts w:asciiTheme="minorHAnsi" w:hAnsiTheme="minorHAnsi" w:cstheme="minorHAnsi"/>
          <w:sz w:val="23"/>
          <w:szCs w:val="23"/>
        </w:rPr>
        <w:t xml:space="preserve">no </w:t>
      </w:r>
      <w:bookmarkStart w:id="6" w:name="_Hlk146317743"/>
      <w:r w:rsidR="00494737" w:rsidRPr="00CB02F7">
        <w:rPr>
          <w:rFonts w:asciiTheme="minorHAnsi" w:hAnsiTheme="minorHAnsi" w:cstheme="minorHAnsi"/>
          <w:sz w:val="23"/>
          <w:szCs w:val="23"/>
        </w:rPr>
        <w:t>outliers</w:t>
      </w:r>
      <w:bookmarkEnd w:id="6"/>
      <w:r w:rsidR="00CD6C30" w:rsidRPr="00CB02F7">
        <w:rPr>
          <w:rFonts w:asciiTheme="minorHAnsi" w:hAnsiTheme="minorHAnsi" w:cstheme="minorHAnsi"/>
          <w:sz w:val="23"/>
          <w:szCs w:val="23"/>
        </w:rPr>
        <w:t xml:space="preserve">. </w:t>
      </w:r>
    </w:p>
    <w:p w14:paraId="210A31ED" w14:textId="163D858C" w:rsidR="00C52751" w:rsidRDefault="00C52751"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3.2.</w:t>
      </w:r>
      <w:r w:rsidR="00D13C53" w:rsidRPr="00CB02F7">
        <w:rPr>
          <w:rFonts w:asciiTheme="minorHAnsi" w:hAnsiTheme="minorHAnsi" w:cstheme="minorHAnsi"/>
          <w:b/>
          <w:bCs/>
          <w:sz w:val="23"/>
          <w:szCs w:val="23"/>
        </w:rPr>
        <w:t>2</w:t>
      </w:r>
      <w:r w:rsidRPr="00CB02F7">
        <w:rPr>
          <w:rFonts w:asciiTheme="minorHAnsi" w:hAnsiTheme="minorHAnsi" w:cstheme="minorHAnsi"/>
          <w:b/>
          <w:bCs/>
          <w:sz w:val="23"/>
          <w:szCs w:val="23"/>
        </w:rPr>
        <w:t xml:space="preserve"> Basic statistics</w:t>
      </w:r>
    </w:p>
    <w:bookmarkStart w:id="7" w:name="_MON_1756819340"/>
    <w:bookmarkEnd w:id="7"/>
    <w:p w14:paraId="033132C2" w14:textId="74FCDD40" w:rsidR="00695ACD" w:rsidRDefault="0073701F" w:rsidP="00695ACD">
      <w:pPr>
        <w:spacing w:line="360" w:lineRule="auto"/>
        <w:jc w:val="center"/>
        <w:rPr>
          <w:rFonts w:asciiTheme="minorHAnsi" w:hAnsiTheme="minorHAnsi" w:cstheme="minorHAnsi"/>
          <w:b/>
          <w:bCs/>
          <w:sz w:val="23"/>
          <w:szCs w:val="23"/>
        </w:rPr>
      </w:pPr>
      <w:r>
        <w:rPr>
          <w:rFonts w:asciiTheme="minorHAnsi" w:hAnsiTheme="minorHAnsi" w:cstheme="minorHAnsi"/>
          <w:b/>
          <w:bCs/>
          <w:sz w:val="23"/>
          <w:szCs w:val="23"/>
        </w:rPr>
        <w:object w:dxaOrig="3192" w:dyaOrig="2823" w14:anchorId="0FB5FEF9">
          <v:shape id="_x0000_i1026" type="#_x0000_t75" style="width:151.65pt;height:133.9pt" o:ole="">
            <v:imagedata r:id="rId16" o:title=""/>
          </v:shape>
          <o:OLEObject Type="Embed" ProgID="Excel.Sheet.12" ShapeID="_x0000_i1026" DrawAspect="Content" ObjectID="_1756933438" r:id="rId17"/>
        </w:object>
      </w:r>
    </w:p>
    <w:p w14:paraId="6B75AE91" w14:textId="47111A47" w:rsidR="00B86553" w:rsidRPr="00BB6889" w:rsidRDefault="00BB6889" w:rsidP="00D355BA">
      <w:pPr>
        <w:spacing w:line="360" w:lineRule="auto"/>
        <w:jc w:val="center"/>
        <w:rPr>
          <w:rFonts w:asciiTheme="minorHAnsi" w:hAnsiTheme="minorHAnsi" w:cstheme="minorHAnsi"/>
          <w:b/>
          <w:bCs/>
          <w:i/>
          <w:iCs/>
          <w:color w:val="538135" w:themeColor="accent6" w:themeShade="BF"/>
          <w:sz w:val="18"/>
          <w:szCs w:val="18"/>
          <w:shd w:val="clear" w:color="auto" w:fill="FFFFFF"/>
        </w:rPr>
      </w:pPr>
      <w:r w:rsidRPr="00BB6889">
        <w:rPr>
          <w:rFonts w:asciiTheme="minorHAnsi" w:hAnsiTheme="minorHAnsi" w:cstheme="minorHAnsi"/>
          <w:b/>
          <w:bCs/>
          <w:i/>
          <w:iCs/>
          <w:color w:val="538135" w:themeColor="accent6" w:themeShade="BF"/>
          <w:sz w:val="18"/>
          <w:szCs w:val="18"/>
        </w:rPr>
        <w:t>Table 02</w:t>
      </w:r>
      <w:r w:rsidR="00DD70DB" w:rsidRPr="00BB6889">
        <w:rPr>
          <w:rFonts w:asciiTheme="minorHAnsi" w:hAnsiTheme="minorHAnsi" w:cstheme="minorHAnsi"/>
          <w:b/>
          <w:bCs/>
          <w:i/>
          <w:iCs/>
          <w:color w:val="538135" w:themeColor="accent6" w:themeShade="BF"/>
          <w:sz w:val="18"/>
          <w:szCs w:val="18"/>
        </w:rPr>
        <w:t xml:space="preserve"> </w:t>
      </w:r>
      <w:r w:rsidR="007B0FD4">
        <w:rPr>
          <w:rFonts w:asciiTheme="minorHAnsi" w:hAnsiTheme="minorHAnsi" w:cstheme="minorHAnsi"/>
          <w:b/>
          <w:bCs/>
          <w:i/>
          <w:iCs/>
          <w:color w:val="538135" w:themeColor="accent6" w:themeShade="BF"/>
          <w:sz w:val="18"/>
          <w:szCs w:val="18"/>
        </w:rPr>
        <w:t xml:space="preserve">- </w:t>
      </w:r>
      <w:r w:rsidR="00DD70DB" w:rsidRPr="00BB6889">
        <w:rPr>
          <w:rFonts w:asciiTheme="minorHAnsi" w:hAnsiTheme="minorHAnsi" w:cstheme="minorHAnsi"/>
          <w:b/>
          <w:bCs/>
          <w:i/>
          <w:iCs/>
          <w:color w:val="538135" w:themeColor="accent6" w:themeShade="BF"/>
          <w:sz w:val="18"/>
          <w:szCs w:val="18"/>
        </w:rPr>
        <w:t xml:space="preserve">Basiq statistics </w:t>
      </w:r>
      <w:r w:rsidR="00DD70DB" w:rsidRPr="00BB6889">
        <w:rPr>
          <w:rFonts w:asciiTheme="minorHAnsi" w:hAnsiTheme="minorHAnsi" w:cstheme="minorHAnsi"/>
          <w:b/>
          <w:bCs/>
          <w:i/>
          <w:iCs/>
          <w:color w:val="538135" w:themeColor="accent6" w:themeShade="BF"/>
          <w:sz w:val="18"/>
          <w:szCs w:val="18"/>
          <w:shd w:val="clear" w:color="auto" w:fill="FFFFFF"/>
        </w:rPr>
        <w:t>from Iseq20</w:t>
      </w:r>
    </w:p>
    <w:p w14:paraId="183AD198" w14:textId="039EED0F" w:rsidR="00ED33A1" w:rsidRDefault="00F165C2" w:rsidP="00D355BA">
      <w:pPr>
        <w:spacing w:line="360" w:lineRule="auto"/>
        <w:jc w:val="center"/>
        <w:rPr>
          <w:rFonts w:asciiTheme="minorHAnsi" w:hAnsiTheme="minorHAnsi" w:cstheme="minorHAnsi"/>
          <w:b/>
          <w:bCs/>
          <w:i/>
          <w:iCs/>
          <w:color w:val="C45911" w:themeColor="accent2" w:themeShade="BF"/>
          <w:sz w:val="18"/>
          <w:szCs w:val="18"/>
        </w:rPr>
      </w:pPr>
      <w:r w:rsidRPr="00F165C2">
        <w:rPr>
          <w:rFonts w:asciiTheme="minorHAnsi" w:hAnsiTheme="minorHAnsi" w:cstheme="minorHAnsi"/>
          <w:b/>
          <w:bCs/>
          <w:i/>
          <w:iCs/>
          <w:noProof/>
          <w:color w:val="C45911" w:themeColor="accent2" w:themeShade="BF"/>
          <w:sz w:val="18"/>
          <w:szCs w:val="18"/>
        </w:rPr>
        <w:lastRenderedPageBreak/>
        <w:drawing>
          <wp:inline distT="0" distB="0" distL="0" distR="0" wp14:anchorId="02F8FD05" wp14:editId="6C214C33">
            <wp:extent cx="4081338" cy="3061003"/>
            <wp:effectExtent l="0" t="0" r="0" b="6350"/>
            <wp:docPr id="132367641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76410" name="Picture 1" descr="A screenshot of a graph&#10;&#10;Description automatically generated"/>
                    <pic:cNvPicPr/>
                  </pic:nvPicPr>
                  <pic:blipFill>
                    <a:blip r:embed="rId18"/>
                    <a:stretch>
                      <a:fillRect/>
                    </a:stretch>
                  </pic:blipFill>
                  <pic:spPr>
                    <a:xfrm>
                      <a:off x="0" y="0"/>
                      <a:ext cx="4108737" cy="3081552"/>
                    </a:xfrm>
                    <a:prstGeom prst="rect">
                      <a:avLst/>
                    </a:prstGeom>
                  </pic:spPr>
                </pic:pic>
              </a:graphicData>
            </a:graphic>
          </wp:inline>
        </w:drawing>
      </w:r>
    </w:p>
    <w:p w14:paraId="14A293B9" w14:textId="1AE04887" w:rsidR="009F3CDC" w:rsidRPr="00BB6889" w:rsidRDefault="009F3CDC" w:rsidP="009F3CDC">
      <w:pPr>
        <w:spacing w:line="360" w:lineRule="auto"/>
        <w:jc w:val="center"/>
        <w:rPr>
          <w:rFonts w:asciiTheme="minorHAnsi" w:hAnsiTheme="minorHAnsi" w:cstheme="minorHAnsi"/>
          <w:b/>
          <w:bCs/>
          <w:i/>
          <w:iCs/>
          <w:color w:val="538135" w:themeColor="accent6" w:themeShade="BF"/>
          <w:sz w:val="18"/>
          <w:szCs w:val="18"/>
          <w:shd w:val="clear" w:color="auto" w:fill="FFFFFF"/>
        </w:rPr>
      </w:pPr>
      <w:bookmarkStart w:id="8" w:name="_Hlk146300115"/>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0</w:t>
      </w:r>
      <w:r w:rsidR="00C1490E">
        <w:rPr>
          <w:rFonts w:asciiTheme="minorHAnsi" w:hAnsiTheme="minorHAnsi" w:cstheme="minorHAnsi"/>
          <w:b/>
          <w:bCs/>
          <w:i/>
          <w:iCs/>
          <w:color w:val="538135" w:themeColor="accent6" w:themeShade="BF"/>
          <w:sz w:val="18"/>
          <w:szCs w:val="18"/>
        </w:rPr>
        <w:t>2</w:t>
      </w:r>
      <w:r w:rsidRPr="00BB6889">
        <w:rPr>
          <w:rFonts w:asciiTheme="minorHAnsi" w:hAnsiTheme="minorHAnsi" w:cstheme="minorHAnsi"/>
          <w:b/>
          <w:bCs/>
          <w:i/>
          <w:iCs/>
          <w:color w:val="538135" w:themeColor="accent6" w:themeShade="BF"/>
          <w:sz w:val="18"/>
          <w:szCs w:val="18"/>
        </w:rPr>
        <w:t xml:space="preserve"> </w:t>
      </w:r>
      <w:r w:rsidR="00846B38">
        <w:rPr>
          <w:rFonts w:asciiTheme="minorHAnsi" w:hAnsiTheme="minorHAnsi" w:cstheme="minorHAnsi"/>
          <w:b/>
          <w:bCs/>
          <w:i/>
          <w:iCs/>
          <w:color w:val="538135" w:themeColor="accent6" w:themeShade="BF"/>
          <w:sz w:val="18"/>
          <w:szCs w:val="18"/>
        </w:rPr>
        <w:t xml:space="preserve">- </w:t>
      </w:r>
      <w:r w:rsidRPr="00BB6889">
        <w:rPr>
          <w:rFonts w:asciiTheme="minorHAnsi" w:hAnsiTheme="minorHAnsi" w:cstheme="minorHAnsi"/>
          <w:b/>
          <w:bCs/>
          <w:i/>
          <w:iCs/>
          <w:color w:val="538135" w:themeColor="accent6" w:themeShade="BF"/>
          <w:sz w:val="18"/>
          <w:szCs w:val="18"/>
        </w:rPr>
        <w:t xml:space="preserve">Basiq statistics </w:t>
      </w:r>
      <w:r w:rsidRPr="00BB6889">
        <w:rPr>
          <w:rFonts w:asciiTheme="minorHAnsi" w:hAnsiTheme="minorHAnsi" w:cstheme="minorHAnsi"/>
          <w:b/>
          <w:bCs/>
          <w:i/>
          <w:iCs/>
          <w:color w:val="538135" w:themeColor="accent6" w:themeShade="BF"/>
          <w:sz w:val="18"/>
          <w:szCs w:val="18"/>
          <w:shd w:val="clear" w:color="auto" w:fill="FFFFFF"/>
        </w:rPr>
        <w:t>from Iseq20</w:t>
      </w:r>
      <w:r>
        <w:rPr>
          <w:rFonts w:asciiTheme="minorHAnsi" w:hAnsiTheme="minorHAnsi" w:cstheme="minorHAnsi"/>
          <w:b/>
          <w:bCs/>
          <w:i/>
          <w:iCs/>
          <w:color w:val="538135" w:themeColor="accent6" w:themeShade="BF"/>
          <w:sz w:val="18"/>
          <w:szCs w:val="18"/>
          <w:shd w:val="clear" w:color="auto" w:fill="FFFFFF"/>
        </w:rPr>
        <w:t xml:space="preserve"> using Box </w:t>
      </w:r>
      <w:r w:rsidR="001C3692">
        <w:rPr>
          <w:rFonts w:asciiTheme="minorHAnsi" w:hAnsiTheme="minorHAnsi" w:cstheme="minorHAnsi"/>
          <w:b/>
          <w:bCs/>
          <w:i/>
          <w:iCs/>
          <w:color w:val="538135" w:themeColor="accent6" w:themeShade="BF"/>
          <w:sz w:val="18"/>
          <w:szCs w:val="18"/>
          <w:shd w:val="clear" w:color="auto" w:fill="FFFFFF"/>
        </w:rPr>
        <w:t>plot.</w:t>
      </w:r>
    </w:p>
    <w:bookmarkEnd w:id="8"/>
    <w:p w14:paraId="0CB4F188" w14:textId="77777777" w:rsidR="009F3CDC" w:rsidRPr="006508D0" w:rsidRDefault="009F3CDC" w:rsidP="00D355BA">
      <w:pPr>
        <w:spacing w:line="360" w:lineRule="auto"/>
        <w:jc w:val="center"/>
        <w:rPr>
          <w:rFonts w:asciiTheme="minorHAnsi" w:hAnsiTheme="minorHAnsi" w:cstheme="minorHAnsi"/>
          <w:b/>
          <w:bCs/>
          <w:i/>
          <w:iCs/>
          <w:color w:val="C45911" w:themeColor="accent2" w:themeShade="BF"/>
          <w:sz w:val="18"/>
          <w:szCs w:val="18"/>
        </w:rPr>
      </w:pPr>
    </w:p>
    <w:p w14:paraId="604271F2" w14:textId="4523CA84" w:rsidR="00910818" w:rsidRPr="00CB02F7" w:rsidRDefault="0070095F" w:rsidP="00910818">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From </w:t>
      </w:r>
      <w:r w:rsidR="005950EB">
        <w:rPr>
          <w:rFonts w:asciiTheme="minorHAnsi" w:hAnsiTheme="minorHAnsi" w:cstheme="minorHAnsi"/>
          <w:sz w:val="23"/>
          <w:szCs w:val="23"/>
        </w:rPr>
        <w:t>T</w:t>
      </w:r>
      <w:r w:rsidR="001C3692">
        <w:rPr>
          <w:rFonts w:asciiTheme="minorHAnsi" w:hAnsiTheme="minorHAnsi" w:cstheme="minorHAnsi"/>
          <w:sz w:val="23"/>
          <w:szCs w:val="23"/>
        </w:rPr>
        <w:t>able 0</w:t>
      </w:r>
      <w:r w:rsidR="00300420">
        <w:rPr>
          <w:rFonts w:asciiTheme="minorHAnsi" w:hAnsiTheme="minorHAnsi" w:cstheme="minorHAnsi"/>
          <w:sz w:val="23"/>
          <w:szCs w:val="23"/>
        </w:rPr>
        <w:t>2</w:t>
      </w:r>
      <w:r w:rsidR="001C3692">
        <w:rPr>
          <w:rFonts w:asciiTheme="minorHAnsi" w:hAnsiTheme="minorHAnsi" w:cstheme="minorHAnsi"/>
          <w:sz w:val="23"/>
          <w:szCs w:val="23"/>
        </w:rPr>
        <w:t xml:space="preserve"> and Fig.0</w:t>
      </w:r>
      <w:r w:rsidR="00C1490E">
        <w:rPr>
          <w:rFonts w:asciiTheme="minorHAnsi" w:hAnsiTheme="minorHAnsi" w:cstheme="minorHAnsi"/>
          <w:sz w:val="23"/>
          <w:szCs w:val="23"/>
        </w:rPr>
        <w:t>2</w:t>
      </w:r>
      <w:r w:rsidR="0011143E" w:rsidRPr="00CB02F7">
        <w:rPr>
          <w:rFonts w:asciiTheme="minorHAnsi" w:hAnsiTheme="minorHAnsi" w:cstheme="minorHAnsi"/>
          <w:sz w:val="23"/>
          <w:szCs w:val="23"/>
        </w:rPr>
        <w:t xml:space="preserve">, </w:t>
      </w:r>
      <w:bookmarkStart w:id="9" w:name="_Hlk146317800"/>
      <w:r w:rsidR="005950EB">
        <w:rPr>
          <w:rFonts w:asciiTheme="minorHAnsi" w:hAnsiTheme="minorHAnsi" w:cstheme="minorHAnsi"/>
          <w:sz w:val="23"/>
          <w:szCs w:val="23"/>
        </w:rPr>
        <w:t xml:space="preserve">we get </w:t>
      </w:r>
      <w:r w:rsidR="003D0B51" w:rsidRPr="00CB02F7">
        <w:rPr>
          <w:rFonts w:asciiTheme="minorHAnsi" w:hAnsiTheme="minorHAnsi" w:cstheme="minorHAnsi"/>
          <w:sz w:val="23"/>
          <w:szCs w:val="23"/>
        </w:rPr>
        <w:t xml:space="preserve">764 data points in the 'Close' </w:t>
      </w:r>
      <w:r w:rsidR="0073358F" w:rsidRPr="00CB02F7">
        <w:rPr>
          <w:rFonts w:asciiTheme="minorHAnsi" w:hAnsiTheme="minorHAnsi" w:cstheme="minorHAnsi"/>
          <w:sz w:val="23"/>
          <w:szCs w:val="23"/>
        </w:rPr>
        <w:t>column,</w:t>
      </w:r>
      <w:r w:rsidR="003D0B51" w:rsidRPr="00CB02F7">
        <w:rPr>
          <w:rFonts w:asciiTheme="minorHAnsi" w:hAnsiTheme="minorHAnsi" w:cstheme="minorHAnsi"/>
          <w:sz w:val="23"/>
          <w:szCs w:val="23"/>
        </w:rPr>
        <w:t xml:space="preserve"> indicating a substantial amount of data for analysis.</w:t>
      </w:r>
      <w:r w:rsidR="00910818">
        <w:rPr>
          <w:rFonts w:asciiTheme="minorHAnsi" w:hAnsiTheme="minorHAnsi" w:cstheme="minorHAnsi"/>
          <w:sz w:val="23"/>
          <w:szCs w:val="23"/>
        </w:rPr>
        <w:t xml:space="preserve"> </w:t>
      </w:r>
      <w:r w:rsidR="003D0B51" w:rsidRPr="00CB02F7">
        <w:rPr>
          <w:rFonts w:asciiTheme="minorHAnsi" w:hAnsiTheme="minorHAnsi" w:cstheme="minorHAnsi"/>
          <w:sz w:val="23"/>
          <w:szCs w:val="23"/>
        </w:rPr>
        <w:t>The mean (average) value of the 'Close' column is approximately 1337.51, which represents the central tendency of the dataset.</w:t>
      </w:r>
      <w:r w:rsidR="00910818">
        <w:rPr>
          <w:rFonts w:asciiTheme="minorHAnsi" w:hAnsiTheme="minorHAnsi" w:cstheme="minorHAnsi"/>
          <w:sz w:val="23"/>
          <w:szCs w:val="23"/>
        </w:rPr>
        <w:t xml:space="preserve"> </w:t>
      </w:r>
      <w:r w:rsidR="003D0B51" w:rsidRPr="00CB02F7">
        <w:rPr>
          <w:rFonts w:asciiTheme="minorHAnsi" w:hAnsiTheme="minorHAnsi" w:cstheme="minorHAnsi"/>
          <w:sz w:val="23"/>
          <w:szCs w:val="23"/>
        </w:rPr>
        <w:t>The standard deviation of around 131.40 measures the dispersion or spread of data points around the mean. A higher standard deviation indicates greater variability in the 'Close' prices.</w:t>
      </w:r>
      <w:r w:rsidR="00910818">
        <w:rPr>
          <w:rFonts w:asciiTheme="minorHAnsi" w:hAnsiTheme="minorHAnsi" w:cstheme="minorHAnsi"/>
          <w:sz w:val="23"/>
          <w:szCs w:val="23"/>
        </w:rPr>
        <w:t xml:space="preserve"> </w:t>
      </w:r>
      <w:r w:rsidR="003D0B51" w:rsidRPr="00CB02F7">
        <w:rPr>
          <w:rFonts w:asciiTheme="minorHAnsi" w:hAnsiTheme="minorHAnsi" w:cstheme="minorHAnsi"/>
          <w:sz w:val="23"/>
          <w:szCs w:val="23"/>
        </w:rPr>
        <w:t>The minimum 'Close' price observed in the dataset is about 1063.24, representing the lowest value during the analysed time period.</w:t>
      </w:r>
      <w:r w:rsidR="00910818">
        <w:rPr>
          <w:rFonts w:asciiTheme="minorHAnsi" w:hAnsiTheme="minorHAnsi" w:cstheme="minorHAnsi"/>
          <w:sz w:val="23"/>
          <w:szCs w:val="23"/>
        </w:rPr>
        <w:t xml:space="preserve"> </w:t>
      </w:r>
      <w:r w:rsidR="00910818" w:rsidRPr="00CB02F7">
        <w:rPr>
          <w:rFonts w:asciiTheme="minorHAnsi" w:hAnsiTheme="minorHAnsi" w:cstheme="minorHAnsi"/>
          <w:sz w:val="23"/>
          <w:szCs w:val="23"/>
        </w:rPr>
        <w:t>The maximum 'Close' price observed in the dataset is roughly 1545.07, indicating the highest value during the analysed time-period.</w:t>
      </w:r>
    </w:p>
    <w:p w14:paraId="3781E75C" w14:textId="19D47B75" w:rsidR="00910818" w:rsidRDefault="00910818" w:rsidP="00D355BA">
      <w:pPr>
        <w:spacing w:line="360" w:lineRule="auto"/>
        <w:jc w:val="both"/>
        <w:rPr>
          <w:rFonts w:asciiTheme="minorHAnsi" w:hAnsiTheme="minorHAnsi" w:cstheme="minorHAnsi"/>
          <w:sz w:val="23"/>
          <w:szCs w:val="23"/>
        </w:rPr>
      </w:pPr>
      <w:r>
        <w:rPr>
          <w:rFonts w:asciiTheme="minorHAnsi" w:hAnsiTheme="minorHAnsi" w:cstheme="minorHAnsi"/>
          <w:sz w:val="23"/>
          <w:szCs w:val="23"/>
        </w:rPr>
        <w:t>For percentiles, we have t</w:t>
      </w:r>
      <w:r w:rsidR="003D0B51" w:rsidRPr="00CB02F7">
        <w:rPr>
          <w:rFonts w:asciiTheme="minorHAnsi" w:hAnsiTheme="minorHAnsi" w:cstheme="minorHAnsi"/>
          <w:sz w:val="23"/>
          <w:szCs w:val="23"/>
        </w:rPr>
        <w:t>he 25th percentile (Q1) value of approximately 1233.24 is the boundary below which 25% of the data points fall, representing the lower quartile of the data.</w:t>
      </w:r>
      <w:r>
        <w:rPr>
          <w:rFonts w:asciiTheme="minorHAnsi" w:hAnsiTheme="minorHAnsi" w:cstheme="minorHAnsi"/>
          <w:sz w:val="23"/>
          <w:szCs w:val="23"/>
        </w:rPr>
        <w:t xml:space="preserve"> </w:t>
      </w:r>
      <w:r w:rsidR="003D0B51" w:rsidRPr="00CB02F7">
        <w:rPr>
          <w:rFonts w:asciiTheme="minorHAnsi" w:hAnsiTheme="minorHAnsi" w:cstheme="minorHAnsi"/>
          <w:sz w:val="23"/>
          <w:szCs w:val="23"/>
        </w:rPr>
        <w:t>The median value of around 1368.86 is the middle value when the data is sorted. It divides the data into the lower 50% and upper 50% and is often used as a measure of central tendency.</w:t>
      </w:r>
      <w:r>
        <w:rPr>
          <w:rFonts w:asciiTheme="minorHAnsi" w:hAnsiTheme="minorHAnsi" w:cstheme="minorHAnsi"/>
          <w:sz w:val="23"/>
          <w:szCs w:val="23"/>
        </w:rPr>
        <w:t xml:space="preserve"> </w:t>
      </w:r>
      <w:r w:rsidR="003D0B51" w:rsidRPr="00CB02F7">
        <w:rPr>
          <w:rFonts w:asciiTheme="minorHAnsi" w:hAnsiTheme="minorHAnsi" w:cstheme="minorHAnsi"/>
          <w:sz w:val="23"/>
          <w:szCs w:val="23"/>
        </w:rPr>
        <w:t>The 75th percentile (Q3) value of approximately 1451.91 marks the boundary below which 75% of the data points fall, representing the upper quartile of the data.</w:t>
      </w:r>
      <w:r>
        <w:rPr>
          <w:rFonts w:asciiTheme="minorHAnsi" w:hAnsiTheme="minorHAnsi" w:cstheme="minorHAnsi"/>
          <w:sz w:val="23"/>
          <w:szCs w:val="23"/>
        </w:rPr>
        <w:t xml:space="preserve"> </w:t>
      </w:r>
    </w:p>
    <w:p w14:paraId="1F51D986" w14:textId="71DE8866" w:rsidR="003D0B51" w:rsidRPr="00CB02F7" w:rsidRDefault="003D0B5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w:t>
      </w:r>
      <w:r w:rsidR="00CC7EAB">
        <w:rPr>
          <w:rFonts w:asciiTheme="minorHAnsi" w:hAnsiTheme="minorHAnsi" w:cstheme="minorHAnsi"/>
          <w:sz w:val="23"/>
          <w:szCs w:val="23"/>
        </w:rPr>
        <w:t>Result</w:t>
      </w:r>
      <w:r w:rsidRPr="00CB02F7">
        <w:rPr>
          <w:rFonts w:asciiTheme="minorHAnsi" w:hAnsiTheme="minorHAnsi" w:cstheme="minorHAnsi"/>
          <w:sz w:val="23"/>
          <w:szCs w:val="23"/>
        </w:rPr>
        <w:t>: The 'Close' prices in the iseq20 dataset exhibit variation over time, with a mean close to 1337.51.</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data appears to follow a relatively normal distribution, as indicated by the close proximity of the mean and median.</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standard deviation of approximately 131.40 suggests a moderate degree of variability.</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range between the minimum and maximum values (1063.24 to 1545.07) reflects the price range observed during the analysed time period.</w:t>
      </w:r>
    </w:p>
    <w:bookmarkEnd w:id="9"/>
    <w:p w14:paraId="3D2124D1" w14:textId="12B3D766" w:rsidR="003D0B51" w:rsidRDefault="00C52751" w:rsidP="00D355BA">
      <w:pPr>
        <w:spacing w:line="360" w:lineRule="auto"/>
        <w:rPr>
          <w:rFonts w:asciiTheme="minorHAnsi" w:hAnsiTheme="minorHAnsi" w:cstheme="minorHAnsi"/>
          <w:b/>
          <w:bCs/>
          <w:color w:val="212121"/>
          <w:sz w:val="23"/>
          <w:szCs w:val="23"/>
          <w:shd w:val="clear" w:color="auto" w:fill="FFFFFF"/>
        </w:rPr>
      </w:pPr>
      <w:r w:rsidRPr="00CB02F7">
        <w:rPr>
          <w:rFonts w:asciiTheme="minorHAnsi" w:hAnsiTheme="minorHAnsi" w:cstheme="minorHAnsi"/>
          <w:b/>
          <w:bCs/>
          <w:sz w:val="23"/>
          <w:szCs w:val="23"/>
        </w:rPr>
        <w:lastRenderedPageBreak/>
        <w:t>3.2.</w:t>
      </w:r>
      <w:r w:rsidR="00D13C53" w:rsidRPr="00CB02F7">
        <w:rPr>
          <w:rFonts w:asciiTheme="minorHAnsi" w:hAnsiTheme="minorHAnsi" w:cstheme="minorHAnsi"/>
          <w:b/>
          <w:bCs/>
          <w:sz w:val="23"/>
          <w:szCs w:val="23"/>
        </w:rPr>
        <w:t>3</w:t>
      </w:r>
      <w:r w:rsidRPr="00CB02F7">
        <w:rPr>
          <w:rFonts w:asciiTheme="minorHAnsi" w:hAnsiTheme="minorHAnsi" w:cstheme="minorHAnsi"/>
          <w:b/>
          <w:bCs/>
          <w:sz w:val="23"/>
          <w:szCs w:val="23"/>
        </w:rPr>
        <w:t xml:space="preserve"> </w:t>
      </w:r>
      <w:r w:rsidRPr="00CB02F7">
        <w:rPr>
          <w:rFonts w:asciiTheme="minorHAnsi" w:hAnsiTheme="minorHAnsi" w:cstheme="minorHAnsi"/>
          <w:b/>
          <w:bCs/>
          <w:color w:val="212121"/>
          <w:sz w:val="23"/>
          <w:szCs w:val="23"/>
          <w:shd w:val="clear" w:color="auto" w:fill="FFFFFF"/>
        </w:rPr>
        <w:t>Data distribution</w:t>
      </w:r>
    </w:p>
    <w:bookmarkStart w:id="10" w:name="_MON_1756819477"/>
    <w:bookmarkEnd w:id="10"/>
    <w:p w14:paraId="24190036" w14:textId="73D406CE" w:rsidR="00D261A6" w:rsidRPr="00CB02F7" w:rsidRDefault="009A77D2" w:rsidP="00D261A6">
      <w:pPr>
        <w:spacing w:line="360" w:lineRule="auto"/>
        <w:jc w:val="center"/>
        <w:rPr>
          <w:rFonts w:asciiTheme="minorHAnsi" w:hAnsiTheme="minorHAnsi" w:cstheme="minorHAnsi"/>
          <w:b/>
          <w:bCs/>
          <w:color w:val="212121"/>
          <w:sz w:val="23"/>
          <w:szCs w:val="23"/>
          <w:shd w:val="clear" w:color="auto" w:fill="FFFFFF"/>
        </w:rPr>
      </w:pPr>
      <w:r>
        <w:rPr>
          <w:rFonts w:asciiTheme="minorHAnsi" w:hAnsiTheme="minorHAnsi" w:cstheme="minorHAnsi"/>
          <w:b/>
          <w:bCs/>
          <w:color w:val="212121"/>
          <w:sz w:val="23"/>
          <w:szCs w:val="23"/>
          <w:shd w:val="clear" w:color="auto" w:fill="FFFFFF"/>
        </w:rPr>
        <w:object w:dxaOrig="4586" w:dyaOrig="3432" w14:anchorId="64040EA2">
          <v:shape id="_x0000_i1027" type="#_x0000_t75" style="width:193.4pt;height:2in" o:ole="">
            <v:imagedata r:id="rId19" o:title=""/>
          </v:shape>
          <o:OLEObject Type="Embed" ProgID="Excel.Sheet.12" ShapeID="_x0000_i1027" DrawAspect="Content" ObjectID="_1756933439" r:id="rId20"/>
        </w:object>
      </w:r>
    </w:p>
    <w:p w14:paraId="05C5234E" w14:textId="54E0B27A" w:rsidR="002C5A2F" w:rsidRPr="007B0FD4" w:rsidRDefault="007B0FD4" w:rsidP="002C5A2F">
      <w:pPr>
        <w:spacing w:line="360" w:lineRule="auto"/>
        <w:jc w:val="center"/>
        <w:rPr>
          <w:rFonts w:asciiTheme="minorHAnsi" w:hAnsiTheme="minorHAnsi" w:cstheme="minorHAnsi"/>
          <w:b/>
          <w:bCs/>
          <w:i/>
          <w:iCs/>
          <w:color w:val="538135" w:themeColor="accent6" w:themeShade="BF"/>
          <w:sz w:val="18"/>
          <w:szCs w:val="18"/>
        </w:rPr>
      </w:pPr>
      <w:r w:rsidRPr="007B0FD4">
        <w:rPr>
          <w:rFonts w:asciiTheme="minorHAnsi" w:hAnsiTheme="minorHAnsi" w:cstheme="minorHAnsi"/>
          <w:b/>
          <w:bCs/>
          <w:i/>
          <w:iCs/>
          <w:color w:val="538135" w:themeColor="accent6" w:themeShade="BF"/>
          <w:sz w:val="18"/>
          <w:szCs w:val="18"/>
        </w:rPr>
        <w:t xml:space="preserve">Table 03 - </w:t>
      </w:r>
      <w:r w:rsidR="002C5A2F" w:rsidRPr="007B0FD4">
        <w:rPr>
          <w:rFonts w:asciiTheme="minorHAnsi" w:hAnsiTheme="minorHAnsi" w:cstheme="minorHAnsi"/>
          <w:b/>
          <w:bCs/>
          <w:i/>
          <w:iCs/>
          <w:color w:val="538135" w:themeColor="accent6" w:themeShade="BF"/>
          <w:sz w:val="18"/>
          <w:szCs w:val="18"/>
        </w:rPr>
        <w:t xml:space="preserve">Data distribution with 10 bins </w:t>
      </w:r>
      <w:r w:rsidR="002C5A2F" w:rsidRPr="007B0FD4">
        <w:rPr>
          <w:rFonts w:asciiTheme="minorHAnsi" w:hAnsiTheme="minorHAnsi" w:cstheme="minorHAnsi"/>
          <w:b/>
          <w:bCs/>
          <w:i/>
          <w:iCs/>
          <w:color w:val="538135" w:themeColor="accent6" w:themeShade="BF"/>
          <w:sz w:val="18"/>
          <w:szCs w:val="18"/>
          <w:shd w:val="clear" w:color="auto" w:fill="FFFFFF"/>
        </w:rPr>
        <w:t>from Iseq20</w:t>
      </w:r>
    </w:p>
    <w:p w14:paraId="5BD61E8F" w14:textId="6FFE2A7A" w:rsidR="00C52751" w:rsidRPr="00CB02F7" w:rsidRDefault="00C52751"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drawing>
          <wp:inline distT="0" distB="0" distL="0" distR="0" wp14:anchorId="04B08236" wp14:editId="55B53DFE">
            <wp:extent cx="6048058" cy="2408904"/>
            <wp:effectExtent l="0" t="0" r="0" b="0"/>
            <wp:docPr id="1938480034" name="Picture 1" descr="A graph with many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80034" name="Picture 1" descr="A graph with many blue squares&#10;&#10;Description automatically generated with medium confidence"/>
                    <pic:cNvPicPr/>
                  </pic:nvPicPr>
                  <pic:blipFill>
                    <a:blip r:embed="rId21"/>
                    <a:stretch>
                      <a:fillRect/>
                    </a:stretch>
                  </pic:blipFill>
                  <pic:spPr>
                    <a:xfrm>
                      <a:off x="0" y="0"/>
                      <a:ext cx="6054835" cy="2411603"/>
                    </a:xfrm>
                    <a:prstGeom prst="rect">
                      <a:avLst/>
                    </a:prstGeom>
                  </pic:spPr>
                </pic:pic>
              </a:graphicData>
            </a:graphic>
          </wp:inline>
        </w:drawing>
      </w:r>
    </w:p>
    <w:p w14:paraId="25705F35" w14:textId="3A8044E6" w:rsidR="0096578C" w:rsidRPr="00846B38" w:rsidRDefault="00846B38" w:rsidP="0096578C">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Fig 0</w:t>
      </w:r>
      <w:r w:rsidR="00C1490E">
        <w:rPr>
          <w:rFonts w:asciiTheme="minorHAnsi" w:hAnsiTheme="minorHAnsi" w:cstheme="minorHAnsi"/>
          <w:b/>
          <w:bCs/>
          <w:i/>
          <w:iCs/>
          <w:color w:val="538135" w:themeColor="accent6" w:themeShade="BF"/>
          <w:sz w:val="18"/>
          <w:szCs w:val="18"/>
        </w:rPr>
        <w:t>3</w:t>
      </w:r>
      <w:r w:rsidRPr="00846B38">
        <w:rPr>
          <w:rFonts w:asciiTheme="minorHAnsi" w:hAnsiTheme="minorHAnsi" w:cstheme="minorHAnsi"/>
          <w:b/>
          <w:bCs/>
          <w:i/>
          <w:iCs/>
          <w:color w:val="538135" w:themeColor="accent6" w:themeShade="BF"/>
          <w:sz w:val="18"/>
          <w:szCs w:val="18"/>
        </w:rPr>
        <w:t xml:space="preserve"> - </w:t>
      </w:r>
      <w:r w:rsidR="00866F54" w:rsidRPr="00846B38">
        <w:rPr>
          <w:rFonts w:asciiTheme="minorHAnsi" w:hAnsiTheme="minorHAnsi" w:cstheme="minorHAnsi"/>
          <w:b/>
          <w:bCs/>
          <w:i/>
          <w:iCs/>
          <w:color w:val="538135" w:themeColor="accent6" w:themeShade="BF"/>
          <w:sz w:val="18"/>
          <w:szCs w:val="18"/>
        </w:rPr>
        <w:t xml:space="preserve">Frequency </w:t>
      </w:r>
      <w:r w:rsidR="0096578C" w:rsidRPr="00846B38">
        <w:rPr>
          <w:rFonts w:asciiTheme="minorHAnsi" w:hAnsiTheme="minorHAnsi" w:cstheme="minorHAnsi"/>
          <w:b/>
          <w:bCs/>
          <w:i/>
          <w:iCs/>
          <w:color w:val="538135" w:themeColor="accent6" w:themeShade="BF"/>
          <w:sz w:val="18"/>
          <w:szCs w:val="18"/>
        </w:rPr>
        <w:t xml:space="preserve">distribution with 10 bins </w:t>
      </w:r>
      <w:r w:rsidR="0096578C" w:rsidRPr="00846B38">
        <w:rPr>
          <w:rFonts w:asciiTheme="minorHAnsi" w:hAnsiTheme="minorHAnsi" w:cstheme="minorHAnsi"/>
          <w:b/>
          <w:bCs/>
          <w:i/>
          <w:iCs/>
          <w:color w:val="538135" w:themeColor="accent6" w:themeShade="BF"/>
          <w:sz w:val="18"/>
          <w:szCs w:val="18"/>
          <w:shd w:val="clear" w:color="auto" w:fill="FFFFFF"/>
        </w:rPr>
        <w:t>from Iseq20</w:t>
      </w:r>
    </w:p>
    <w:p w14:paraId="677B58BB" w14:textId="5ECB7EE5" w:rsidR="00C45F22" w:rsidRPr="00CB02F7" w:rsidRDefault="00C17176" w:rsidP="00FC0A77">
      <w:pPr>
        <w:spacing w:line="360" w:lineRule="auto"/>
        <w:jc w:val="both"/>
        <w:rPr>
          <w:rFonts w:asciiTheme="minorHAnsi" w:hAnsiTheme="minorHAnsi" w:cstheme="minorHAnsi"/>
          <w:sz w:val="23"/>
          <w:szCs w:val="23"/>
        </w:rPr>
      </w:pPr>
      <w:r>
        <w:rPr>
          <w:rFonts w:asciiTheme="minorHAnsi" w:hAnsiTheme="minorHAnsi" w:cstheme="minorHAnsi"/>
          <w:sz w:val="23"/>
          <w:szCs w:val="23"/>
        </w:rPr>
        <w:t>As shown on</w:t>
      </w:r>
      <w:r w:rsidR="0096578C" w:rsidRPr="00CB02F7">
        <w:rPr>
          <w:rFonts w:asciiTheme="minorHAnsi" w:hAnsiTheme="minorHAnsi" w:cstheme="minorHAnsi"/>
          <w:sz w:val="23"/>
          <w:szCs w:val="23"/>
        </w:rPr>
        <w:t xml:space="preserve"> </w:t>
      </w:r>
      <w:r w:rsidR="00300420">
        <w:rPr>
          <w:rFonts w:asciiTheme="minorHAnsi" w:hAnsiTheme="minorHAnsi" w:cstheme="minorHAnsi"/>
          <w:sz w:val="23"/>
          <w:szCs w:val="23"/>
        </w:rPr>
        <w:t>Table 03 and Fig</w:t>
      </w:r>
      <w:r w:rsidR="00EC4904" w:rsidRPr="00CB02F7">
        <w:rPr>
          <w:rFonts w:asciiTheme="minorHAnsi" w:hAnsiTheme="minorHAnsi" w:cstheme="minorHAnsi"/>
          <w:sz w:val="23"/>
          <w:szCs w:val="23"/>
        </w:rPr>
        <w:t xml:space="preserve"> </w:t>
      </w:r>
      <w:r w:rsidR="001E2EE0" w:rsidRPr="00CB02F7">
        <w:rPr>
          <w:rFonts w:asciiTheme="minorHAnsi" w:hAnsiTheme="minorHAnsi" w:cstheme="minorHAnsi"/>
          <w:sz w:val="23"/>
          <w:szCs w:val="23"/>
        </w:rPr>
        <w:t>0</w:t>
      </w:r>
      <w:r w:rsidR="00C1490E">
        <w:rPr>
          <w:rFonts w:asciiTheme="minorHAnsi" w:hAnsiTheme="minorHAnsi" w:cstheme="minorHAnsi"/>
          <w:sz w:val="23"/>
          <w:szCs w:val="23"/>
        </w:rPr>
        <w:t>3</w:t>
      </w:r>
      <w:r w:rsidR="001E2EE0" w:rsidRPr="00CB02F7">
        <w:rPr>
          <w:rFonts w:asciiTheme="minorHAnsi" w:hAnsiTheme="minorHAnsi" w:cstheme="minorHAnsi"/>
          <w:sz w:val="23"/>
          <w:szCs w:val="23"/>
        </w:rPr>
        <w:t xml:space="preserve">, </w:t>
      </w:r>
      <w:bookmarkStart w:id="11" w:name="_Hlk146317821"/>
      <w:r w:rsidR="001E2EE0" w:rsidRPr="00CB02F7">
        <w:rPr>
          <w:rFonts w:asciiTheme="minorHAnsi" w:hAnsiTheme="minorHAnsi" w:cstheme="minorHAnsi"/>
          <w:sz w:val="23"/>
          <w:szCs w:val="23"/>
        </w:rPr>
        <w:t>the</w:t>
      </w:r>
      <w:r w:rsidR="00C45F22" w:rsidRPr="00CB02F7">
        <w:rPr>
          <w:rFonts w:asciiTheme="minorHAnsi" w:hAnsiTheme="minorHAnsi" w:cstheme="minorHAnsi"/>
          <w:sz w:val="23"/>
          <w:szCs w:val="23"/>
        </w:rPr>
        <w:t xml:space="preserve"> most common price range for 'Close' prices falls within the interval of (1448.704, 1496.887], with a frequency of 138. This suggests that a significant portion of the observed prices are in this range.</w:t>
      </w:r>
      <w:r w:rsidR="00100ABD">
        <w:rPr>
          <w:rFonts w:asciiTheme="minorHAnsi" w:hAnsiTheme="minorHAnsi" w:cstheme="minorHAnsi"/>
          <w:sz w:val="23"/>
          <w:szCs w:val="23"/>
        </w:rPr>
        <w:t xml:space="preserve"> </w:t>
      </w:r>
      <w:r w:rsidR="00C45F22" w:rsidRPr="00CB02F7">
        <w:rPr>
          <w:rFonts w:asciiTheme="minorHAnsi" w:hAnsiTheme="minorHAnsi" w:cstheme="minorHAnsi"/>
          <w:sz w:val="23"/>
          <w:szCs w:val="23"/>
        </w:rPr>
        <w:t>There is also a notable frequency in the range of (1400.521, 1448.704], with 124 data points.</w:t>
      </w:r>
      <w:r w:rsidR="00100ABD">
        <w:rPr>
          <w:rFonts w:asciiTheme="minorHAnsi" w:hAnsiTheme="minorHAnsi" w:cstheme="minorHAnsi"/>
          <w:sz w:val="23"/>
          <w:szCs w:val="23"/>
        </w:rPr>
        <w:t xml:space="preserve"> </w:t>
      </w:r>
      <w:r w:rsidR="00C45F22" w:rsidRPr="00CB02F7">
        <w:rPr>
          <w:rFonts w:asciiTheme="minorHAnsi" w:hAnsiTheme="minorHAnsi" w:cstheme="minorHAnsi"/>
          <w:sz w:val="23"/>
          <w:szCs w:val="23"/>
        </w:rPr>
        <w:t>The range (1207.789, 1255.972] and (1255.972, 1304.155] also have substantial frequencies, indicating that prices are relatively evenly distributed in these ranges.</w:t>
      </w:r>
      <w:r w:rsidR="00100ABD">
        <w:rPr>
          <w:rFonts w:asciiTheme="minorHAnsi" w:hAnsiTheme="minorHAnsi" w:cstheme="minorHAnsi"/>
          <w:sz w:val="23"/>
          <w:szCs w:val="23"/>
        </w:rPr>
        <w:t xml:space="preserve"> </w:t>
      </w:r>
      <w:r w:rsidR="00C45F22" w:rsidRPr="00CB02F7">
        <w:rPr>
          <w:rFonts w:asciiTheme="minorHAnsi" w:hAnsiTheme="minorHAnsi" w:cstheme="minorHAnsi"/>
          <w:sz w:val="23"/>
          <w:szCs w:val="23"/>
        </w:rPr>
        <w:t>The lowest frequency is in the range (1304.155, 1352.338], which suggests that fewer data points fall in this range compared to others.</w:t>
      </w:r>
    </w:p>
    <w:p w14:paraId="0207EFFB" w14:textId="77777777" w:rsidR="00C45F22" w:rsidRPr="00CB02F7" w:rsidRDefault="00C45F22" w:rsidP="00FC0A7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Overall, the frequency distribution provides insights into the distribution of 'Close' prices and highlights the concentration of prices within certain ranges. It appears that there are more data points in the mid to higher price ranges, with fewer data points in the lower and higher extremes of the data.</w:t>
      </w:r>
    </w:p>
    <w:bookmarkEnd w:id="11"/>
    <w:p w14:paraId="456BDAD6" w14:textId="7055F6AE" w:rsidR="00D13C53" w:rsidRPr="00CB02F7" w:rsidRDefault="00D13C53"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3.2.</w:t>
      </w:r>
      <w:r w:rsidR="00290F82">
        <w:rPr>
          <w:rFonts w:asciiTheme="minorHAnsi" w:hAnsiTheme="minorHAnsi" w:cstheme="minorHAnsi"/>
          <w:b/>
          <w:bCs/>
          <w:sz w:val="23"/>
          <w:szCs w:val="23"/>
        </w:rPr>
        <w:t>4</w:t>
      </w:r>
      <w:r w:rsidRPr="00CB02F7">
        <w:rPr>
          <w:rFonts w:asciiTheme="minorHAnsi" w:hAnsiTheme="minorHAnsi" w:cstheme="minorHAnsi"/>
          <w:b/>
          <w:bCs/>
          <w:sz w:val="23"/>
          <w:szCs w:val="23"/>
        </w:rPr>
        <w:t xml:space="preserve"> PLOTS</w:t>
      </w:r>
    </w:p>
    <w:p w14:paraId="67D5216F" w14:textId="4179FE9C" w:rsidR="00D13C53" w:rsidRPr="00E4529B" w:rsidRDefault="00D13C53" w:rsidP="00D355BA">
      <w:pPr>
        <w:spacing w:line="360" w:lineRule="auto"/>
        <w:rPr>
          <w:rFonts w:asciiTheme="minorHAnsi" w:hAnsiTheme="minorHAnsi" w:cstheme="minorHAnsi"/>
          <w:b/>
          <w:bCs/>
          <w:i/>
          <w:iCs/>
          <w:sz w:val="23"/>
          <w:szCs w:val="23"/>
        </w:rPr>
      </w:pPr>
      <w:r w:rsidRPr="00E4529B">
        <w:rPr>
          <w:rFonts w:asciiTheme="minorHAnsi" w:hAnsiTheme="minorHAnsi" w:cstheme="minorHAnsi"/>
          <w:b/>
          <w:bCs/>
          <w:i/>
          <w:iCs/>
          <w:sz w:val="23"/>
          <w:szCs w:val="23"/>
        </w:rPr>
        <w:t>Density Plot</w:t>
      </w:r>
    </w:p>
    <w:p w14:paraId="76708599" w14:textId="3F4AFA0F" w:rsidR="00D13C53" w:rsidRPr="00CB02F7" w:rsidRDefault="00790C53" w:rsidP="00D355BA">
      <w:pPr>
        <w:spacing w:line="360" w:lineRule="auto"/>
        <w:jc w:val="both"/>
        <w:rPr>
          <w:rFonts w:asciiTheme="minorHAnsi" w:hAnsiTheme="minorHAnsi" w:cstheme="minorHAnsi"/>
          <w:sz w:val="23"/>
          <w:szCs w:val="23"/>
        </w:rPr>
      </w:pPr>
      <w:r>
        <w:rPr>
          <w:rFonts w:asciiTheme="minorHAnsi" w:hAnsiTheme="minorHAnsi" w:cstheme="minorHAnsi"/>
          <w:sz w:val="23"/>
          <w:szCs w:val="23"/>
        </w:rPr>
        <w:lastRenderedPageBreak/>
        <w:t>L</w:t>
      </w:r>
      <w:r w:rsidR="00D13C53" w:rsidRPr="00CB02F7">
        <w:rPr>
          <w:rFonts w:asciiTheme="minorHAnsi" w:hAnsiTheme="minorHAnsi" w:cstheme="minorHAnsi"/>
          <w:sz w:val="23"/>
          <w:szCs w:val="23"/>
        </w:rPr>
        <w:t xml:space="preserve">et see ISEQ20 dataset </w:t>
      </w:r>
      <w:r w:rsidR="00014225" w:rsidRPr="00CB02F7">
        <w:rPr>
          <w:rFonts w:asciiTheme="minorHAnsi" w:hAnsiTheme="minorHAnsi" w:cstheme="minorHAnsi"/>
          <w:sz w:val="23"/>
          <w:szCs w:val="23"/>
        </w:rPr>
        <w:t>density</w:t>
      </w:r>
      <w:r w:rsidR="00D13C53" w:rsidRPr="00CB02F7">
        <w:rPr>
          <w:rFonts w:asciiTheme="minorHAnsi" w:hAnsiTheme="minorHAnsi" w:cstheme="minorHAnsi"/>
          <w:sz w:val="23"/>
          <w:szCs w:val="23"/>
        </w:rPr>
        <w:t xml:space="preserve"> </w:t>
      </w:r>
      <w:r w:rsidR="00014225" w:rsidRPr="00CB02F7">
        <w:rPr>
          <w:rFonts w:asciiTheme="minorHAnsi" w:hAnsiTheme="minorHAnsi" w:cstheme="minorHAnsi"/>
          <w:sz w:val="23"/>
          <w:szCs w:val="23"/>
        </w:rPr>
        <w:t xml:space="preserve">and </w:t>
      </w:r>
      <w:r w:rsidR="00D13C53" w:rsidRPr="00CB02F7">
        <w:rPr>
          <w:rFonts w:asciiTheme="minorHAnsi" w:hAnsiTheme="minorHAnsi" w:cstheme="minorHAnsi"/>
          <w:sz w:val="23"/>
          <w:szCs w:val="23"/>
        </w:rPr>
        <w:t>let's use Kernel Density Estimation (KDE), a statistical method employed to estimate the probability density function of a collection of data points. It provides a means to grasp how data is distributed by crafting a smoothed curve that closely resembles the presumed underlying distribution of probabilities.</w:t>
      </w:r>
    </w:p>
    <w:p w14:paraId="55C23C76" w14:textId="2F7DAE0D"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this method helps understand data distributions, especially when data points are limited. It transforms scattered data into a continuous curve, revealing patterns and trends. This can be used to </w:t>
      </w:r>
      <w:r w:rsidR="008D1143" w:rsidRPr="00CB02F7">
        <w:rPr>
          <w:rFonts w:asciiTheme="minorHAnsi" w:hAnsiTheme="minorHAnsi" w:cstheme="minorHAnsi"/>
          <w:sz w:val="23"/>
          <w:szCs w:val="23"/>
        </w:rPr>
        <w:t>analyse</w:t>
      </w:r>
      <w:r w:rsidRPr="00CB02F7">
        <w:rPr>
          <w:rFonts w:asciiTheme="minorHAnsi" w:hAnsiTheme="minorHAnsi" w:cstheme="minorHAnsi"/>
          <w:sz w:val="23"/>
          <w:szCs w:val="23"/>
        </w:rPr>
        <w:t xml:space="preserve"> the distribution of these datapoints.</w:t>
      </w:r>
    </w:p>
    <w:p w14:paraId="7E226B14" w14:textId="77777777" w:rsidR="00D13C53" w:rsidRPr="00CB02F7" w:rsidRDefault="00D13C53"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40E65BB" wp14:editId="65554376">
            <wp:extent cx="6278072" cy="2428875"/>
            <wp:effectExtent l="0" t="0" r="8890" b="0"/>
            <wp:docPr id="1234386031" name="Picture 1" descr="A graph of a person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6031" name="Picture 1" descr="A graph of a person with a graph&#10;&#10;Description automatically generated with medium confidence"/>
                    <pic:cNvPicPr/>
                  </pic:nvPicPr>
                  <pic:blipFill>
                    <a:blip r:embed="rId22"/>
                    <a:stretch>
                      <a:fillRect/>
                    </a:stretch>
                  </pic:blipFill>
                  <pic:spPr>
                    <a:xfrm>
                      <a:off x="0" y="0"/>
                      <a:ext cx="6289064" cy="2433128"/>
                    </a:xfrm>
                    <a:prstGeom prst="rect">
                      <a:avLst/>
                    </a:prstGeom>
                    <a:ln w="12700">
                      <a:noFill/>
                    </a:ln>
                  </pic:spPr>
                </pic:pic>
              </a:graphicData>
            </a:graphic>
          </wp:inline>
        </w:drawing>
      </w:r>
    </w:p>
    <w:p w14:paraId="29D74D91" w14:textId="350CA689" w:rsidR="00B7264C" w:rsidRPr="00846B38" w:rsidRDefault="00846B38" w:rsidP="00B7264C">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Fig 0</w:t>
      </w:r>
      <w:r w:rsidR="009D2EC6">
        <w:rPr>
          <w:rFonts w:asciiTheme="minorHAnsi" w:hAnsiTheme="minorHAnsi" w:cstheme="minorHAnsi"/>
          <w:b/>
          <w:bCs/>
          <w:i/>
          <w:iCs/>
          <w:color w:val="538135" w:themeColor="accent6" w:themeShade="BF"/>
          <w:sz w:val="18"/>
          <w:szCs w:val="18"/>
        </w:rPr>
        <w:t>4</w:t>
      </w:r>
      <w:r w:rsidRPr="00846B38">
        <w:rPr>
          <w:rFonts w:asciiTheme="minorHAnsi" w:hAnsiTheme="minorHAnsi" w:cstheme="minorHAnsi"/>
          <w:b/>
          <w:bCs/>
          <w:i/>
          <w:iCs/>
          <w:color w:val="538135" w:themeColor="accent6" w:themeShade="BF"/>
          <w:sz w:val="18"/>
          <w:szCs w:val="18"/>
        </w:rPr>
        <w:t xml:space="preserve"> - </w:t>
      </w:r>
      <w:r w:rsidR="00B7264C" w:rsidRPr="00846B38">
        <w:rPr>
          <w:rFonts w:asciiTheme="minorHAnsi" w:hAnsiTheme="minorHAnsi" w:cstheme="minorHAnsi"/>
          <w:b/>
          <w:bCs/>
          <w:i/>
          <w:iCs/>
          <w:color w:val="538135" w:themeColor="accent6" w:themeShade="BF"/>
          <w:sz w:val="18"/>
          <w:szCs w:val="18"/>
        </w:rPr>
        <w:t xml:space="preserve">Density Plot </w:t>
      </w:r>
      <w:r w:rsidR="00B7264C" w:rsidRPr="00846B38">
        <w:rPr>
          <w:rFonts w:asciiTheme="minorHAnsi" w:hAnsiTheme="minorHAnsi" w:cstheme="minorHAnsi"/>
          <w:b/>
          <w:bCs/>
          <w:i/>
          <w:iCs/>
          <w:color w:val="538135" w:themeColor="accent6" w:themeShade="BF"/>
          <w:sz w:val="18"/>
          <w:szCs w:val="18"/>
          <w:shd w:val="clear" w:color="auto" w:fill="FFFFFF"/>
        </w:rPr>
        <w:t>from Iseq20</w:t>
      </w:r>
    </w:p>
    <w:p w14:paraId="13525B6F" w14:textId="4296E04D"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density estimates provide insights into the distribution and likelihood of 'Close' prices within the dataset</w:t>
      </w:r>
      <w:r w:rsidR="00EE67F7" w:rsidRPr="00CB02F7">
        <w:rPr>
          <w:rFonts w:asciiTheme="minorHAnsi" w:hAnsiTheme="minorHAnsi" w:cstheme="minorHAnsi"/>
          <w:sz w:val="23"/>
          <w:szCs w:val="23"/>
        </w:rPr>
        <w:t xml:space="preserve"> (</w:t>
      </w:r>
      <w:r w:rsidR="00DD061D" w:rsidRPr="00DD061D">
        <w:rPr>
          <w:rFonts w:asciiTheme="minorHAnsi" w:hAnsiTheme="minorHAnsi" w:cstheme="minorHAnsi"/>
          <w:i/>
          <w:iCs/>
          <w:sz w:val="23"/>
          <w:szCs w:val="23"/>
        </w:rPr>
        <w:t>F</w:t>
      </w:r>
      <w:r w:rsidR="00EE67F7" w:rsidRPr="00DD061D">
        <w:rPr>
          <w:rFonts w:asciiTheme="minorHAnsi" w:hAnsiTheme="minorHAnsi" w:cstheme="minorHAnsi"/>
          <w:i/>
          <w:iCs/>
          <w:sz w:val="23"/>
          <w:szCs w:val="23"/>
        </w:rPr>
        <w:t>ig.</w:t>
      </w:r>
      <w:r w:rsidR="00DD061D" w:rsidRPr="00DD061D">
        <w:rPr>
          <w:rFonts w:asciiTheme="minorHAnsi" w:hAnsiTheme="minorHAnsi" w:cstheme="minorHAnsi"/>
          <w:i/>
          <w:iCs/>
          <w:sz w:val="23"/>
          <w:szCs w:val="23"/>
        </w:rPr>
        <w:t xml:space="preserve"> </w:t>
      </w:r>
      <w:r w:rsidR="00EE67F7" w:rsidRPr="00DD061D">
        <w:rPr>
          <w:rFonts w:asciiTheme="minorHAnsi" w:hAnsiTheme="minorHAnsi" w:cstheme="minorHAnsi"/>
          <w:i/>
          <w:iCs/>
          <w:sz w:val="23"/>
          <w:szCs w:val="23"/>
        </w:rPr>
        <w:t>0</w:t>
      </w:r>
      <w:r w:rsidR="009D2EC6">
        <w:rPr>
          <w:rFonts w:asciiTheme="minorHAnsi" w:hAnsiTheme="minorHAnsi" w:cstheme="minorHAnsi"/>
          <w:i/>
          <w:iCs/>
          <w:sz w:val="23"/>
          <w:szCs w:val="23"/>
        </w:rPr>
        <w:t>4</w:t>
      </w:r>
      <w:r w:rsidR="00EE67F7" w:rsidRPr="00CB02F7">
        <w:rPr>
          <w:rFonts w:asciiTheme="minorHAnsi" w:hAnsiTheme="minorHAnsi" w:cstheme="minorHAnsi"/>
          <w:sz w:val="23"/>
          <w:szCs w:val="23"/>
        </w:rPr>
        <w:t>)</w:t>
      </w:r>
      <w:r w:rsidRPr="00CB02F7">
        <w:rPr>
          <w:rFonts w:asciiTheme="minorHAnsi" w:hAnsiTheme="minorHAnsi" w:cstheme="minorHAnsi"/>
          <w:sz w:val="23"/>
          <w:szCs w:val="23"/>
        </w:rPr>
        <w:t>:</w:t>
      </w:r>
    </w:p>
    <w:p w14:paraId="598A76DB" w14:textId="77777777" w:rsidR="00D13C53" w:rsidRPr="00243C40" w:rsidRDefault="00D13C53" w:rsidP="00243C4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Rare Low Prices</w:t>
      </w:r>
      <w:r w:rsidRPr="00243C40">
        <w:rPr>
          <w:rFonts w:asciiTheme="minorHAnsi" w:hAnsiTheme="minorHAnsi" w:cstheme="minorHAnsi"/>
          <w:sz w:val="23"/>
          <w:szCs w:val="23"/>
        </w:rPr>
        <w:t>: 'Close' prices in the lower range (e.g., 1063 to 1067) have very low estimated probabilities (density values around 0.0005 to 0.0006). This suggests that observing 'Close' prices at these levels is relatively rare.</w:t>
      </w:r>
    </w:p>
    <w:p w14:paraId="2FFE9EFA" w14:textId="77777777" w:rsidR="00D13C53" w:rsidRPr="00243C40" w:rsidRDefault="00D13C53" w:rsidP="00243C4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Gradual Increase</w:t>
      </w:r>
      <w:r w:rsidRPr="00243C40">
        <w:rPr>
          <w:rFonts w:asciiTheme="minorHAnsi" w:hAnsiTheme="minorHAnsi" w:cstheme="minorHAnsi"/>
          <w:sz w:val="23"/>
          <w:szCs w:val="23"/>
        </w:rPr>
        <w:t>: As 'Close' prices increase (e.g., 1068 and beyond), the density values also increase gradually. This indicates that there is a slightly higher likelihood of observing 'Close' prices in this range, although they are still relatively uncommon.</w:t>
      </w:r>
    </w:p>
    <w:p w14:paraId="5625BA7B" w14:textId="77777777" w:rsidR="00D13C53" w:rsidRPr="00243C40" w:rsidRDefault="00D13C53" w:rsidP="00243C4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Variability</w:t>
      </w:r>
      <w:r w:rsidRPr="00243C40">
        <w:rPr>
          <w:rFonts w:asciiTheme="minorHAnsi" w:hAnsiTheme="minorHAnsi" w:cstheme="minorHAnsi"/>
          <w:sz w:val="23"/>
          <w:szCs w:val="23"/>
        </w:rPr>
        <w:t>: The density values continue to change as 'Close' prices vary, reflecting the variability in the dataset. Some price levels have slightly higher probabilities than others, but the overall distribution is not strongly skewed.</w:t>
      </w:r>
    </w:p>
    <w:p w14:paraId="006FDC7A" w14:textId="77777777" w:rsidR="00D13C53" w:rsidRPr="00243C40" w:rsidRDefault="00D13C53" w:rsidP="00243C4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Higher Likelihood at Higher Prices</w:t>
      </w:r>
      <w:r w:rsidRPr="00243C40">
        <w:rPr>
          <w:rFonts w:asciiTheme="minorHAnsi" w:hAnsiTheme="minorHAnsi" w:cstheme="minorHAnsi"/>
          <w:sz w:val="23"/>
          <w:szCs w:val="23"/>
        </w:rPr>
        <w:t xml:space="preserve">: Towards the higher end of the 'Close' price range (e.g., 1540), the density values become higher (density value of 0.001195). This suggests a higher likelihood </w:t>
      </w:r>
      <w:r w:rsidRPr="00243C40">
        <w:rPr>
          <w:rFonts w:asciiTheme="minorHAnsi" w:hAnsiTheme="minorHAnsi" w:cstheme="minorHAnsi"/>
          <w:sz w:val="23"/>
          <w:szCs w:val="23"/>
        </w:rPr>
        <w:lastRenderedPageBreak/>
        <w:t>of observing 'Close' prices in this range, indicating that they are more common or probable in the dataset.</w:t>
      </w:r>
    </w:p>
    <w:p w14:paraId="5E69D4FD" w14:textId="7777777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the density estimates provide a probabilistic view of 'Close' prices of the ISEQ20 dataset. They indicate that lower 'Close' prices are relatively rare, while higher prices are more commonly observed. This information can be valuable for understanding the distribution of 'Close' prices and making informed decisions related to trading or investment strategies.</w:t>
      </w:r>
    </w:p>
    <w:p w14:paraId="754760F3" w14:textId="35B876FA" w:rsidR="00D13C53" w:rsidRPr="00A91411" w:rsidRDefault="00A91411" w:rsidP="00A91411">
      <w:pPr>
        <w:spacing w:line="360" w:lineRule="auto"/>
        <w:jc w:val="center"/>
        <w:rPr>
          <w:rFonts w:asciiTheme="minorHAnsi" w:hAnsiTheme="minorHAnsi" w:cstheme="minorHAnsi"/>
          <w:b/>
          <w:bCs/>
          <w:i/>
          <w:iCs/>
          <w:color w:val="538135" w:themeColor="accent6" w:themeShade="BF"/>
          <w:sz w:val="23"/>
          <w:szCs w:val="23"/>
        </w:rPr>
      </w:pPr>
      <w:r w:rsidRPr="00A91411">
        <w:rPr>
          <w:rFonts w:asciiTheme="minorHAnsi" w:hAnsiTheme="minorHAnsi" w:cstheme="minorHAnsi"/>
          <w:b/>
          <w:bCs/>
          <w:i/>
          <w:iCs/>
          <w:color w:val="538135" w:themeColor="accent6" w:themeShade="BF"/>
          <w:sz w:val="23"/>
          <w:szCs w:val="23"/>
        </w:rPr>
        <w:t>TIMELINE PLOT</w:t>
      </w:r>
    </w:p>
    <w:p w14:paraId="4E5F4BE7" w14:textId="77777777" w:rsidR="00D13C53" w:rsidRPr="00CB02F7" w:rsidRDefault="00D13C53"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1A4B706F" wp14:editId="4B71392C">
            <wp:extent cx="6086475" cy="2447807"/>
            <wp:effectExtent l="0" t="0" r="0" b="0"/>
            <wp:docPr id="134883916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9166" name="Picture 1" descr="A graph showing a line&#10;&#10;Description automatically generated with medium confidence"/>
                    <pic:cNvPicPr/>
                  </pic:nvPicPr>
                  <pic:blipFill>
                    <a:blip r:embed="rId23"/>
                    <a:stretch>
                      <a:fillRect/>
                    </a:stretch>
                  </pic:blipFill>
                  <pic:spPr>
                    <a:xfrm>
                      <a:off x="0" y="0"/>
                      <a:ext cx="6103944" cy="2454832"/>
                    </a:xfrm>
                    <a:prstGeom prst="rect">
                      <a:avLst/>
                    </a:prstGeom>
                    <a:ln w="12700">
                      <a:noFill/>
                    </a:ln>
                  </pic:spPr>
                </pic:pic>
              </a:graphicData>
            </a:graphic>
          </wp:inline>
        </w:drawing>
      </w:r>
    </w:p>
    <w:p w14:paraId="35BC3E27" w14:textId="5C67C18E" w:rsidR="00B14E42" w:rsidRPr="00846B38" w:rsidRDefault="00846B38" w:rsidP="00B14E42">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Fig 0</w:t>
      </w:r>
      <w:r w:rsidR="009D2EC6">
        <w:rPr>
          <w:rFonts w:asciiTheme="minorHAnsi" w:hAnsiTheme="minorHAnsi" w:cstheme="minorHAnsi"/>
          <w:b/>
          <w:bCs/>
          <w:i/>
          <w:iCs/>
          <w:color w:val="538135" w:themeColor="accent6" w:themeShade="BF"/>
          <w:sz w:val="18"/>
          <w:szCs w:val="18"/>
        </w:rPr>
        <w:t>5</w:t>
      </w:r>
      <w:r w:rsidRPr="00846B38">
        <w:rPr>
          <w:rFonts w:asciiTheme="minorHAnsi" w:hAnsiTheme="minorHAnsi" w:cstheme="minorHAnsi"/>
          <w:b/>
          <w:bCs/>
          <w:i/>
          <w:iCs/>
          <w:color w:val="538135" w:themeColor="accent6" w:themeShade="BF"/>
          <w:sz w:val="18"/>
          <w:szCs w:val="18"/>
        </w:rPr>
        <w:t xml:space="preserve"> - </w:t>
      </w:r>
      <w:r w:rsidR="00B14E42" w:rsidRPr="00846B38">
        <w:rPr>
          <w:rFonts w:asciiTheme="minorHAnsi" w:hAnsiTheme="minorHAnsi" w:cstheme="minorHAnsi"/>
          <w:b/>
          <w:bCs/>
          <w:i/>
          <w:iCs/>
          <w:color w:val="538135" w:themeColor="accent6" w:themeShade="BF"/>
          <w:sz w:val="18"/>
          <w:szCs w:val="18"/>
        </w:rPr>
        <w:t xml:space="preserve">Time Plot </w:t>
      </w:r>
      <w:r w:rsidR="00B14E42" w:rsidRPr="00846B38">
        <w:rPr>
          <w:rFonts w:asciiTheme="minorHAnsi" w:hAnsiTheme="minorHAnsi" w:cstheme="minorHAnsi"/>
          <w:b/>
          <w:bCs/>
          <w:i/>
          <w:iCs/>
          <w:color w:val="538135" w:themeColor="accent6" w:themeShade="BF"/>
          <w:sz w:val="18"/>
          <w:szCs w:val="18"/>
          <w:shd w:val="clear" w:color="auto" w:fill="FFFFFF"/>
        </w:rPr>
        <w:t>from Iseq20</w:t>
      </w:r>
    </w:p>
    <w:p w14:paraId="38CF1CC7" w14:textId="2DAA49C7" w:rsidR="008F5CD2" w:rsidRPr="00CB02F7" w:rsidRDefault="008F5CD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Fig. 0</w:t>
      </w:r>
      <w:r w:rsidR="009D2EC6">
        <w:rPr>
          <w:rFonts w:asciiTheme="minorHAnsi" w:hAnsiTheme="minorHAnsi" w:cstheme="minorHAnsi"/>
          <w:sz w:val="23"/>
          <w:szCs w:val="23"/>
        </w:rPr>
        <w:t>5</w:t>
      </w:r>
      <w:r w:rsidR="00812257">
        <w:rPr>
          <w:rFonts w:asciiTheme="minorHAnsi" w:hAnsiTheme="minorHAnsi" w:cstheme="minorHAnsi"/>
          <w:sz w:val="23"/>
          <w:szCs w:val="23"/>
        </w:rPr>
        <w:t xml:space="preserve"> reveals </w:t>
      </w:r>
      <w:r w:rsidR="005F41AD" w:rsidRPr="00CB02F7">
        <w:rPr>
          <w:rFonts w:asciiTheme="minorHAnsi" w:hAnsiTheme="minorHAnsi" w:cstheme="minorHAnsi"/>
          <w:sz w:val="23"/>
          <w:szCs w:val="23"/>
        </w:rPr>
        <w:t xml:space="preserve">the following </w:t>
      </w:r>
      <w:r w:rsidR="006F4012">
        <w:rPr>
          <w:rFonts w:asciiTheme="minorHAnsi" w:hAnsiTheme="minorHAnsi" w:cstheme="minorHAnsi"/>
          <w:sz w:val="23"/>
          <w:szCs w:val="23"/>
        </w:rPr>
        <w:t>important trends</w:t>
      </w:r>
      <w:r w:rsidR="005F41AD" w:rsidRPr="00CB02F7">
        <w:rPr>
          <w:rFonts w:asciiTheme="minorHAnsi" w:hAnsiTheme="minorHAnsi" w:cstheme="minorHAnsi"/>
          <w:sz w:val="23"/>
          <w:szCs w:val="23"/>
        </w:rPr>
        <w:t>:</w:t>
      </w:r>
    </w:p>
    <w:p w14:paraId="180B11C7" w14:textId="77777777" w:rsidR="006F4012" w:rsidRPr="00715744" w:rsidRDefault="006F4012" w:rsidP="00715744">
      <w:pPr>
        <w:spacing w:line="360" w:lineRule="auto"/>
        <w:jc w:val="center"/>
        <w:rPr>
          <w:rFonts w:asciiTheme="minorHAnsi" w:hAnsiTheme="minorHAnsi" w:cstheme="minorHAnsi"/>
          <w:b/>
          <w:bCs/>
          <w:i/>
          <w:iCs/>
          <w:color w:val="538135" w:themeColor="accent6" w:themeShade="BF"/>
          <w:sz w:val="23"/>
          <w:szCs w:val="23"/>
        </w:rPr>
      </w:pPr>
      <w:bookmarkStart w:id="12" w:name="_Hlk146317849"/>
      <w:r w:rsidRPr="00715744">
        <w:rPr>
          <w:rFonts w:asciiTheme="minorHAnsi" w:hAnsiTheme="minorHAnsi" w:cstheme="minorHAnsi"/>
          <w:b/>
          <w:bCs/>
          <w:i/>
          <w:iCs/>
          <w:color w:val="538135" w:themeColor="accent6" w:themeShade="BF"/>
          <w:sz w:val="23"/>
          <w:szCs w:val="23"/>
        </w:rPr>
        <w:t>Periods of Index Growth:</w:t>
      </w:r>
    </w:p>
    <w:p w14:paraId="052A9AA6" w14:textId="422CA38B" w:rsidR="006F4012" w:rsidRPr="00715744" w:rsidRDefault="0050398F" w:rsidP="00715744">
      <w:pPr>
        <w:pStyle w:val="ListParagraph"/>
        <w:numPr>
          <w:ilvl w:val="0"/>
          <w:numId w:val="39"/>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Oct</w:t>
      </w:r>
      <w:r w:rsidR="006F4012" w:rsidRPr="00715744">
        <w:rPr>
          <w:rFonts w:asciiTheme="minorHAnsi" w:hAnsiTheme="minorHAnsi" w:cstheme="minorHAnsi"/>
          <w:b/>
          <w:bCs/>
          <w:sz w:val="23"/>
          <w:szCs w:val="23"/>
        </w:rPr>
        <w:t xml:space="preserve"> 202</w:t>
      </w:r>
      <w:r w:rsidRPr="00715744">
        <w:rPr>
          <w:rFonts w:asciiTheme="minorHAnsi" w:hAnsiTheme="minorHAnsi" w:cstheme="minorHAnsi"/>
          <w:b/>
          <w:bCs/>
          <w:sz w:val="23"/>
          <w:szCs w:val="23"/>
        </w:rPr>
        <w:t>0</w:t>
      </w:r>
      <w:r w:rsidR="006F4012" w:rsidRPr="00715744">
        <w:rPr>
          <w:rFonts w:asciiTheme="minorHAnsi" w:hAnsiTheme="minorHAnsi" w:cstheme="minorHAnsi"/>
          <w:b/>
          <w:bCs/>
          <w:sz w:val="23"/>
          <w:szCs w:val="23"/>
        </w:rPr>
        <w:t xml:space="preserve"> to </w:t>
      </w:r>
      <w:r w:rsidR="00C26F68" w:rsidRPr="00715744">
        <w:rPr>
          <w:rFonts w:asciiTheme="minorHAnsi" w:hAnsiTheme="minorHAnsi" w:cstheme="minorHAnsi"/>
          <w:b/>
          <w:bCs/>
          <w:sz w:val="23"/>
          <w:szCs w:val="23"/>
        </w:rPr>
        <w:t>September</w:t>
      </w:r>
      <w:r w:rsidR="006F4012" w:rsidRPr="00715744">
        <w:rPr>
          <w:rFonts w:asciiTheme="minorHAnsi" w:hAnsiTheme="minorHAnsi" w:cstheme="minorHAnsi"/>
          <w:b/>
          <w:bCs/>
          <w:sz w:val="23"/>
          <w:szCs w:val="23"/>
        </w:rPr>
        <w:t xml:space="preserve"> 2021</w:t>
      </w:r>
      <w:r w:rsidR="006F4012" w:rsidRPr="00715744">
        <w:rPr>
          <w:rFonts w:asciiTheme="minorHAnsi" w:hAnsiTheme="minorHAnsi" w:cstheme="minorHAnsi"/>
          <w:sz w:val="23"/>
          <w:szCs w:val="23"/>
        </w:rPr>
        <w:t>: The index showed a consistent rise during this period, reaching its peak at 1,5</w:t>
      </w:r>
      <w:r w:rsidR="00427865" w:rsidRPr="00715744">
        <w:rPr>
          <w:rFonts w:asciiTheme="minorHAnsi" w:hAnsiTheme="minorHAnsi" w:cstheme="minorHAnsi"/>
          <w:sz w:val="23"/>
          <w:szCs w:val="23"/>
        </w:rPr>
        <w:t>45</w:t>
      </w:r>
      <w:r w:rsidR="00033EF8" w:rsidRPr="00715744">
        <w:rPr>
          <w:rFonts w:asciiTheme="minorHAnsi" w:hAnsiTheme="minorHAnsi" w:cstheme="minorHAnsi"/>
          <w:sz w:val="23"/>
          <w:szCs w:val="23"/>
        </w:rPr>
        <w:t>.07</w:t>
      </w:r>
      <w:r w:rsidR="006F4012" w:rsidRPr="00715744">
        <w:rPr>
          <w:rFonts w:asciiTheme="minorHAnsi" w:hAnsiTheme="minorHAnsi" w:cstheme="minorHAnsi"/>
          <w:sz w:val="23"/>
          <w:szCs w:val="23"/>
        </w:rPr>
        <w:t xml:space="preserve"> on </w:t>
      </w:r>
      <w:r w:rsidR="00427865" w:rsidRPr="00715744">
        <w:rPr>
          <w:rFonts w:asciiTheme="minorHAnsi" w:hAnsiTheme="minorHAnsi" w:cstheme="minorHAnsi"/>
          <w:sz w:val="23"/>
          <w:szCs w:val="23"/>
        </w:rPr>
        <w:t xml:space="preserve">7 September </w:t>
      </w:r>
      <w:r w:rsidR="006F4012" w:rsidRPr="00715744">
        <w:rPr>
          <w:rFonts w:asciiTheme="minorHAnsi" w:hAnsiTheme="minorHAnsi" w:cstheme="minorHAnsi"/>
          <w:sz w:val="23"/>
          <w:szCs w:val="23"/>
        </w:rPr>
        <w:t>2021. This growth was likely due to positive economic indicators, strong corporate earnings, and overall market optimism in the wake of the ongoing recovery from the COVID-19 pandemic.</w:t>
      </w:r>
    </w:p>
    <w:p w14:paraId="70F97BA8" w14:textId="660880A8" w:rsidR="006F4012" w:rsidRPr="00715744" w:rsidRDefault="00457F8A" w:rsidP="00715744">
      <w:pPr>
        <w:pStyle w:val="ListParagraph"/>
        <w:numPr>
          <w:ilvl w:val="0"/>
          <w:numId w:val="40"/>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September</w:t>
      </w:r>
      <w:r w:rsidR="006F4012" w:rsidRPr="00715744">
        <w:rPr>
          <w:rFonts w:asciiTheme="minorHAnsi" w:hAnsiTheme="minorHAnsi" w:cstheme="minorHAnsi"/>
          <w:b/>
          <w:bCs/>
          <w:sz w:val="23"/>
          <w:szCs w:val="23"/>
        </w:rPr>
        <w:t xml:space="preserve"> 2022 to </w:t>
      </w:r>
      <w:r w:rsidRPr="00715744">
        <w:rPr>
          <w:rFonts w:asciiTheme="minorHAnsi" w:hAnsiTheme="minorHAnsi" w:cstheme="minorHAnsi"/>
          <w:b/>
          <w:bCs/>
          <w:sz w:val="23"/>
          <w:szCs w:val="23"/>
        </w:rPr>
        <w:t>August</w:t>
      </w:r>
      <w:r w:rsidR="006F4012" w:rsidRPr="00715744">
        <w:rPr>
          <w:rFonts w:asciiTheme="minorHAnsi" w:hAnsiTheme="minorHAnsi" w:cstheme="minorHAnsi"/>
          <w:b/>
          <w:bCs/>
          <w:sz w:val="23"/>
          <w:szCs w:val="23"/>
        </w:rPr>
        <w:t xml:space="preserve"> 2023</w:t>
      </w:r>
      <w:r w:rsidR="006F4012" w:rsidRPr="00715744">
        <w:rPr>
          <w:rFonts w:asciiTheme="minorHAnsi" w:hAnsiTheme="minorHAnsi" w:cstheme="minorHAnsi"/>
          <w:sz w:val="23"/>
          <w:szCs w:val="23"/>
        </w:rPr>
        <w:t>: The index displayed another substantial growth phase during this period, hitting its highest value of 1,</w:t>
      </w:r>
      <w:r w:rsidRPr="00715744">
        <w:rPr>
          <w:rFonts w:asciiTheme="minorHAnsi" w:hAnsiTheme="minorHAnsi" w:cstheme="minorHAnsi"/>
          <w:sz w:val="23"/>
          <w:szCs w:val="23"/>
        </w:rPr>
        <w:t>544</w:t>
      </w:r>
      <w:r w:rsidR="00033EF8" w:rsidRPr="00715744">
        <w:rPr>
          <w:rFonts w:asciiTheme="minorHAnsi" w:hAnsiTheme="minorHAnsi" w:cstheme="minorHAnsi"/>
          <w:sz w:val="23"/>
          <w:szCs w:val="23"/>
        </w:rPr>
        <w:t>.75</w:t>
      </w:r>
      <w:r w:rsidR="006F4012" w:rsidRPr="00715744">
        <w:rPr>
          <w:rFonts w:asciiTheme="minorHAnsi" w:hAnsiTheme="minorHAnsi" w:cstheme="minorHAnsi"/>
          <w:sz w:val="23"/>
          <w:szCs w:val="23"/>
        </w:rPr>
        <w:t xml:space="preserve"> on </w:t>
      </w:r>
      <w:r w:rsidRPr="00715744">
        <w:rPr>
          <w:rFonts w:asciiTheme="minorHAnsi" w:hAnsiTheme="minorHAnsi" w:cstheme="minorHAnsi"/>
          <w:sz w:val="23"/>
          <w:szCs w:val="23"/>
        </w:rPr>
        <w:t xml:space="preserve">7 August </w:t>
      </w:r>
      <w:r w:rsidR="006F4012" w:rsidRPr="00715744">
        <w:rPr>
          <w:rFonts w:asciiTheme="minorHAnsi" w:hAnsiTheme="minorHAnsi" w:cstheme="minorHAnsi"/>
          <w:sz w:val="23"/>
          <w:szCs w:val="23"/>
        </w:rPr>
        <w:t xml:space="preserve">2023. The growth was probably driven by robust corporate earnings, sustained low interest rates, </w:t>
      </w:r>
      <w:r w:rsidR="00DD7132" w:rsidRPr="00715744">
        <w:rPr>
          <w:rFonts w:asciiTheme="minorHAnsi" w:hAnsiTheme="minorHAnsi" w:cstheme="minorHAnsi"/>
          <w:sz w:val="23"/>
          <w:szCs w:val="23"/>
        </w:rPr>
        <w:t xml:space="preserve">positive economic data, improved market sentiment </w:t>
      </w:r>
      <w:r w:rsidR="006F4012" w:rsidRPr="00715744">
        <w:rPr>
          <w:rFonts w:asciiTheme="minorHAnsi" w:hAnsiTheme="minorHAnsi" w:cstheme="minorHAnsi"/>
          <w:sz w:val="23"/>
          <w:szCs w:val="23"/>
        </w:rPr>
        <w:t>increased confidence among investors.</w:t>
      </w:r>
    </w:p>
    <w:p w14:paraId="2C4EC271" w14:textId="77777777" w:rsidR="006F4012" w:rsidRPr="00715744" w:rsidRDefault="006F4012" w:rsidP="00715744">
      <w:pPr>
        <w:spacing w:line="360" w:lineRule="auto"/>
        <w:jc w:val="center"/>
        <w:rPr>
          <w:rFonts w:asciiTheme="minorHAnsi" w:hAnsiTheme="minorHAnsi" w:cstheme="minorHAnsi"/>
          <w:b/>
          <w:bCs/>
          <w:i/>
          <w:iCs/>
          <w:color w:val="538135" w:themeColor="accent6" w:themeShade="BF"/>
          <w:sz w:val="23"/>
          <w:szCs w:val="23"/>
        </w:rPr>
      </w:pPr>
      <w:r w:rsidRPr="00715744">
        <w:rPr>
          <w:rFonts w:asciiTheme="minorHAnsi" w:hAnsiTheme="minorHAnsi" w:cstheme="minorHAnsi"/>
          <w:b/>
          <w:bCs/>
          <w:i/>
          <w:iCs/>
          <w:color w:val="538135" w:themeColor="accent6" w:themeShade="BF"/>
          <w:sz w:val="23"/>
          <w:szCs w:val="23"/>
        </w:rPr>
        <w:t>Periods of Index Decrease:</w:t>
      </w:r>
    </w:p>
    <w:p w14:paraId="0DACD769" w14:textId="5A1044D7" w:rsidR="006F4012" w:rsidRPr="00715744" w:rsidRDefault="0041054E" w:rsidP="00715744">
      <w:pPr>
        <w:pStyle w:val="ListParagraph"/>
        <w:numPr>
          <w:ilvl w:val="0"/>
          <w:numId w:val="40"/>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lastRenderedPageBreak/>
        <w:t>September 2021</w:t>
      </w:r>
      <w:r w:rsidR="006F4012" w:rsidRPr="00715744">
        <w:rPr>
          <w:rFonts w:asciiTheme="minorHAnsi" w:hAnsiTheme="minorHAnsi" w:cstheme="minorHAnsi"/>
          <w:b/>
          <w:bCs/>
          <w:sz w:val="23"/>
          <w:szCs w:val="23"/>
        </w:rPr>
        <w:t xml:space="preserve"> to </w:t>
      </w:r>
      <w:r w:rsidRPr="00715744">
        <w:rPr>
          <w:rFonts w:asciiTheme="minorHAnsi" w:hAnsiTheme="minorHAnsi" w:cstheme="minorHAnsi"/>
          <w:b/>
          <w:bCs/>
          <w:sz w:val="23"/>
          <w:szCs w:val="23"/>
        </w:rPr>
        <w:t>July</w:t>
      </w:r>
      <w:r w:rsidR="006F4012" w:rsidRPr="00715744">
        <w:rPr>
          <w:rFonts w:asciiTheme="minorHAnsi" w:hAnsiTheme="minorHAnsi" w:cstheme="minorHAnsi"/>
          <w:b/>
          <w:bCs/>
          <w:sz w:val="23"/>
          <w:szCs w:val="23"/>
        </w:rPr>
        <w:t xml:space="preserve"> 2022</w:t>
      </w:r>
      <w:r w:rsidR="006F4012" w:rsidRPr="00715744">
        <w:rPr>
          <w:rFonts w:asciiTheme="minorHAnsi" w:hAnsiTheme="minorHAnsi" w:cstheme="minorHAnsi"/>
          <w:sz w:val="23"/>
          <w:szCs w:val="23"/>
        </w:rPr>
        <w:t xml:space="preserve">: During this period, the index experienced a noticeable decline, dropping from approximately </w:t>
      </w:r>
      <w:r w:rsidRPr="00715744">
        <w:rPr>
          <w:rFonts w:asciiTheme="minorHAnsi" w:hAnsiTheme="minorHAnsi" w:cstheme="minorHAnsi"/>
          <w:sz w:val="23"/>
          <w:szCs w:val="23"/>
        </w:rPr>
        <w:t>1,545</w:t>
      </w:r>
      <w:r w:rsidR="0077306D" w:rsidRPr="00715744">
        <w:rPr>
          <w:rFonts w:asciiTheme="minorHAnsi" w:hAnsiTheme="minorHAnsi" w:cstheme="minorHAnsi"/>
          <w:sz w:val="23"/>
          <w:szCs w:val="23"/>
        </w:rPr>
        <w:t>.07 (07 September 2021)</w:t>
      </w:r>
      <w:r w:rsidRPr="00715744">
        <w:rPr>
          <w:rFonts w:asciiTheme="minorHAnsi" w:hAnsiTheme="minorHAnsi" w:cstheme="minorHAnsi"/>
          <w:sz w:val="23"/>
          <w:szCs w:val="23"/>
        </w:rPr>
        <w:t xml:space="preserve"> </w:t>
      </w:r>
      <w:r w:rsidR="006F4012" w:rsidRPr="00715744">
        <w:rPr>
          <w:rFonts w:asciiTheme="minorHAnsi" w:hAnsiTheme="minorHAnsi" w:cstheme="minorHAnsi"/>
          <w:sz w:val="23"/>
          <w:szCs w:val="23"/>
        </w:rPr>
        <w:t>to 1,</w:t>
      </w:r>
      <w:r w:rsidRPr="00715744">
        <w:rPr>
          <w:rFonts w:asciiTheme="minorHAnsi" w:hAnsiTheme="minorHAnsi" w:cstheme="minorHAnsi"/>
          <w:sz w:val="23"/>
          <w:szCs w:val="23"/>
        </w:rPr>
        <w:t>072</w:t>
      </w:r>
      <w:r w:rsidR="00B47A4C" w:rsidRPr="00715744">
        <w:rPr>
          <w:rFonts w:asciiTheme="minorHAnsi" w:hAnsiTheme="minorHAnsi" w:cstheme="minorHAnsi"/>
          <w:sz w:val="23"/>
          <w:szCs w:val="23"/>
        </w:rPr>
        <w:t>.42 (05 July 2022)</w:t>
      </w:r>
      <w:r w:rsidR="006F4012" w:rsidRPr="00715744">
        <w:rPr>
          <w:rFonts w:asciiTheme="minorHAnsi" w:hAnsiTheme="minorHAnsi" w:cstheme="minorHAnsi"/>
          <w:sz w:val="23"/>
          <w:szCs w:val="23"/>
        </w:rPr>
        <w:t>. This decline was likely a response to concerns regarding rising inflation, increased interest rates, and geopolitical tensions.</w:t>
      </w:r>
    </w:p>
    <w:p w14:paraId="7C390D49" w14:textId="3B3CC485" w:rsidR="00D13C53" w:rsidRPr="00715744" w:rsidRDefault="006F4012" w:rsidP="00715744">
      <w:pPr>
        <w:pStyle w:val="ListParagraph"/>
        <w:numPr>
          <w:ilvl w:val="0"/>
          <w:numId w:val="40"/>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August 2023</w:t>
      </w:r>
      <w:r w:rsidRPr="00715744">
        <w:rPr>
          <w:rFonts w:asciiTheme="minorHAnsi" w:hAnsiTheme="minorHAnsi" w:cstheme="minorHAnsi"/>
          <w:sz w:val="23"/>
          <w:szCs w:val="23"/>
        </w:rPr>
        <w:t xml:space="preserve">: </w:t>
      </w:r>
      <w:r w:rsidR="00940332" w:rsidRPr="00715744">
        <w:rPr>
          <w:rFonts w:asciiTheme="minorHAnsi" w:hAnsiTheme="minorHAnsi" w:cstheme="minorHAnsi"/>
          <w:sz w:val="23"/>
          <w:szCs w:val="23"/>
        </w:rPr>
        <w:t>From 7 August 2023 at 1545</w:t>
      </w:r>
      <w:r w:rsidR="004B2C48" w:rsidRPr="00715744">
        <w:rPr>
          <w:rFonts w:asciiTheme="minorHAnsi" w:hAnsiTheme="minorHAnsi" w:cstheme="minorHAnsi"/>
          <w:sz w:val="23"/>
          <w:szCs w:val="23"/>
        </w:rPr>
        <w:t>.75</w:t>
      </w:r>
      <w:r w:rsidR="00940332" w:rsidRPr="00715744">
        <w:rPr>
          <w:rFonts w:asciiTheme="minorHAnsi" w:hAnsiTheme="minorHAnsi" w:cstheme="minorHAnsi"/>
          <w:sz w:val="23"/>
          <w:szCs w:val="23"/>
        </w:rPr>
        <w:t xml:space="preserve"> to 21 August 2023</w:t>
      </w:r>
      <w:r w:rsidR="00BF257F" w:rsidRPr="00715744">
        <w:rPr>
          <w:rFonts w:asciiTheme="minorHAnsi" w:hAnsiTheme="minorHAnsi" w:cstheme="minorHAnsi"/>
          <w:sz w:val="23"/>
          <w:szCs w:val="23"/>
        </w:rPr>
        <w:t xml:space="preserve"> at 1446</w:t>
      </w:r>
      <w:r w:rsidR="004B2C48" w:rsidRPr="00715744">
        <w:rPr>
          <w:rFonts w:asciiTheme="minorHAnsi" w:hAnsiTheme="minorHAnsi" w:cstheme="minorHAnsi"/>
          <w:sz w:val="23"/>
          <w:szCs w:val="23"/>
        </w:rPr>
        <w:t>.48</w:t>
      </w:r>
      <w:r w:rsidR="00940332" w:rsidRPr="00715744">
        <w:rPr>
          <w:rFonts w:asciiTheme="minorHAnsi" w:hAnsiTheme="minorHAnsi" w:cstheme="minorHAnsi"/>
          <w:sz w:val="23"/>
          <w:szCs w:val="23"/>
        </w:rPr>
        <w:t xml:space="preserve">, </w:t>
      </w:r>
      <w:r w:rsidRPr="00715744">
        <w:rPr>
          <w:rFonts w:asciiTheme="minorHAnsi" w:hAnsiTheme="minorHAnsi" w:cstheme="minorHAnsi"/>
          <w:sz w:val="23"/>
          <w:szCs w:val="23"/>
        </w:rPr>
        <w:t>it's possible that the index might experience fluctuations or a decrease due to unforeseen events, economic data releases, or geopolitical developments.</w:t>
      </w:r>
    </w:p>
    <w:bookmarkEnd w:id="12"/>
    <w:p w14:paraId="635A4633" w14:textId="77777777" w:rsidR="003C3D78" w:rsidRPr="006F4012" w:rsidRDefault="003C3D78" w:rsidP="006F4012">
      <w:pPr>
        <w:spacing w:line="360" w:lineRule="auto"/>
        <w:rPr>
          <w:rFonts w:asciiTheme="minorHAnsi" w:hAnsiTheme="minorHAnsi" w:cstheme="minorHAnsi"/>
          <w:sz w:val="23"/>
          <w:szCs w:val="23"/>
        </w:rPr>
      </w:pPr>
    </w:p>
    <w:p w14:paraId="33BFB39D" w14:textId="058F7B85" w:rsidR="00D13C53" w:rsidRPr="00A91411" w:rsidRDefault="00A91411" w:rsidP="00A91411">
      <w:pPr>
        <w:spacing w:line="360" w:lineRule="auto"/>
        <w:jc w:val="center"/>
        <w:rPr>
          <w:rFonts w:asciiTheme="minorHAnsi" w:hAnsiTheme="minorHAnsi" w:cstheme="minorHAnsi"/>
          <w:b/>
          <w:bCs/>
          <w:i/>
          <w:iCs/>
          <w:color w:val="538135" w:themeColor="accent6" w:themeShade="BF"/>
          <w:sz w:val="23"/>
          <w:szCs w:val="23"/>
        </w:rPr>
      </w:pPr>
      <w:r w:rsidRPr="00A91411">
        <w:rPr>
          <w:rFonts w:asciiTheme="minorHAnsi" w:hAnsiTheme="minorHAnsi" w:cstheme="minorHAnsi"/>
          <w:b/>
          <w:bCs/>
          <w:i/>
          <w:iCs/>
          <w:color w:val="538135" w:themeColor="accent6" w:themeShade="BF"/>
          <w:sz w:val="23"/>
          <w:szCs w:val="23"/>
        </w:rPr>
        <w:t>AUTOCORRELATION AND PARTIAL AUTOCORRELATION PLOTS</w:t>
      </w:r>
    </w:p>
    <w:p w14:paraId="5C5A5EE2" w14:textId="77777777" w:rsidR="00D13C53" w:rsidRPr="00CB02F7" w:rsidRDefault="00D13C53"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3761EF60" wp14:editId="432917E2">
            <wp:extent cx="2990038" cy="2254575"/>
            <wp:effectExtent l="0" t="0" r="1270" b="0"/>
            <wp:docPr id="132193226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2268" name="Picture 1" descr="A graph of a function&#10;&#10;Description automatically generated"/>
                    <pic:cNvPicPr/>
                  </pic:nvPicPr>
                  <pic:blipFill>
                    <a:blip r:embed="rId24"/>
                    <a:stretch>
                      <a:fillRect/>
                    </a:stretch>
                  </pic:blipFill>
                  <pic:spPr>
                    <a:xfrm>
                      <a:off x="0" y="0"/>
                      <a:ext cx="2990038" cy="2254575"/>
                    </a:xfrm>
                    <a:prstGeom prst="rect">
                      <a:avLst/>
                    </a:prstGeom>
                    <a:ln>
                      <a:noFill/>
                    </a:ln>
                  </pic:spPr>
                </pic:pic>
              </a:graphicData>
            </a:graphic>
          </wp:inline>
        </w:drawing>
      </w:r>
    </w:p>
    <w:p w14:paraId="32C30FFC" w14:textId="497A5EF3" w:rsidR="0087081B" w:rsidRPr="003C3D78" w:rsidRDefault="00846B38" w:rsidP="0087081B">
      <w:pPr>
        <w:spacing w:line="360" w:lineRule="auto"/>
        <w:jc w:val="center"/>
        <w:rPr>
          <w:rFonts w:asciiTheme="minorHAnsi" w:hAnsiTheme="minorHAnsi" w:cstheme="minorHAnsi"/>
          <w:b/>
          <w:bCs/>
          <w:i/>
          <w:iCs/>
          <w:color w:val="538135" w:themeColor="accent6" w:themeShade="BF"/>
          <w:sz w:val="18"/>
          <w:szCs w:val="18"/>
        </w:rPr>
      </w:pPr>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0</w:t>
      </w:r>
      <w:r w:rsidR="009D2EC6">
        <w:rPr>
          <w:rFonts w:asciiTheme="minorHAnsi" w:hAnsiTheme="minorHAnsi" w:cstheme="minorHAnsi"/>
          <w:b/>
          <w:bCs/>
          <w:i/>
          <w:iCs/>
          <w:color w:val="538135" w:themeColor="accent6" w:themeShade="BF"/>
          <w:sz w:val="18"/>
          <w:szCs w:val="18"/>
        </w:rPr>
        <w:t>6a</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xml:space="preserve">- </w:t>
      </w:r>
      <w:r w:rsidR="0087081B" w:rsidRPr="003C3D78">
        <w:rPr>
          <w:rFonts w:asciiTheme="minorHAnsi" w:hAnsiTheme="minorHAnsi" w:cstheme="minorHAnsi"/>
          <w:b/>
          <w:bCs/>
          <w:i/>
          <w:iCs/>
          <w:color w:val="538135" w:themeColor="accent6" w:themeShade="BF"/>
          <w:sz w:val="18"/>
          <w:szCs w:val="18"/>
        </w:rPr>
        <w:t xml:space="preserve">Autocorrelation Plot </w:t>
      </w:r>
      <w:r w:rsidR="0087081B" w:rsidRPr="003C3D78">
        <w:rPr>
          <w:rFonts w:asciiTheme="minorHAnsi" w:hAnsiTheme="minorHAnsi" w:cstheme="minorHAnsi"/>
          <w:b/>
          <w:bCs/>
          <w:i/>
          <w:iCs/>
          <w:color w:val="538135" w:themeColor="accent6" w:themeShade="BF"/>
          <w:sz w:val="18"/>
          <w:szCs w:val="18"/>
          <w:shd w:val="clear" w:color="auto" w:fill="FFFFFF"/>
        </w:rPr>
        <w:t>from Iseq20</w:t>
      </w:r>
    </w:p>
    <w:p w14:paraId="3689484B" w14:textId="76997C79" w:rsidR="00D13C53" w:rsidRPr="00CB02F7" w:rsidRDefault="00D13C53" w:rsidP="009C048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ACF values decline as the lag between data points increases</w:t>
      </w:r>
      <w:r w:rsidR="009D2BDD" w:rsidRPr="00CB02F7">
        <w:rPr>
          <w:rFonts w:asciiTheme="minorHAnsi" w:hAnsiTheme="minorHAnsi" w:cstheme="minorHAnsi"/>
          <w:sz w:val="23"/>
          <w:szCs w:val="23"/>
        </w:rPr>
        <w:t xml:space="preserve"> </w:t>
      </w:r>
      <w:r w:rsidR="009D2BDD" w:rsidRPr="00090195">
        <w:rPr>
          <w:rFonts w:asciiTheme="minorHAnsi" w:hAnsiTheme="minorHAnsi" w:cstheme="minorHAnsi"/>
          <w:sz w:val="23"/>
          <w:szCs w:val="23"/>
        </w:rPr>
        <w:t>(</w:t>
      </w:r>
      <w:r w:rsidR="00090195" w:rsidRPr="00090195">
        <w:rPr>
          <w:rFonts w:asciiTheme="minorHAnsi" w:hAnsiTheme="minorHAnsi" w:cstheme="minorHAnsi"/>
          <w:sz w:val="23"/>
          <w:szCs w:val="23"/>
        </w:rPr>
        <w:t>F</w:t>
      </w:r>
      <w:r w:rsidR="009D2BDD" w:rsidRPr="00090195">
        <w:rPr>
          <w:rFonts w:asciiTheme="minorHAnsi" w:hAnsiTheme="minorHAnsi" w:cstheme="minorHAnsi"/>
          <w:sz w:val="23"/>
          <w:szCs w:val="23"/>
        </w:rPr>
        <w:t>ig 0</w:t>
      </w:r>
      <w:r w:rsidR="009D2EC6">
        <w:rPr>
          <w:rFonts w:asciiTheme="minorHAnsi" w:hAnsiTheme="minorHAnsi" w:cstheme="minorHAnsi"/>
          <w:sz w:val="23"/>
          <w:szCs w:val="23"/>
        </w:rPr>
        <w:t>6a</w:t>
      </w:r>
      <w:r w:rsidR="009D2BDD" w:rsidRPr="00090195">
        <w:rPr>
          <w:rFonts w:asciiTheme="minorHAnsi" w:hAnsiTheme="minorHAnsi" w:cstheme="minorHAnsi"/>
          <w:sz w:val="23"/>
          <w:szCs w:val="23"/>
        </w:rPr>
        <w:t>)</w:t>
      </w:r>
      <w:r w:rsidRPr="00090195">
        <w:rPr>
          <w:rFonts w:asciiTheme="minorHAnsi" w:hAnsiTheme="minorHAnsi" w:cstheme="minorHAnsi"/>
          <w:sz w:val="23"/>
          <w:szCs w:val="23"/>
        </w:rPr>
        <w:t>.</w:t>
      </w:r>
      <w:r w:rsidRPr="00CB02F7">
        <w:rPr>
          <w:rFonts w:asciiTheme="minorHAnsi" w:hAnsiTheme="minorHAnsi" w:cstheme="minorHAnsi"/>
          <w:sz w:val="23"/>
          <w:szCs w:val="23"/>
        </w:rPr>
        <w:t xml:space="preserve"> This decline suggests that the correlation between data points weakens as they become more separated in time.</w:t>
      </w:r>
      <w:r w:rsidR="009C0489">
        <w:rPr>
          <w:rFonts w:asciiTheme="minorHAnsi" w:hAnsiTheme="minorHAnsi" w:cstheme="minorHAnsi"/>
          <w:sz w:val="23"/>
          <w:szCs w:val="23"/>
        </w:rPr>
        <w:t xml:space="preserve"> </w:t>
      </w:r>
      <w:r w:rsidRPr="00CB02F7">
        <w:rPr>
          <w:rFonts w:asciiTheme="minorHAnsi" w:hAnsiTheme="minorHAnsi" w:cstheme="minorHAnsi"/>
          <w:sz w:val="23"/>
          <w:szCs w:val="23"/>
        </w:rPr>
        <w:t>The ACF value at lag 0 is always 1.0 because it represents the correlation of the time series with itself at the same time point.</w:t>
      </w:r>
      <w:r w:rsidR="009C0489">
        <w:rPr>
          <w:rFonts w:asciiTheme="minorHAnsi" w:hAnsiTheme="minorHAnsi" w:cstheme="minorHAnsi"/>
          <w:sz w:val="23"/>
          <w:szCs w:val="23"/>
        </w:rPr>
        <w:t xml:space="preserve"> </w:t>
      </w:r>
      <w:r w:rsidRPr="00CB02F7">
        <w:rPr>
          <w:rFonts w:asciiTheme="minorHAnsi" w:hAnsiTheme="minorHAnsi" w:cstheme="minorHAnsi"/>
          <w:sz w:val="23"/>
          <w:szCs w:val="23"/>
        </w:rPr>
        <w:t>The ACF values decrease gradually but do not reach zero quickly, indicating some level of correlation between nearby data points.</w:t>
      </w:r>
    </w:p>
    <w:p w14:paraId="6AB31A95" w14:textId="77777777" w:rsidR="00D13C53" w:rsidRPr="00CB02F7" w:rsidRDefault="00D13C53"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1A86030F" wp14:editId="223014A4">
            <wp:extent cx="3576638" cy="2713627"/>
            <wp:effectExtent l="0" t="0" r="5080" b="0"/>
            <wp:docPr id="1139969864"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69864" name="Picture 1" descr="A graph with blue dots and numbers&#10;&#10;Description automatically generated"/>
                    <pic:cNvPicPr/>
                  </pic:nvPicPr>
                  <pic:blipFill>
                    <a:blip r:embed="rId25"/>
                    <a:stretch>
                      <a:fillRect/>
                    </a:stretch>
                  </pic:blipFill>
                  <pic:spPr>
                    <a:xfrm>
                      <a:off x="0" y="0"/>
                      <a:ext cx="3576638" cy="2713627"/>
                    </a:xfrm>
                    <a:prstGeom prst="rect">
                      <a:avLst/>
                    </a:prstGeom>
                    <a:ln>
                      <a:noFill/>
                    </a:ln>
                  </pic:spPr>
                </pic:pic>
              </a:graphicData>
            </a:graphic>
          </wp:inline>
        </w:drawing>
      </w:r>
    </w:p>
    <w:p w14:paraId="5629EFDC" w14:textId="794912E2" w:rsidR="009D2BDD" w:rsidRPr="00846B38" w:rsidRDefault="00846B38" w:rsidP="009D2BDD">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Fig 06</w:t>
      </w:r>
      <w:r w:rsidR="009D2EC6">
        <w:rPr>
          <w:rFonts w:asciiTheme="minorHAnsi" w:hAnsiTheme="minorHAnsi" w:cstheme="minorHAnsi"/>
          <w:b/>
          <w:bCs/>
          <w:i/>
          <w:iCs/>
          <w:color w:val="538135" w:themeColor="accent6" w:themeShade="BF"/>
          <w:sz w:val="18"/>
          <w:szCs w:val="18"/>
        </w:rPr>
        <w:t>b</w:t>
      </w:r>
      <w:r w:rsidRPr="00846B38">
        <w:rPr>
          <w:rFonts w:asciiTheme="minorHAnsi" w:hAnsiTheme="minorHAnsi" w:cstheme="minorHAnsi"/>
          <w:b/>
          <w:bCs/>
          <w:i/>
          <w:iCs/>
          <w:color w:val="538135" w:themeColor="accent6" w:themeShade="BF"/>
          <w:sz w:val="18"/>
          <w:szCs w:val="18"/>
        </w:rPr>
        <w:t xml:space="preserve"> - </w:t>
      </w:r>
      <w:r w:rsidR="009D2BDD" w:rsidRPr="00846B38">
        <w:rPr>
          <w:rFonts w:asciiTheme="minorHAnsi" w:hAnsiTheme="minorHAnsi" w:cstheme="minorHAnsi"/>
          <w:b/>
          <w:bCs/>
          <w:i/>
          <w:iCs/>
          <w:color w:val="538135" w:themeColor="accent6" w:themeShade="BF"/>
          <w:sz w:val="18"/>
          <w:szCs w:val="18"/>
        </w:rPr>
        <w:t xml:space="preserve">Autocorrelation Plot </w:t>
      </w:r>
      <w:r w:rsidR="009D2BDD" w:rsidRPr="00846B38">
        <w:rPr>
          <w:rFonts w:asciiTheme="minorHAnsi" w:hAnsiTheme="minorHAnsi" w:cstheme="minorHAnsi"/>
          <w:b/>
          <w:bCs/>
          <w:i/>
          <w:iCs/>
          <w:color w:val="538135" w:themeColor="accent6" w:themeShade="BF"/>
          <w:sz w:val="18"/>
          <w:szCs w:val="18"/>
          <w:shd w:val="clear" w:color="auto" w:fill="FFFFFF"/>
        </w:rPr>
        <w:t>from Iseq20</w:t>
      </w:r>
    </w:p>
    <w:p w14:paraId="7B42ACD8" w14:textId="03665BB8"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PACF values </w:t>
      </w:r>
      <w:r w:rsidR="00DD3E81" w:rsidRPr="00DD3E81">
        <w:rPr>
          <w:rFonts w:asciiTheme="minorHAnsi" w:hAnsiTheme="minorHAnsi" w:cstheme="minorHAnsi"/>
          <w:sz w:val="23"/>
          <w:szCs w:val="23"/>
        </w:rPr>
        <w:t>(Fig. 06</w:t>
      </w:r>
      <w:r w:rsidR="009D2EC6">
        <w:rPr>
          <w:rFonts w:asciiTheme="minorHAnsi" w:hAnsiTheme="minorHAnsi" w:cstheme="minorHAnsi"/>
          <w:sz w:val="23"/>
          <w:szCs w:val="23"/>
        </w:rPr>
        <w:t>b</w:t>
      </w:r>
      <w:r w:rsidR="00DD3E81" w:rsidRPr="00DD3E81">
        <w:rPr>
          <w:rFonts w:asciiTheme="minorHAnsi" w:hAnsiTheme="minorHAnsi" w:cstheme="minorHAnsi"/>
          <w:sz w:val="23"/>
          <w:szCs w:val="23"/>
        </w:rPr>
        <w:t>)</w:t>
      </w:r>
      <w:r w:rsidR="00DD3E81" w:rsidRPr="00CB02F7">
        <w:rPr>
          <w:rFonts w:asciiTheme="minorHAnsi" w:hAnsiTheme="minorHAnsi" w:cstheme="minorHAnsi"/>
          <w:sz w:val="23"/>
          <w:szCs w:val="23"/>
        </w:rPr>
        <w:t xml:space="preserve"> </w:t>
      </w:r>
      <w:r w:rsidRPr="00CB02F7">
        <w:rPr>
          <w:rFonts w:asciiTheme="minorHAnsi" w:hAnsiTheme="minorHAnsi" w:cstheme="minorHAnsi"/>
          <w:sz w:val="23"/>
          <w:szCs w:val="23"/>
        </w:rPr>
        <w:t>exhibit a more intricate pattern compared to ACF. Several PACF values significantly differ from zero</w:t>
      </w:r>
      <w:r w:rsidR="00DD3E81">
        <w:rPr>
          <w:rFonts w:asciiTheme="minorHAnsi" w:hAnsiTheme="minorHAnsi" w:cstheme="minorHAnsi"/>
          <w:sz w:val="23"/>
          <w:szCs w:val="23"/>
        </w:rPr>
        <w:t>.</w:t>
      </w:r>
      <w:r w:rsidR="00DD3E81" w:rsidRPr="00DD3E81">
        <w:rPr>
          <w:rFonts w:asciiTheme="minorHAnsi" w:hAnsiTheme="minorHAnsi" w:cstheme="minorHAnsi"/>
          <w:sz w:val="23"/>
          <w:szCs w:val="23"/>
        </w:rPr>
        <w:t xml:space="preserve"> </w:t>
      </w:r>
      <w:r w:rsidRPr="00CB02F7">
        <w:rPr>
          <w:rFonts w:asciiTheme="minorHAnsi" w:hAnsiTheme="minorHAnsi" w:cstheme="minorHAnsi"/>
          <w:sz w:val="23"/>
          <w:szCs w:val="23"/>
        </w:rPr>
        <w:t>The PACF value at lag 1 is notably high, indicating a strong correlation between the current data point and the one immediately preceding it.</w:t>
      </w:r>
      <w:r w:rsidR="00B2358F">
        <w:rPr>
          <w:rFonts w:asciiTheme="minorHAnsi" w:hAnsiTheme="minorHAnsi" w:cstheme="minorHAnsi"/>
          <w:sz w:val="23"/>
          <w:szCs w:val="23"/>
        </w:rPr>
        <w:t xml:space="preserve"> </w:t>
      </w:r>
      <w:r w:rsidRPr="00CB02F7">
        <w:rPr>
          <w:rFonts w:asciiTheme="minorHAnsi" w:hAnsiTheme="minorHAnsi" w:cstheme="minorHAnsi"/>
          <w:sz w:val="23"/>
          <w:szCs w:val="23"/>
        </w:rPr>
        <w:t>There are discernible spikes in the PACF plot at specific lags, suggesting direct correlations with those lags.</w:t>
      </w:r>
    </w:p>
    <w:p w14:paraId="47EDC28B" w14:textId="4DADCCD4" w:rsidR="00D13C53" w:rsidRPr="00CB02F7" w:rsidRDefault="00CC7EAB" w:rsidP="00D355BA">
      <w:pPr>
        <w:spacing w:line="360" w:lineRule="auto"/>
        <w:jc w:val="both"/>
        <w:rPr>
          <w:rFonts w:asciiTheme="minorHAnsi" w:hAnsiTheme="minorHAnsi" w:cstheme="minorHAnsi"/>
          <w:b/>
          <w:bCs/>
          <w:sz w:val="23"/>
          <w:szCs w:val="23"/>
        </w:rPr>
      </w:pPr>
      <w:r>
        <w:rPr>
          <w:rFonts w:asciiTheme="minorHAnsi" w:hAnsiTheme="minorHAnsi" w:cstheme="minorHAnsi"/>
          <w:b/>
          <w:bCs/>
          <w:sz w:val="23"/>
          <w:szCs w:val="23"/>
        </w:rPr>
        <w:t>Result</w:t>
      </w:r>
      <w:r w:rsidR="00D13C53" w:rsidRPr="00CB02F7">
        <w:rPr>
          <w:rFonts w:asciiTheme="minorHAnsi" w:hAnsiTheme="minorHAnsi" w:cstheme="minorHAnsi"/>
          <w:b/>
          <w:bCs/>
          <w:sz w:val="23"/>
          <w:szCs w:val="23"/>
        </w:rPr>
        <w:t xml:space="preserve"> from both plots:</w:t>
      </w:r>
    </w:p>
    <w:p w14:paraId="37CBE900" w14:textId="292D5C2C"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time series data displays strong autocorrelation with its immediate past values, indicated by the high values at lag 1 in both the ACF and PACF plots.</w:t>
      </w:r>
      <w:r w:rsidR="00BB6576">
        <w:rPr>
          <w:rFonts w:asciiTheme="minorHAnsi" w:hAnsiTheme="minorHAnsi" w:cstheme="minorHAnsi"/>
          <w:sz w:val="23"/>
          <w:szCs w:val="23"/>
        </w:rPr>
        <w:t xml:space="preserve"> </w:t>
      </w:r>
      <w:r w:rsidRPr="00CB02F7">
        <w:rPr>
          <w:rFonts w:asciiTheme="minorHAnsi" w:hAnsiTheme="minorHAnsi" w:cstheme="minorHAnsi"/>
          <w:sz w:val="23"/>
          <w:szCs w:val="23"/>
        </w:rPr>
        <w:t>The gradual decline in ACF values and the presence of significant PACF spikes hint at the possibility of an autoregressive (AR) component in the data. In AR models, the current value is influenced by its past values.</w:t>
      </w:r>
    </w:p>
    <w:p w14:paraId="4AB28A1A" w14:textId="77777777" w:rsidR="000B1789" w:rsidRPr="00CB02F7" w:rsidRDefault="000B1789" w:rsidP="00D355BA">
      <w:pPr>
        <w:spacing w:line="360" w:lineRule="auto"/>
        <w:rPr>
          <w:rFonts w:asciiTheme="minorHAnsi" w:hAnsiTheme="minorHAnsi" w:cstheme="minorHAnsi"/>
          <w:b/>
          <w:bCs/>
          <w:sz w:val="23"/>
          <w:szCs w:val="23"/>
        </w:rPr>
      </w:pPr>
    </w:p>
    <w:p w14:paraId="073D9C5B" w14:textId="05F74D0B" w:rsidR="004A1014" w:rsidRPr="00F21C3F" w:rsidRDefault="00C7183C" w:rsidP="00F21C3F">
      <w:pPr>
        <w:shd w:val="clear" w:color="auto" w:fill="538135" w:themeFill="accent6" w:themeFillShade="BF"/>
        <w:spacing w:line="360" w:lineRule="auto"/>
        <w:rPr>
          <w:rFonts w:asciiTheme="minorHAnsi" w:hAnsiTheme="minorHAnsi" w:cstheme="minorHAnsi"/>
          <w:b/>
          <w:bCs/>
          <w:color w:val="FFFFFF" w:themeColor="background1"/>
          <w:sz w:val="28"/>
          <w:szCs w:val="28"/>
        </w:rPr>
      </w:pPr>
      <w:r w:rsidRPr="00F21C3F">
        <w:rPr>
          <w:rFonts w:asciiTheme="minorHAnsi" w:hAnsiTheme="minorHAnsi" w:cstheme="minorHAnsi"/>
          <w:b/>
          <w:bCs/>
          <w:color w:val="FFFFFF" w:themeColor="background1"/>
          <w:sz w:val="28"/>
          <w:szCs w:val="28"/>
        </w:rPr>
        <w:t>4. TIME SERIES FORECASTING</w:t>
      </w:r>
    </w:p>
    <w:p w14:paraId="61A3FA71" w14:textId="188AC525" w:rsidR="004A1014" w:rsidRPr="00290F82" w:rsidRDefault="00290F82" w:rsidP="00D355BA">
      <w:pPr>
        <w:spacing w:line="360" w:lineRule="auto"/>
        <w:rPr>
          <w:rFonts w:asciiTheme="minorHAnsi" w:hAnsiTheme="minorHAnsi" w:cstheme="minorHAnsi"/>
          <w:b/>
          <w:bCs/>
          <w:sz w:val="23"/>
          <w:szCs w:val="23"/>
        </w:rPr>
      </w:pPr>
      <w:r w:rsidRPr="00290F82">
        <w:rPr>
          <w:rFonts w:asciiTheme="minorHAnsi" w:hAnsiTheme="minorHAnsi" w:cstheme="minorHAnsi"/>
          <w:b/>
          <w:bCs/>
          <w:sz w:val="23"/>
          <w:szCs w:val="23"/>
        </w:rPr>
        <w:t>4.1 INTRODUCTION TO TIME SERIES FORECASTING MODELS</w:t>
      </w:r>
    </w:p>
    <w:p w14:paraId="3D7DC912"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Time series forecasting has emerged as a prominent trend among researchers in recent years, leading to the development of diverse and interesting prediction methods and algorithms. Time is a crucial factor in time series models, making them highly relevant for various applications, such as predicting stock prices or electricity consumption. Understanding when and how prices or values may rise is of great interest in these domains.</w:t>
      </w:r>
    </w:p>
    <w:p w14:paraId="1D97846B"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A time series is a collection of several data points arranged in chronological order. Typically, time serves as the independent variable, and the main objective is to forecast future values.</w:t>
      </w:r>
    </w:p>
    <w:p w14:paraId="58BFBE48"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We need to consider certain aspects when dealing with time series data (Vishwakarma, A., Singh, A., Mahadik, A., &amp; Pradhan, R. (2020)):</w:t>
      </w:r>
    </w:p>
    <w:p w14:paraId="4EF3BFF3" w14:textId="6A04B67E" w:rsidR="007D546B" w:rsidRPr="004B0D8C" w:rsidRDefault="007D546B" w:rsidP="004B0D8C">
      <w:pPr>
        <w:pStyle w:val="ListParagraph"/>
        <w:numPr>
          <w:ilvl w:val="2"/>
          <w:numId w:val="61"/>
        </w:numPr>
        <w:spacing w:line="360" w:lineRule="auto"/>
        <w:ind w:left="714" w:hanging="357"/>
        <w:jc w:val="both"/>
        <w:rPr>
          <w:rFonts w:asciiTheme="minorHAnsi" w:hAnsiTheme="minorHAnsi" w:cstheme="minorHAnsi"/>
          <w:sz w:val="23"/>
          <w:szCs w:val="23"/>
        </w:rPr>
      </w:pPr>
      <w:r w:rsidRPr="004B0D8C">
        <w:rPr>
          <w:rFonts w:asciiTheme="minorHAnsi" w:hAnsiTheme="minorHAnsi" w:cstheme="minorHAnsi"/>
          <w:b/>
          <w:bCs/>
          <w:sz w:val="23"/>
          <w:szCs w:val="23"/>
        </w:rPr>
        <w:t>Stationarity</w:t>
      </w:r>
      <w:r w:rsidRPr="004B0D8C">
        <w:rPr>
          <w:rFonts w:asciiTheme="minorHAnsi" w:hAnsiTheme="minorHAnsi" w:cstheme="minorHAnsi"/>
          <w:sz w:val="23"/>
          <w:szCs w:val="23"/>
        </w:rPr>
        <w:t>: Stationarity is a key characteristic of time series. If the statistical properties remain constant over time, we consider the series stationary. Stationarity implies a constant mean, variance, and covariance independent of time. However, real-world scenarios, like stock prices, often exhibit non-stationary behaviour due to trends or changing volatilities.</w:t>
      </w:r>
    </w:p>
    <w:p w14:paraId="7817A76A" w14:textId="4C951C66" w:rsidR="007D546B" w:rsidRPr="004B0D8C" w:rsidRDefault="007D546B" w:rsidP="004B0D8C">
      <w:pPr>
        <w:pStyle w:val="ListParagraph"/>
        <w:numPr>
          <w:ilvl w:val="0"/>
          <w:numId w:val="62"/>
        </w:numPr>
        <w:spacing w:line="360" w:lineRule="auto"/>
        <w:ind w:left="714" w:hanging="357"/>
        <w:jc w:val="both"/>
        <w:rPr>
          <w:rFonts w:asciiTheme="minorHAnsi" w:hAnsiTheme="minorHAnsi" w:cstheme="minorHAnsi"/>
          <w:sz w:val="23"/>
          <w:szCs w:val="23"/>
        </w:rPr>
      </w:pPr>
      <w:r w:rsidRPr="004B0D8C">
        <w:rPr>
          <w:rFonts w:asciiTheme="minorHAnsi" w:hAnsiTheme="minorHAnsi" w:cstheme="minorHAnsi"/>
          <w:b/>
          <w:bCs/>
          <w:sz w:val="23"/>
          <w:szCs w:val="23"/>
        </w:rPr>
        <w:t>Testing Stationarity</w:t>
      </w:r>
      <w:r w:rsidRPr="004B0D8C">
        <w:rPr>
          <w:rFonts w:asciiTheme="minorHAnsi" w:hAnsiTheme="minorHAnsi" w:cstheme="minorHAnsi"/>
          <w:sz w:val="23"/>
          <w:szCs w:val="23"/>
        </w:rPr>
        <w:t xml:space="preserve">: We can test for stationarity using the Dickey-Fuller test, a statistical test that examines the presence of a unit root. </w:t>
      </w:r>
    </w:p>
    <w:p w14:paraId="15439125" w14:textId="2467EFEA" w:rsidR="007D546B" w:rsidRPr="004B0D8C" w:rsidRDefault="007D546B" w:rsidP="004B0D8C">
      <w:pPr>
        <w:pStyle w:val="ListParagraph"/>
        <w:numPr>
          <w:ilvl w:val="1"/>
          <w:numId w:val="60"/>
        </w:numPr>
        <w:spacing w:line="360" w:lineRule="auto"/>
        <w:jc w:val="both"/>
        <w:rPr>
          <w:rFonts w:asciiTheme="minorHAnsi" w:hAnsiTheme="minorHAnsi" w:cstheme="minorHAnsi"/>
          <w:sz w:val="23"/>
          <w:szCs w:val="23"/>
        </w:rPr>
      </w:pPr>
      <w:r w:rsidRPr="004B0D8C">
        <w:rPr>
          <w:rFonts w:asciiTheme="minorHAnsi" w:hAnsiTheme="minorHAnsi" w:cstheme="minorHAnsi"/>
          <w:sz w:val="23"/>
          <w:szCs w:val="23"/>
        </w:rPr>
        <w:t xml:space="preserve">If the test yields a p-value greater than 0, the process is considered stationary. </w:t>
      </w:r>
    </w:p>
    <w:p w14:paraId="5C23EFBD" w14:textId="138EFFA3" w:rsidR="007D546B" w:rsidRPr="004B0D8C" w:rsidRDefault="007D546B" w:rsidP="004B0D8C">
      <w:pPr>
        <w:pStyle w:val="ListParagraph"/>
        <w:numPr>
          <w:ilvl w:val="1"/>
          <w:numId w:val="60"/>
        </w:numPr>
        <w:spacing w:line="360" w:lineRule="auto"/>
        <w:jc w:val="both"/>
        <w:rPr>
          <w:rFonts w:asciiTheme="minorHAnsi" w:hAnsiTheme="minorHAnsi" w:cstheme="minorHAnsi"/>
          <w:sz w:val="23"/>
          <w:szCs w:val="23"/>
        </w:rPr>
      </w:pPr>
      <w:r w:rsidRPr="004B0D8C">
        <w:rPr>
          <w:rFonts w:asciiTheme="minorHAnsi" w:hAnsiTheme="minorHAnsi" w:cstheme="minorHAnsi"/>
          <w:sz w:val="23"/>
          <w:szCs w:val="23"/>
        </w:rPr>
        <w:t>Otherwise, if the p-value is 0, we reject the null hypothesis of stationarity, indicating non-stationary behaviour.</w:t>
      </w:r>
    </w:p>
    <w:p w14:paraId="69B10172" w14:textId="18CDC9AC" w:rsidR="007D546B" w:rsidRPr="004B0D8C" w:rsidRDefault="007D546B" w:rsidP="004B0D8C">
      <w:pPr>
        <w:pStyle w:val="ListParagraph"/>
        <w:numPr>
          <w:ilvl w:val="0"/>
          <w:numId w:val="63"/>
        </w:numPr>
        <w:spacing w:line="360" w:lineRule="auto"/>
        <w:jc w:val="both"/>
        <w:rPr>
          <w:rFonts w:asciiTheme="minorHAnsi" w:hAnsiTheme="minorHAnsi" w:cstheme="minorHAnsi"/>
          <w:sz w:val="23"/>
          <w:szCs w:val="23"/>
        </w:rPr>
      </w:pPr>
      <w:r w:rsidRPr="004B0D8C">
        <w:rPr>
          <w:rFonts w:asciiTheme="minorHAnsi" w:hAnsiTheme="minorHAnsi" w:cstheme="minorHAnsi"/>
          <w:b/>
          <w:bCs/>
          <w:sz w:val="23"/>
          <w:szCs w:val="23"/>
        </w:rPr>
        <w:t>Seasonality</w:t>
      </w:r>
      <w:r w:rsidRPr="004B0D8C">
        <w:rPr>
          <w:rFonts w:asciiTheme="minorHAnsi" w:hAnsiTheme="minorHAnsi" w:cstheme="minorHAnsi"/>
          <w:sz w:val="23"/>
          <w:szCs w:val="23"/>
        </w:rPr>
        <w:t>: Seasonality refers to the recurring patterns or fluctuations in a time series. For instance, online sales may increase during holidays like Diwali and then decline afterward. We can identify seasonality through the autocorrelation plot, which exhibits a sinusoidal pattern, and the period in the plot reveals the season's length.</w:t>
      </w:r>
    </w:p>
    <w:p w14:paraId="3BF30845" w14:textId="4ED951D3" w:rsidR="007D546B" w:rsidRPr="004B0D8C" w:rsidRDefault="007D546B" w:rsidP="004B0D8C">
      <w:pPr>
        <w:pStyle w:val="ListParagraph"/>
        <w:numPr>
          <w:ilvl w:val="0"/>
          <w:numId w:val="64"/>
        </w:numPr>
        <w:spacing w:line="360" w:lineRule="auto"/>
        <w:jc w:val="both"/>
        <w:rPr>
          <w:rFonts w:asciiTheme="minorHAnsi" w:hAnsiTheme="minorHAnsi" w:cstheme="minorHAnsi"/>
          <w:sz w:val="23"/>
          <w:szCs w:val="23"/>
        </w:rPr>
      </w:pPr>
      <w:r w:rsidRPr="004B0D8C">
        <w:rPr>
          <w:rFonts w:asciiTheme="minorHAnsi" w:hAnsiTheme="minorHAnsi" w:cstheme="minorHAnsi"/>
          <w:b/>
          <w:bCs/>
          <w:sz w:val="23"/>
          <w:szCs w:val="23"/>
        </w:rPr>
        <w:t>Autocorrelation</w:t>
      </w:r>
      <w:r w:rsidRPr="004B0D8C">
        <w:rPr>
          <w:rFonts w:asciiTheme="minorHAnsi" w:hAnsiTheme="minorHAnsi" w:cstheme="minorHAnsi"/>
          <w:sz w:val="23"/>
          <w:szCs w:val="23"/>
        </w:rPr>
        <w:t>: Autocorrelation measures the similarity between observations at different time lags. A sinusoidal shape in the autocorrelation plot suggests seasonality, and we can determine its value by finding the period in the plot.</w:t>
      </w:r>
    </w:p>
    <w:p w14:paraId="1FA736CB" w14:textId="77777777" w:rsidR="00027315" w:rsidRDefault="00027315" w:rsidP="00D355BA">
      <w:pPr>
        <w:spacing w:line="360" w:lineRule="auto"/>
        <w:rPr>
          <w:rFonts w:asciiTheme="minorHAnsi" w:hAnsiTheme="minorHAnsi" w:cstheme="minorHAnsi"/>
          <w:b/>
          <w:bCs/>
          <w:sz w:val="23"/>
          <w:szCs w:val="23"/>
        </w:rPr>
      </w:pPr>
    </w:p>
    <w:p w14:paraId="6ACBA168" w14:textId="2CDC6F51" w:rsidR="004A1014" w:rsidRPr="00CB02F7" w:rsidRDefault="00290F8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4.2 IMPLEMENTING THE PROPHET MODEL</w:t>
      </w:r>
    </w:p>
    <w:p w14:paraId="04F57460"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additive-based model, known as Prophet, is a powerful technique for time series forecasting. It effectively captures non-linear trends, yearly, weekly, and daily seasonality, as well as holiday effects. This model performs exceptionally well when dealing with time series data that exhibit strong seasonal patterns and have a substantial historical data span data (Vishwakarma, A., Singh, A., Mahadik, A., &amp; Pradhan, R. (2020)).</w:t>
      </w:r>
    </w:p>
    <w:p w14:paraId="1E49DA9F"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is designed to handle missing data, trend shifts, and outliers robustly, making it a reliable choice for forecasting tasks. Developed by Facebook's Core Data Science team, Prophet is an open-source software that utilizes the stan library for complex statistical modeling, which is a prerequisite for using this tool.</w:t>
      </w:r>
    </w:p>
    <w:p w14:paraId="5BE51632"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Prophet follows the familiar model API of scikit-learn (</w:t>
      </w:r>
      <w:proofErr w:type="spellStart"/>
      <w:r w:rsidRPr="00CB02F7">
        <w:rPr>
          <w:rFonts w:asciiTheme="minorHAnsi" w:hAnsiTheme="minorHAnsi" w:cstheme="minorHAnsi"/>
          <w:sz w:val="23"/>
          <w:szCs w:val="23"/>
        </w:rPr>
        <w:t>sklearn</w:t>
      </w:r>
      <w:proofErr w:type="spellEnd"/>
      <w:r w:rsidRPr="00CB02F7">
        <w:rPr>
          <w:rFonts w:asciiTheme="minorHAnsi" w:hAnsiTheme="minorHAnsi" w:cstheme="minorHAnsi"/>
          <w:sz w:val="23"/>
          <w:szCs w:val="23"/>
        </w:rPr>
        <w:t>). To use Prophet, an instance of the Prophet class is created, and then the fit and predict methods are called to train the model and make predictions.</w:t>
      </w:r>
    </w:p>
    <w:p w14:paraId="67F9A07E" w14:textId="2A270452"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the Prophet model, the input data frame must consist of two columns: 'ds' (date stamp) and 'y'. The 'ds' column should be in a format recognized by pandas, such as YYYY-MM-DD HH:MM: SS for timestamps or YYYY-MM-DD for dates. The 'y' column should contain numeric values representing the measurement or attribute to be forecasted. By following these guidelines, analysts can leverage the power of Prophet for accurate and reliable time series forecasting.</w:t>
      </w:r>
    </w:p>
    <w:p w14:paraId="20FC0340" w14:textId="77777777" w:rsidR="004A1014" w:rsidRPr="00290F82" w:rsidRDefault="004A1014" w:rsidP="00D355BA">
      <w:pPr>
        <w:spacing w:line="360" w:lineRule="auto"/>
        <w:rPr>
          <w:rFonts w:asciiTheme="minorHAnsi" w:hAnsiTheme="minorHAnsi" w:cstheme="minorHAnsi"/>
          <w:b/>
          <w:bCs/>
          <w:sz w:val="23"/>
          <w:szCs w:val="23"/>
        </w:rPr>
      </w:pPr>
      <w:r w:rsidRPr="00290F82">
        <w:rPr>
          <w:rFonts w:asciiTheme="minorHAnsi" w:hAnsiTheme="minorHAnsi" w:cstheme="minorHAnsi"/>
          <w:b/>
          <w:bCs/>
          <w:sz w:val="23"/>
          <w:szCs w:val="23"/>
        </w:rPr>
        <w:t>4.2.1 Model Architecture and Configuration</w:t>
      </w:r>
    </w:p>
    <w:p w14:paraId="3E07E757" w14:textId="77777777" w:rsidR="007D546B" w:rsidRPr="00CB02F7" w:rsidRDefault="007D546B"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How prophet works:</w:t>
      </w:r>
    </w:p>
    <w:p w14:paraId="48454306"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Prophet is an additive model that effectively captures the various components of a time series </w:t>
      </w:r>
      <w:r w:rsidRPr="00CB02F7">
        <w:rPr>
          <w:rFonts w:asciiTheme="minorHAnsi" w:hAnsiTheme="minorHAnsi" w:cstheme="minorHAnsi"/>
          <w:b/>
          <w:bCs/>
          <w:sz w:val="23"/>
          <w:szCs w:val="23"/>
        </w:rPr>
        <w:t>y(t) = g(t) + s(t) + h(t) + ϵ</w:t>
      </w:r>
      <w:r w:rsidRPr="00CB02F7">
        <w:rPr>
          <w:rFonts w:asciiTheme="minorHAnsi" w:hAnsiTheme="minorHAnsi" w:cstheme="minorHAnsi"/>
          <w:sz w:val="23"/>
          <w:szCs w:val="23"/>
        </w:rPr>
        <w:t xml:space="preserve"> (Taylor &amp; Letham, 2018):</w:t>
      </w:r>
    </w:p>
    <w:p w14:paraId="24290F61"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Trend </w:t>
      </w:r>
      <w:r w:rsidRPr="00CB02F7">
        <w:rPr>
          <w:rFonts w:asciiTheme="minorHAnsi" w:hAnsiTheme="minorHAnsi" w:cstheme="minorHAnsi"/>
          <w:b/>
          <w:bCs/>
          <w:sz w:val="23"/>
          <w:szCs w:val="23"/>
        </w:rPr>
        <w:t>g(t)</w:t>
      </w:r>
      <w:r w:rsidRPr="00CB02F7">
        <w:rPr>
          <w:rFonts w:asciiTheme="minorHAnsi" w:hAnsiTheme="minorHAnsi" w:cstheme="minorHAnsi"/>
          <w:sz w:val="23"/>
          <w:szCs w:val="23"/>
        </w:rPr>
        <w:t>: The trend component models the long-term behaviour of the time series. It captures the overall direction in which the data is changing over time, helping us understand whether the series is increasing, decreasing, or remaining stable.</w:t>
      </w:r>
    </w:p>
    <w:p w14:paraId="563FB9AE"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Seasonality </w:t>
      </w:r>
      <w:r w:rsidRPr="00CB02F7">
        <w:rPr>
          <w:rFonts w:asciiTheme="minorHAnsi" w:hAnsiTheme="minorHAnsi" w:cstheme="minorHAnsi"/>
          <w:b/>
          <w:bCs/>
          <w:sz w:val="23"/>
          <w:szCs w:val="23"/>
        </w:rPr>
        <w:t>s(t</w:t>
      </w:r>
      <w:r w:rsidRPr="00CB02F7">
        <w:rPr>
          <w:rFonts w:asciiTheme="minorHAnsi" w:hAnsiTheme="minorHAnsi" w:cstheme="minorHAnsi"/>
          <w:sz w:val="23"/>
          <w:szCs w:val="23"/>
        </w:rPr>
        <w:t>): The seasonality component accounts for recurring patterns or cycles that repeat over fixed intervals, such as daily, weekly, or yearly effects. Prophet uses Fourier series to model seasonality, which enables it to handle complex seasonal patterns.</w:t>
      </w:r>
    </w:p>
    <w:p w14:paraId="65C31FF3"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Holidays and Occasions </w:t>
      </w:r>
      <w:r w:rsidRPr="00CB02F7">
        <w:rPr>
          <w:rFonts w:asciiTheme="minorHAnsi" w:hAnsiTheme="minorHAnsi" w:cstheme="minorHAnsi"/>
          <w:b/>
          <w:bCs/>
          <w:sz w:val="23"/>
          <w:szCs w:val="23"/>
        </w:rPr>
        <w:t>h(t)</w:t>
      </w:r>
      <w:r w:rsidRPr="00CB02F7">
        <w:rPr>
          <w:rFonts w:asciiTheme="minorHAnsi" w:hAnsiTheme="minorHAnsi" w:cstheme="minorHAnsi"/>
          <w:sz w:val="23"/>
          <w:szCs w:val="23"/>
        </w:rPr>
        <w:t>: This component considers the impact of special events or occasions on the time series. For example, it can account for the increased demand during product launches, holiday seasons like Diwali or Christmas, or any other significant events that may affect the data.</w:t>
      </w:r>
    </w:p>
    <w:p w14:paraId="09ADA205"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Irreducible Error </w:t>
      </w:r>
      <w:r w:rsidRPr="00CB02F7">
        <w:rPr>
          <w:rFonts w:asciiTheme="minorHAnsi" w:hAnsiTheme="minorHAnsi" w:cstheme="minorHAnsi"/>
          <w:b/>
          <w:bCs/>
          <w:sz w:val="23"/>
          <w:szCs w:val="23"/>
        </w:rPr>
        <w:t>ϵ</w:t>
      </w:r>
      <w:r w:rsidRPr="00CB02F7">
        <w:rPr>
          <w:rFonts w:asciiTheme="minorHAnsi" w:hAnsiTheme="minorHAnsi" w:cstheme="minorHAnsi"/>
          <w:sz w:val="23"/>
          <w:szCs w:val="23"/>
        </w:rPr>
        <w:t>: The irreducible error term represents the noise or random fluctuations in the data that cannot be explained by the model's components. It accounts for the uncertainty and unpredictability in the time series.</w:t>
      </w:r>
    </w:p>
    <w:p w14:paraId="2DA6C4F6" w14:textId="652D4D24"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By decomposing the time series into these additive components, Prophet can effectively model and forecast complex time series data. The trend captures the overall behaviour, seasonality captures recurring patterns, and the occasion component accounts for specific events. The irreducible error term acknowledges that there will always be some level of uncertainty and randomness in the data, which the model cannot fully explain. This approach allows data analysts to gain a comprehensive understanding of the time series and make accurate forecasts.</w:t>
      </w:r>
    </w:p>
    <w:p w14:paraId="7F157A73" w14:textId="77777777" w:rsidR="004A1014" w:rsidRPr="00290F82" w:rsidRDefault="004A1014" w:rsidP="00D355BA">
      <w:pPr>
        <w:spacing w:line="360" w:lineRule="auto"/>
        <w:rPr>
          <w:rFonts w:asciiTheme="minorHAnsi" w:hAnsiTheme="minorHAnsi" w:cstheme="minorHAnsi"/>
          <w:b/>
          <w:bCs/>
          <w:sz w:val="23"/>
          <w:szCs w:val="23"/>
        </w:rPr>
      </w:pPr>
      <w:r w:rsidRPr="00290F82">
        <w:rPr>
          <w:rFonts w:asciiTheme="minorHAnsi" w:hAnsiTheme="minorHAnsi" w:cstheme="minorHAnsi"/>
          <w:b/>
          <w:bCs/>
          <w:sz w:val="23"/>
          <w:szCs w:val="23"/>
        </w:rPr>
        <w:lastRenderedPageBreak/>
        <w:t>4.2.2 Training Parameter</w:t>
      </w:r>
    </w:p>
    <w:p w14:paraId="76EF8B07"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Prophet model consists of five essential training parameters that data analysts need to consider (Vishwakarma, A., Singh, A., Mahadik, A., &amp; Pradhan, R. (2020)):</w:t>
      </w:r>
    </w:p>
    <w:p w14:paraId="5EB58FF1"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w:t>
      </w:r>
      <w:r w:rsidRPr="00CB02F7">
        <w:rPr>
          <w:rFonts w:asciiTheme="minorHAnsi" w:hAnsiTheme="minorHAnsi" w:cstheme="minorHAnsi"/>
          <w:sz w:val="23"/>
          <w:szCs w:val="23"/>
        </w:rPr>
        <w:tab/>
        <w:t xml:space="preserve">Base Trend </w:t>
      </w:r>
      <w:r w:rsidRPr="00CB02F7">
        <w:rPr>
          <w:rFonts w:asciiTheme="minorHAnsi" w:hAnsiTheme="minorHAnsi" w:cstheme="minorHAnsi"/>
          <w:b/>
          <w:bCs/>
          <w:sz w:val="23"/>
          <w:szCs w:val="23"/>
        </w:rPr>
        <w:t>k</w:t>
      </w:r>
      <w:r w:rsidRPr="00CB02F7">
        <w:rPr>
          <w:rFonts w:asciiTheme="minorHAnsi" w:hAnsiTheme="minorHAnsi" w:cstheme="minorHAnsi"/>
          <w:sz w:val="23"/>
          <w:szCs w:val="23"/>
        </w:rPr>
        <w:t>: The base trend parameter represents the overall trend component of the time series. It captures the fundamental direction in which the data is changing over time.</w:t>
      </w:r>
    </w:p>
    <w:p w14:paraId="765FE8E3"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w:t>
      </w:r>
      <w:r w:rsidRPr="00CB02F7">
        <w:rPr>
          <w:rFonts w:asciiTheme="minorHAnsi" w:hAnsiTheme="minorHAnsi" w:cstheme="minorHAnsi"/>
          <w:sz w:val="23"/>
          <w:szCs w:val="23"/>
        </w:rPr>
        <w:tab/>
        <w:t>Offset Parameter (</w:t>
      </w:r>
      <w:r w:rsidRPr="00CB02F7">
        <w:rPr>
          <w:rFonts w:asciiTheme="minorHAnsi" w:hAnsiTheme="minorHAnsi" w:cstheme="minorHAnsi"/>
          <w:b/>
          <w:bCs/>
          <w:sz w:val="23"/>
          <w:szCs w:val="23"/>
        </w:rPr>
        <w:t>m</w:t>
      </w:r>
      <w:r w:rsidRPr="00CB02F7">
        <w:rPr>
          <w:rFonts w:asciiTheme="minorHAnsi" w:hAnsiTheme="minorHAnsi" w:cstheme="minorHAnsi"/>
          <w:sz w:val="23"/>
          <w:szCs w:val="23"/>
        </w:rPr>
        <w:t>): The offset parameter represents the shift or offset of the overall trend. It accounts for any displacement or deviation from the base trend, allowing the model to adjust the trend line accordingly.</w:t>
      </w:r>
    </w:p>
    <w:p w14:paraId="58765296"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w:t>
      </w:r>
      <w:r w:rsidRPr="00CB02F7">
        <w:rPr>
          <w:rFonts w:asciiTheme="minorHAnsi" w:hAnsiTheme="minorHAnsi" w:cstheme="minorHAnsi"/>
          <w:sz w:val="23"/>
          <w:szCs w:val="23"/>
        </w:rPr>
        <w:tab/>
        <w:t xml:space="preserve">Changepoints </w:t>
      </w:r>
      <w:r w:rsidRPr="00CB02F7">
        <w:rPr>
          <w:rFonts w:asciiTheme="minorHAnsi" w:hAnsiTheme="minorHAnsi" w:cstheme="minorHAnsi"/>
          <w:b/>
          <w:bCs/>
          <w:sz w:val="23"/>
          <w:szCs w:val="23"/>
        </w:rPr>
        <w:t>δ</w:t>
      </w:r>
      <w:r w:rsidRPr="00CB02F7">
        <w:rPr>
          <w:rFonts w:asciiTheme="minorHAnsi" w:hAnsiTheme="minorHAnsi" w:cstheme="minorHAnsi"/>
          <w:sz w:val="23"/>
          <w:szCs w:val="23"/>
        </w:rPr>
        <w:t>={</w:t>
      </w:r>
      <w:proofErr w:type="spellStart"/>
      <w:r w:rsidRPr="00CB02F7">
        <w:rPr>
          <w:rFonts w:asciiTheme="minorHAnsi" w:hAnsiTheme="minorHAnsi" w:cstheme="minorHAnsi"/>
          <w:sz w:val="23"/>
          <w:szCs w:val="23"/>
        </w:rPr>
        <w:t>δi</w:t>
      </w:r>
      <w:proofErr w:type="spellEnd"/>
      <w:r w:rsidRPr="00CB02F7">
        <w:rPr>
          <w:rFonts w:asciiTheme="minorHAnsi" w:hAnsiTheme="minorHAnsi" w:cstheme="minorHAnsi"/>
          <w:sz w:val="23"/>
          <w:szCs w:val="23"/>
        </w:rPr>
        <w:t>}: Changepoints are time points in the data where the trend experiences abrupt changes or shifts. These points allow the model to identify and adapt to different periods of the time series with varying trends.</w:t>
      </w:r>
    </w:p>
    <w:p w14:paraId="4E4B23BA" w14:textId="25EAF22D"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w:t>
      </w:r>
      <w:r w:rsidRPr="00CB02F7">
        <w:rPr>
          <w:rFonts w:asciiTheme="minorHAnsi" w:hAnsiTheme="minorHAnsi" w:cstheme="minorHAnsi"/>
          <w:sz w:val="23"/>
          <w:szCs w:val="23"/>
        </w:rPr>
        <w:tab/>
        <w:t xml:space="preserve">Seasonal and Exogenous Parameters </w:t>
      </w:r>
      <w:r w:rsidRPr="00CB02F7">
        <w:rPr>
          <w:rFonts w:asciiTheme="minorHAnsi" w:hAnsiTheme="minorHAnsi" w:cstheme="minorHAnsi"/>
          <w:b/>
          <w:bCs/>
          <w:sz w:val="23"/>
          <w:szCs w:val="23"/>
        </w:rPr>
        <w:t>β</w:t>
      </w:r>
      <w:r w:rsidRPr="00CB02F7">
        <w:rPr>
          <w:rFonts w:asciiTheme="minorHAnsi" w:hAnsiTheme="minorHAnsi" w:cstheme="minorHAnsi"/>
          <w:sz w:val="23"/>
          <w:szCs w:val="23"/>
        </w:rPr>
        <w:t>={β</w:t>
      </w:r>
      <w:proofErr w:type="spellStart"/>
      <w:r w:rsidRPr="00CB02F7">
        <w:rPr>
          <w:rFonts w:asciiTheme="minorHAnsi" w:hAnsiTheme="minorHAnsi" w:cstheme="minorHAnsi"/>
          <w:sz w:val="23"/>
          <w:szCs w:val="23"/>
        </w:rPr>
        <w:t>i</w:t>
      </w:r>
      <w:proofErr w:type="spellEnd"/>
      <w:r w:rsidRPr="00CB02F7">
        <w:rPr>
          <w:rFonts w:asciiTheme="minorHAnsi" w:hAnsiTheme="minorHAnsi" w:cstheme="minorHAnsi"/>
          <w:sz w:val="23"/>
          <w:szCs w:val="23"/>
        </w:rPr>
        <w:t xml:space="preserve">} </w:t>
      </w:r>
      <w:r w:rsidRPr="00CB02F7">
        <w:rPr>
          <w:rFonts w:asciiTheme="minorHAnsi" w:hAnsiTheme="minorHAnsi" w:cstheme="minorHAnsi"/>
          <w:b/>
          <w:bCs/>
          <w:sz w:val="23"/>
          <w:szCs w:val="23"/>
        </w:rPr>
        <w:t>Zi</w:t>
      </w:r>
      <w:r w:rsidRPr="00CB02F7">
        <w:rPr>
          <w:rFonts w:asciiTheme="minorHAnsi" w:hAnsiTheme="minorHAnsi" w:cstheme="minorHAnsi"/>
          <w:sz w:val="23"/>
          <w:szCs w:val="23"/>
        </w:rPr>
        <w:t xml:space="preserve">=0: The seasonal component is </w:t>
      </w:r>
      <w:r w:rsidR="007D41BE" w:rsidRPr="00CB02F7">
        <w:rPr>
          <w:rFonts w:asciiTheme="minorHAnsi" w:hAnsiTheme="minorHAnsi" w:cstheme="minorHAnsi"/>
          <w:sz w:val="23"/>
          <w:szCs w:val="23"/>
        </w:rPr>
        <w:t>modelled</w:t>
      </w:r>
      <w:r w:rsidRPr="00CB02F7">
        <w:rPr>
          <w:rFonts w:asciiTheme="minorHAnsi" w:hAnsiTheme="minorHAnsi" w:cstheme="minorHAnsi"/>
          <w:sz w:val="23"/>
          <w:szCs w:val="23"/>
        </w:rPr>
        <w:t xml:space="preserve"> using Fourier series, capturing the periodic patterns in the data, such as daily, weekly, or yearly fluctuations. Additionally, the exogenous regressors, represented by the parameters </w:t>
      </w:r>
      <w:r w:rsidRPr="00CB02F7">
        <w:rPr>
          <w:rFonts w:asciiTheme="minorHAnsi" w:hAnsiTheme="minorHAnsi" w:cstheme="minorHAnsi"/>
          <w:b/>
          <w:bCs/>
          <w:sz w:val="23"/>
          <w:szCs w:val="23"/>
        </w:rPr>
        <w:t>β</w:t>
      </w:r>
      <w:proofErr w:type="spellStart"/>
      <w:r w:rsidRPr="00CB02F7">
        <w:rPr>
          <w:rFonts w:asciiTheme="minorHAnsi" w:hAnsiTheme="minorHAnsi" w:cstheme="minorHAnsi"/>
          <w:b/>
          <w:bCs/>
          <w:sz w:val="23"/>
          <w:szCs w:val="23"/>
        </w:rPr>
        <w:t>i</w:t>
      </w:r>
      <w:proofErr w:type="spellEnd"/>
      <w:r w:rsidRPr="00CB02F7">
        <w:rPr>
          <w:rFonts w:asciiTheme="minorHAnsi" w:hAnsiTheme="minorHAnsi" w:cstheme="minorHAnsi"/>
          <w:sz w:val="23"/>
          <w:szCs w:val="23"/>
        </w:rPr>
        <w:t>, account for the impact of extra features on the time series.</w:t>
      </w:r>
    </w:p>
    <w:p w14:paraId="33A66B3E"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e)</w:t>
      </w:r>
      <w:r w:rsidRPr="00CB02F7">
        <w:rPr>
          <w:rFonts w:asciiTheme="minorHAnsi" w:hAnsiTheme="minorHAnsi" w:cstheme="minorHAnsi"/>
          <w:sz w:val="23"/>
          <w:szCs w:val="23"/>
        </w:rPr>
        <w:tab/>
        <w:t xml:space="preserve">Level of Noise </w:t>
      </w:r>
      <w:r w:rsidRPr="00CB02F7">
        <w:rPr>
          <w:rFonts w:asciiTheme="minorHAnsi" w:hAnsiTheme="minorHAnsi" w:cstheme="minorHAnsi"/>
          <w:b/>
          <w:bCs/>
          <w:sz w:val="23"/>
          <w:szCs w:val="23"/>
        </w:rPr>
        <w:t>σ</w:t>
      </w:r>
      <w:r w:rsidRPr="00CB02F7">
        <w:rPr>
          <w:rFonts w:asciiTheme="minorHAnsi" w:hAnsiTheme="minorHAnsi" w:cstheme="minorHAnsi"/>
          <w:sz w:val="23"/>
          <w:szCs w:val="23"/>
        </w:rPr>
        <w:t>: The noise parameter σ represents the level of random fluctuations or uncertainty in the data. It allows the model to account for the inherent unpredictability in the time series.</w:t>
      </w:r>
    </w:p>
    <w:p w14:paraId="76DCC9DB"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Furthermore, for each </w:t>
      </w:r>
      <w:proofErr w:type="spellStart"/>
      <w:r w:rsidRPr="00CB02F7">
        <w:rPr>
          <w:rFonts w:asciiTheme="minorHAnsi" w:hAnsiTheme="minorHAnsi" w:cstheme="minorHAnsi"/>
          <w:sz w:val="23"/>
          <w:szCs w:val="23"/>
        </w:rPr>
        <w:t>i-th</w:t>
      </w:r>
      <w:proofErr w:type="spellEnd"/>
      <w:r w:rsidRPr="00CB02F7">
        <w:rPr>
          <w:rFonts w:asciiTheme="minorHAnsi" w:hAnsiTheme="minorHAnsi" w:cstheme="minorHAnsi"/>
          <w:sz w:val="23"/>
          <w:szCs w:val="23"/>
        </w:rPr>
        <w:t xml:space="preserve"> regressor, the parameters </w:t>
      </w:r>
      <w:proofErr w:type="spellStart"/>
      <w:r w:rsidRPr="00CB02F7">
        <w:rPr>
          <w:rFonts w:asciiTheme="minorHAnsi" w:hAnsiTheme="minorHAnsi" w:cstheme="minorHAnsi"/>
          <w:sz w:val="23"/>
          <w:szCs w:val="23"/>
        </w:rPr>
        <w:t>mutrain</w:t>
      </w:r>
      <w:proofErr w:type="spellEnd"/>
      <w:r w:rsidRPr="00CB02F7">
        <w:rPr>
          <w:rFonts w:asciiTheme="minorHAnsi" w:hAnsiTheme="minorHAnsi" w:cstheme="minorHAnsi"/>
          <w:sz w:val="23"/>
          <w:szCs w:val="23"/>
        </w:rPr>
        <w:t xml:space="preserve"> and </w:t>
      </w:r>
      <w:proofErr w:type="spellStart"/>
      <w:r w:rsidRPr="00CB02F7">
        <w:rPr>
          <w:rFonts w:asciiTheme="minorHAnsi" w:hAnsiTheme="minorHAnsi" w:cstheme="minorHAnsi"/>
          <w:sz w:val="23"/>
          <w:szCs w:val="23"/>
        </w:rPr>
        <w:t>stdtrain</w:t>
      </w:r>
      <w:proofErr w:type="spellEnd"/>
      <w:r w:rsidRPr="00CB02F7">
        <w:rPr>
          <w:rFonts w:asciiTheme="minorHAnsi" w:hAnsiTheme="minorHAnsi" w:cstheme="minorHAnsi"/>
          <w:sz w:val="23"/>
          <w:szCs w:val="23"/>
        </w:rPr>
        <w:t xml:space="preserve"> represent the mean and standard deviation values, respectively, calculated from the training data. These values are essential for effectively incorporating additional regressors into the model.</w:t>
      </w:r>
    </w:p>
    <w:p w14:paraId="388876AD" w14:textId="0F38D7AA"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Understanding and tuning these parameters are crucial for training an accurate and reliable Prophet model. By appropriately setting these parameters, analysts can ensure the model captures the underlying patterns and behaviours of the time series, leading to better forecasts and insights.</w:t>
      </w:r>
    </w:p>
    <w:p w14:paraId="76078390" w14:textId="3977A80F"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4.2.3 </w:t>
      </w:r>
      <w:r w:rsidR="0075066C" w:rsidRPr="00CB02F7">
        <w:rPr>
          <w:rFonts w:asciiTheme="minorHAnsi" w:hAnsiTheme="minorHAnsi" w:cstheme="minorHAnsi"/>
          <w:b/>
          <w:bCs/>
          <w:sz w:val="23"/>
          <w:szCs w:val="23"/>
        </w:rPr>
        <w:t>Modeling and Optimization (</w:t>
      </w:r>
      <w:r w:rsidRPr="00CB02F7">
        <w:rPr>
          <w:rFonts w:asciiTheme="minorHAnsi" w:hAnsiTheme="minorHAnsi" w:cstheme="minorHAnsi"/>
          <w:b/>
          <w:bCs/>
          <w:sz w:val="23"/>
          <w:szCs w:val="23"/>
        </w:rPr>
        <w:t>Hyperparameter Tuning</w:t>
      </w:r>
      <w:r w:rsidR="0075066C" w:rsidRPr="00CB02F7">
        <w:rPr>
          <w:rFonts w:asciiTheme="minorHAnsi" w:hAnsiTheme="minorHAnsi" w:cstheme="minorHAnsi"/>
          <w:b/>
          <w:bCs/>
          <w:sz w:val="23"/>
          <w:szCs w:val="23"/>
        </w:rPr>
        <w:t>)</w:t>
      </w:r>
    </w:p>
    <w:p w14:paraId="72CD49E6" w14:textId="65DA5633" w:rsidR="0075066C" w:rsidRPr="00EB0539" w:rsidRDefault="0075066C" w:rsidP="00D355BA">
      <w:pPr>
        <w:spacing w:line="360" w:lineRule="auto"/>
        <w:rPr>
          <w:rFonts w:asciiTheme="minorHAnsi" w:hAnsiTheme="minorHAnsi" w:cstheme="minorHAnsi"/>
          <w:b/>
          <w:bCs/>
          <w:sz w:val="23"/>
          <w:szCs w:val="23"/>
        </w:rPr>
      </w:pPr>
      <w:r w:rsidRPr="00EB0539">
        <w:rPr>
          <w:rFonts w:asciiTheme="minorHAnsi" w:hAnsiTheme="minorHAnsi" w:cstheme="minorHAnsi"/>
          <w:b/>
          <w:bCs/>
          <w:sz w:val="23"/>
          <w:szCs w:val="23"/>
        </w:rPr>
        <w:t xml:space="preserve">4.2.3.1 Bayesian optimization </w:t>
      </w:r>
    </w:p>
    <w:p w14:paraId="4898E9A6"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Let's perform Bayesian optimization Bayesian optimization to find the optimal hyperparameters for a Prophet forecasting model using Facebook's Prophet library. </w:t>
      </w:r>
    </w:p>
    <w:p w14:paraId="2D487121"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Bayesian Optimization in time series involves using a probabilistic model, often a Gaussian Process, to automate the optimization of hyperparameters in predictive models for improved forecasting. </w:t>
      </w:r>
    </w:p>
    <w:p w14:paraId="4F28C113"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This method efficiently explores the hyperparameter space by iteratively evaluating models, updating the probabilistic model, and selecting the next set of hyperparameters to test. Bayesian Optimization can handle uncertainty, noisy data, and non-convex objective functions frequently encountered in time series analysis. It facilitates the development of more accurate predictive models while reducing the need for manual configuration, making it a valuable tool for enhancing forecasting accuracy in time series applications.</w:t>
      </w:r>
    </w:p>
    <w:p w14:paraId="6983D7AE" w14:textId="77777777" w:rsidR="0075066C"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goal is to fit a time series forecasting model to the provided dataset ('ISEQ20.xlsx') and optimize the hyperparameters to minimize the chosen loss functions MAE, MSE, RMSE, MAPE and R-squared (R2)</w:t>
      </w:r>
    </w:p>
    <w:bookmarkStart w:id="13" w:name="_MON_1756819576"/>
    <w:bookmarkEnd w:id="13"/>
    <w:p w14:paraId="6236F4DE" w14:textId="08208DFF" w:rsidR="000D5C47" w:rsidRPr="00CB02F7" w:rsidRDefault="0076068A" w:rsidP="000D5C47">
      <w:pPr>
        <w:spacing w:line="360" w:lineRule="auto"/>
        <w:jc w:val="center"/>
        <w:rPr>
          <w:rFonts w:asciiTheme="minorHAnsi" w:hAnsiTheme="minorHAnsi" w:cstheme="minorHAnsi"/>
          <w:sz w:val="23"/>
          <w:szCs w:val="23"/>
        </w:rPr>
      </w:pPr>
      <w:r>
        <w:rPr>
          <w:rFonts w:asciiTheme="minorHAnsi" w:hAnsiTheme="minorHAnsi" w:cstheme="minorHAnsi"/>
          <w:sz w:val="23"/>
          <w:szCs w:val="23"/>
        </w:rPr>
        <w:object w:dxaOrig="4277" w:dyaOrig="3128" w14:anchorId="304CBD6B">
          <v:shape id="_x0000_i1028" type="#_x0000_t75" style="width:196.85pt;height:2in" o:ole="">
            <v:imagedata r:id="rId26" o:title=""/>
          </v:shape>
          <o:OLEObject Type="Embed" ProgID="Excel.Sheet.12" ShapeID="_x0000_i1028" DrawAspect="Content" ObjectID="_1756933440" r:id="rId27"/>
        </w:object>
      </w:r>
    </w:p>
    <w:p w14:paraId="1B5AD042" w14:textId="3116BEB8" w:rsidR="005F204F" w:rsidRPr="000B7A38" w:rsidRDefault="000B7A38" w:rsidP="005F204F">
      <w:pPr>
        <w:spacing w:line="360" w:lineRule="auto"/>
        <w:jc w:val="center"/>
        <w:rPr>
          <w:rFonts w:asciiTheme="minorHAnsi" w:hAnsiTheme="minorHAnsi" w:cstheme="minorHAnsi"/>
          <w:b/>
          <w:bCs/>
          <w:i/>
          <w:iCs/>
          <w:color w:val="538135" w:themeColor="accent6" w:themeShade="BF"/>
          <w:sz w:val="18"/>
          <w:szCs w:val="18"/>
        </w:rPr>
      </w:pPr>
      <w:r w:rsidRPr="000B7A38">
        <w:rPr>
          <w:rFonts w:asciiTheme="minorHAnsi" w:hAnsiTheme="minorHAnsi" w:cstheme="minorHAnsi"/>
          <w:b/>
          <w:bCs/>
          <w:i/>
          <w:iCs/>
          <w:color w:val="538135" w:themeColor="accent6" w:themeShade="BF"/>
          <w:sz w:val="18"/>
          <w:szCs w:val="18"/>
        </w:rPr>
        <w:t xml:space="preserve">Table 04 - </w:t>
      </w:r>
      <w:r w:rsidR="005F204F" w:rsidRPr="000B7A38">
        <w:rPr>
          <w:rFonts w:asciiTheme="minorHAnsi" w:hAnsiTheme="minorHAnsi" w:cstheme="minorHAnsi"/>
          <w:b/>
          <w:bCs/>
          <w:i/>
          <w:iCs/>
          <w:color w:val="538135" w:themeColor="accent6" w:themeShade="BF"/>
          <w:sz w:val="18"/>
          <w:szCs w:val="18"/>
        </w:rPr>
        <w:t xml:space="preserve">Bayesian optimization </w:t>
      </w:r>
      <w:r w:rsidR="005F204F" w:rsidRPr="000B7A38">
        <w:rPr>
          <w:rFonts w:asciiTheme="minorHAnsi" w:hAnsiTheme="minorHAnsi" w:cstheme="minorHAnsi"/>
          <w:b/>
          <w:bCs/>
          <w:i/>
          <w:iCs/>
          <w:color w:val="538135" w:themeColor="accent6" w:themeShade="BF"/>
          <w:sz w:val="18"/>
          <w:szCs w:val="18"/>
          <w:shd w:val="clear" w:color="auto" w:fill="FFFFFF"/>
        </w:rPr>
        <w:t>from Iseq20</w:t>
      </w:r>
    </w:p>
    <w:p w14:paraId="0A023278" w14:textId="4E431E50" w:rsidR="005F204F" w:rsidRPr="00CB02F7" w:rsidRDefault="005F204F" w:rsidP="004C2EFC">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From </w:t>
      </w:r>
      <w:r w:rsidR="00D45900">
        <w:rPr>
          <w:rFonts w:asciiTheme="minorHAnsi" w:hAnsiTheme="minorHAnsi" w:cstheme="minorHAnsi"/>
          <w:sz w:val="23"/>
          <w:szCs w:val="23"/>
        </w:rPr>
        <w:t>Table</w:t>
      </w:r>
      <w:r w:rsidRPr="00CB02F7">
        <w:rPr>
          <w:rFonts w:asciiTheme="minorHAnsi" w:hAnsiTheme="minorHAnsi" w:cstheme="minorHAnsi"/>
          <w:sz w:val="23"/>
          <w:szCs w:val="23"/>
        </w:rPr>
        <w:t xml:space="preserve"> </w:t>
      </w:r>
      <w:r w:rsidR="00D45900">
        <w:rPr>
          <w:rFonts w:asciiTheme="minorHAnsi" w:hAnsiTheme="minorHAnsi" w:cstheme="minorHAnsi"/>
          <w:sz w:val="23"/>
          <w:szCs w:val="23"/>
        </w:rPr>
        <w:t>04</w:t>
      </w:r>
      <w:r w:rsidRPr="00CB02F7">
        <w:rPr>
          <w:rFonts w:asciiTheme="minorHAnsi" w:hAnsiTheme="minorHAnsi" w:cstheme="minorHAnsi"/>
          <w:sz w:val="23"/>
          <w:szCs w:val="23"/>
        </w:rPr>
        <w:t>, we have:</w:t>
      </w:r>
    </w:p>
    <w:p w14:paraId="752831BE" w14:textId="7DC1BFE1" w:rsidR="00163A94" w:rsidRPr="004A3784" w:rsidRDefault="00163A94" w:rsidP="00C02DC7">
      <w:pPr>
        <w:pStyle w:val="ListParagraph"/>
        <w:numPr>
          <w:ilvl w:val="0"/>
          <w:numId w:val="41"/>
        </w:numPr>
        <w:spacing w:line="360" w:lineRule="auto"/>
        <w:jc w:val="both"/>
        <w:rPr>
          <w:rFonts w:asciiTheme="minorHAnsi" w:hAnsiTheme="minorHAnsi" w:cstheme="minorHAnsi"/>
          <w:sz w:val="23"/>
          <w:szCs w:val="23"/>
        </w:rPr>
      </w:pPr>
      <w:bookmarkStart w:id="14" w:name="_Hlk146317914"/>
      <w:r w:rsidRPr="004A3784">
        <w:rPr>
          <w:rFonts w:asciiTheme="minorHAnsi" w:hAnsiTheme="minorHAnsi" w:cstheme="minorHAnsi"/>
          <w:b/>
          <w:bCs/>
          <w:sz w:val="23"/>
          <w:szCs w:val="23"/>
        </w:rPr>
        <w:t>Best Hyperparameters:</w:t>
      </w:r>
      <w:r w:rsidR="004A3784" w:rsidRPr="004A3784">
        <w:rPr>
          <w:rFonts w:asciiTheme="minorHAnsi" w:hAnsiTheme="minorHAnsi" w:cstheme="minorHAnsi"/>
          <w:b/>
          <w:bCs/>
          <w:sz w:val="23"/>
          <w:szCs w:val="23"/>
        </w:rPr>
        <w:t xml:space="preserve"> </w:t>
      </w:r>
      <w:r w:rsidRPr="004A3784">
        <w:rPr>
          <w:rFonts w:asciiTheme="minorHAnsi" w:hAnsiTheme="minorHAnsi" w:cstheme="minorHAnsi"/>
          <w:sz w:val="23"/>
          <w:szCs w:val="23"/>
        </w:rPr>
        <w:t xml:space="preserve">The Bayesian optimization process has identified new optimal hyperparameters for the Prophet model. These hyperparameters are critical for determining the model's performance, and they have been revised to </w:t>
      </w:r>
      <w:proofErr w:type="spellStart"/>
      <w:r w:rsidRPr="004A3784">
        <w:rPr>
          <w:rFonts w:asciiTheme="minorHAnsi" w:hAnsiTheme="minorHAnsi" w:cstheme="minorHAnsi"/>
          <w:sz w:val="23"/>
          <w:szCs w:val="23"/>
        </w:rPr>
        <w:t>changepoint_prior_scale</w:t>
      </w:r>
      <w:proofErr w:type="spellEnd"/>
      <w:r w:rsidRPr="004A3784">
        <w:rPr>
          <w:rFonts w:asciiTheme="minorHAnsi" w:hAnsiTheme="minorHAnsi" w:cstheme="minorHAnsi"/>
          <w:sz w:val="23"/>
          <w:szCs w:val="23"/>
        </w:rPr>
        <w:t xml:space="preserve"> = 0.1406 and </w:t>
      </w:r>
      <w:proofErr w:type="spellStart"/>
      <w:r w:rsidRPr="004A3784">
        <w:rPr>
          <w:rFonts w:asciiTheme="minorHAnsi" w:hAnsiTheme="minorHAnsi" w:cstheme="minorHAnsi"/>
          <w:sz w:val="23"/>
          <w:szCs w:val="23"/>
        </w:rPr>
        <w:t>holidays_prior_scale</w:t>
      </w:r>
      <w:proofErr w:type="spellEnd"/>
      <w:r w:rsidRPr="004A3784">
        <w:rPr>
          <w:rFonts w:asciiTheme="minorHAnsi" w:hAnsiTheme="minorHAnsi" w:cstheme="minorHAnsi"/>
          <w:sz w:val="23"/>
          <w:szCs w:val="23"/>
        </w:rPr>
        <w:t xml:space="preserve"> = 0.5588.</w:t>
      </w:r>
    </w:p>
    <w:p w14:paraId="5FC9078F" w14:textId="0AF9CF24" w:rsidR="00163A94" w:rsidRPr="004A3784" w:rsidRDefault="00163A94" w:rsidP="009D4F0C">
      <w:pPr>
        <w:pStyle w:val="ListParagraph"/>
        <w:numPr>
          <w:ilvl w:val="0"/>
          <w:numId w:val="41"/>
        </w:numPr>
        <w:spacing w:line="360" w:lineRule="auto"/>
        <w:jc w:val="both"/>
        <w:rPr>
          <w:rFonts w:asciiTheme="minorHAnsi" w:hAnsiTheme="minorHAnsi" w:cstheme="minorHAnsi"/>
          <w:sz w:val="23"/>
          <w:szCs w:val="23"/>
        </w:rPr>
      </w:pPr>
      <w:r w:rsidRPr="004A3784">
        <w:rPr>
          <w:rFonts w:asciiTheme="minorHAnsi" w:hAnsiTheme="minorHAnsi" w:cstheme="minorHAnsi"/>
          <w:b/>
          <w:bCs/>
          <w:sz w:val="23"/>
          <w:szCs w:val="23"/>
        </w:rPr>
        <w:t>Model Fit:</w:t>
      </w:r>
      <w:r w:rsidR="004A3784" w:rsidRPr="004A3784">
        <w:rPr>
          <w:rFonts w:asciiTheme="minorHAnsi" w:hAnsiTheme="minorHAnsi" w:cstheme="minorHAnsi"/>
          <w:b/>
          <w:bCs/>
          <w:sz w:val="23"/>
          <w:szCs w:val="23"/>
        </w:rPr>
        <w:t xml:space="preserve"> </w:t>
      </w:r>
      <w:r w:rsidRPr="004A3784">
        <w:rPr>
          <w:rFonts w:asciiTheme="minorHAnsi" w:hAnsiTheme="minorHAnsi" w:cstheme="minorHAnsi"/>
          <w:sz w:val="23"/>
          <w:szCs w:val="23"/>
        </w:rPr>
        <w:t>The Prophet model has been retrained using the newly optimized hyperparameters. It's important to emphasize that the model's performance is significantly influenced by the quality and characteristics of the underlying data.</w:t>
      </w:r>
    </w:p>
    <w:p w14:paraId="7C741CD9" w14:textId="5E324D57" w:rsidR="00163A94" w:rsidRPr="004A3784" w:rsidRDefault="00163A94" w:rsidP="00BC0908">
      <w:pPr>
        <w:pStyle w:val="ListParagraph"/>
        <w:numPr>
          <w:ilvl w:val="0"/>
          <w:numId w:val="41"/>
        </w:numPr>
        <w:spacing w:line="360" w:lineRule="auto"/>
        <w:jc w:val="both"/>
        <w:rPr>
          <w:rFonts w:asciiTheme="minorHAnsi" w:hAnsiTheme="minorHAnsi" w:cstheme="minorHAnsi"/>
          <w:sz w:val="23"/>
          <w:szCs w:val="23"/>
        </w:rPr>
      </w:pPr>
      <w:r w:rsidRPr="004A3784">
        <w:rPr>
          <w:rFonts w:asciiTheme="minorHAnsi" w:hAnsiTheme="minorHAnsi" w:cstheme="minorHAnsi"/>
          <w:b/>
          <w:bCs/>
          <w:sz w:val="23"/>
          <w:szCs w:val="23"/>
        </w:rPr>
        <w:t>Performance Metrics:</w:t>
      </w:r>
    </w:p>
    <w:p w14:paraId="0FC6DC79"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MAE (Mean Absolute Error): The MAE is approximately 227.86, indicating that, on average, the model's predictions deviate from the actual values by about 227.86 points. Lower MAE values are desirable, but it's essential to consider the scale of the data.</w:t>
      </w:r>
    </w:p>
    <w:p w14:paraId="5F0AC1AD"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MSE (Mean Squared Error): The MSE stands at 62,881.45, reflecting the average squared difference between the model's predictions and the actual values.</w:t>
      </w:r>
    </w:p>
    <w:p w14:paraId="4D6C509C"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lastRenderedPageBreak/>
        <w:t>RMSE (Root Mean Squared Error): With an RMSE of 250.76, this metric represents the square root of the MSE. It provides insight into the average magnitude of errors, measured in the same units as the target variable. Lower RMSE values are indicative of improved model performance.</w:t>
      </w:r>
    </w:p>
    <w:p w14:paraId="4BBAD5D6"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MAPE (Mean Absolute Percentage Error): The MAPE has been calculated at 17.38%, indicating that, on average, the model's predictions exhibit an absolute percentage error of 17.38%. Lower MAPE values correspond to higher prediction accuracy.</w:t>
      </w:r>
    </w:p>
    <w:p w14:paraId="749F296E"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R-squared (R2): The R-squared value is negative (-2.65), meaning that our model does not fit the data well. this measure indicates that the proportion of variance in the dependent variable that can be explained by the independent variables. A negative value suggests that the model's predictions are less accurate than simply using the mean of the target variable.</w:t>
      </w:r>
    </w:p>
    <w:bookmarkEnd w:id="14"/>
    <w:p w14:paraId="19054751" w14:textId="77777777" w:rsidR="00163A94" w:rsidRPr="00163A94" w:rsidRDefault="00163A94" w:rsidP="004C2EFC">
      <w:pPr>
        <w:spacing w:line="360" w:lineRule="auto"/>
        <w:jc w:val="both"/>
        <w:rPr>
          <w:rFonts w:asciiTheme="minorHAnsi" w:hAnsiTheme="minorHAnsi" w:cstheme="minorHAnsi"/>
          <w:sz w:val="23"/>
          <w:szCs w:val="23"/>
        </w:rPr>
      </w:pPr>
    </w:p>
    <w:p w14:paraId="7A8DA6B2" w14:textId="77777777" w:rsidR="00163A94" w:rsidRPr="0049392E" w:rsidRDefault="00163A94" w:rsidP="004C2EFC">
      <w:pPr>
        <w:spacing w:line="360" w:lineRule="auto"/>
        <w:jc w:val="both"/>
        <w:rPr>
          <w:rFonts w:asciiTheme="minorHAnsi" w:hAnsiTheme="minorHAnsi" w:cstheme="minorHAnsi"/>
          <w:sz w:val="23"/>
          <w:szCs w:val="23"/>
        </w:rPr>
      </w:pPr>
      <w:r w:rsidRPr="0049392E">
        <w:rPr>
          <w:rFonts w:asciiTheme="minorHAnsi" w:hAnsiTheme="minorHAnsi" w:cstheme="minorHAnsi"/>
          <w:sz w:val="23"/>
          <w:szCs w:val="23"/>
        </w:rPr>
        <w:t>Overall Assessment:</w:t>
      </w:r>
    </w:p>
    <w:p w14:paraId="5F8374C6" w14:textId="520E0EAA" w:rsidR="00BF54A9" w:rsidRPr="00CB02F7" w:rsidRDefault="00163A94" w:rsidP="004C2EFC">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t>While the Bayesian optimization process has refined the hyperparameters for the Prophet model, the performance metrics still suggest suboptimal model performance. The negative R-squared value indicates that the model may struggle to capture the underlying patterns within the dataset. To enhance forecasting accuracy, it remains crucial to investigate other factors such as data quality, feature engineering, and potentially explore alternative modeling approaches. Further analysis is warranted to gain insights into the reasons behind the model's limited fit and to identify opportunities for improvement.</w:t>
      </w:r>
    </w:p>
    <w:p w14:paraId="689D9ED5" w14:textId="6A2B2A91" w:rsidR="0075066C" w:rsidRPr="00EB0539" w:rsidRDefault="0075066C" w:rsidP="00D355BA">
      <w:pPr>
        <w:spacing w:line="360" w:lineRule="auto"/>
        <w:rPr>
          <w:rFonts w:asciiTheme="minorHAnsi" w:hAnsiTheme="minorHAnsi" w:cstheme="minorHAnsi"/>
          <w:b/>
          <w:bCs/>
          <w:sz w:val="23"/>
          <w:szCs w:val="23"/>
        </w:rPr>
      </w:pPr>
      <w:r w:rsidRPr="00EB0539">
        <w:rPr>
          <w:rFonts w:asciiTheme="minorHAnsi" w:hAnsiTheme="minorHAnsi" w:cstheme="minorHAnsi"/>
          <w:b/>
          <w:bCs/>
          <w:sz w:val="23"/>
          <w:szCs w:val="23"/>
        </w:rPr>
        <w:t>4.2.3.</w:t>
      </w:r>
      <w:r w:rsidR="00EB0539" w:rsidRPr="00EB0539">
        <w:rPr>
          <w:rFonts w:asciiTheme="minorHAnsi" w:hAnsiTheme="minorHAnsi" w:cstheme="minorHAnsi"/>
          <w:b/>
          <w:bCs/>
          <w:sz w:val="23"/>
          <w:szCs w:val="23"/>
        </w:rPr>
        <w:t>2</w:t>
      </w:r>
      <w:r w:rsidRPr="00EB0539">
        <w:rPr>
          <w:rFonts w:asciiTheme="minorHAnsi" w:hAnsiTheme="minorHAnsi" w:cstheme="minorHAnsi"/>
          <w:b/>
          <w:bCs/>
          <w:sz w:val="23"/>
          <w:szCs w:val="23"/>
        </w:rPr>
        <w:t xml:space="preserve"> </w:t>
      </w:r>
      <w:r w:rsidR="00230AA4" w:rsidRPr="00EB0539">
        <w:rPr>
          <w:rFonts w:asciiTheme="minorHAnsi" w:hAnsiTheme="minorHAnsi" w:cstheme="minorHAnsi"/>
          <w:b/>
          <w:bCs/>
          <w:sz w:val="23"/>
          <w:szCs w:val="23"/>
        </w:rPr>
        <w:t xml:space="preserve">Prophet Model Forecast on optimized </w:t>
      </w:r>
      <w:r w:rsidR="0062350F" w:rsidRPr="00EB0539">
        <w:rPr>
          <w:rFonts w:asciiTheme="minorHAnsi" w:hAnsiTheme="minorHAnsi" w:cstheme="minorHAnsi"/>
          <w:b/>
          <w:bCs/>
          <w:sz w:val="23"/>
          <w:szCs w:val="23"/>
        </w:rPr>
        <w:t>hyperparameters.</w:t>
      </w:r>
    </w:p>
    <w:p w14:paraId="01E34645" w14:textId="42F4396D" w:rsidR="0075066C" w:rsidRPr="00CB02F7" w:rsidRDefault="00CD7C26"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2E4BD993" wp14:editId="7A18E1A1">
            <wp:extent cx="5731510" cy="2312035"/>
            <wp:effectExtent l="0" t="0" r="2540" b="0"/>
            <wp:docPr id="823127619" name="Picture 1" descr="A graph showing a line of st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7619" name="Picture 1" descr="A graph showing a line of stock&#10;&#10;Description automatically generated with medium confidence"/>
                    <pic:cNvPicPr/>
                  </pic:nvPicPr>
                  <pic:blipFill>
                    <a:blip r:embed="rId28"/>
                    <a:stretch>
                      <a:fillRect/>
                    </a:stretch>
                  </pic:blipFill>
                  <pic:spPr>
                    <a:xfrm>
                      <a:off x="0" y="0"/>
                      <a:ext cx="5731510" cy="2312035"/>
                    </a:xfrm>
                    <a:prstGeom prst="rect">
                      <a:avLst/>
                    </a:prstGeom>
                  </pic:spPr>
                </pic:pic>
              </a:graphicData>
            </a:graphic>
          </wp:inline>
        </w:drawing>
      </w:r>
    </w:p>
    <w:p w14:paraId="6C44878F" w14:textId="48EFA6C7" w:rsidR="007908FF" w:rsidRPr="00EF1E74" w:rsidRDefault="00EF1E74" w:rsidP="007908FF">
      <w:pPr>
        <w:spacing w:line="360" w:lineRule="auto"/>
        <w:jc w:val="center"/>
        <w:rPr>
          <w:rFonts w:asciiTheme="minorHAnsi" w:hAnsiTheme="minorHAnsi" w:cstheme="minorHAnsi"/>
          <w:b/>
          <w:bCs/>
          <w:i/>
          <w:iCs/>
          <w:color w:val="538135" w:themeColor="accent6" w:themeShade="BF"/>
          <w:sz w:val="18"/>
          <w:szCs w:val="18"/>
        </w:rPr>
      </w:pPr>
      <w:r w:rsidRPr="00EF1E74">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7</w:t>
      </w:r>
      <w:r w:rsidRPr="00EF1E74">
        <w:rPr>
          <w:rFonts w:asciiTheme="minorHAnsi" w:hAnsiTheme="minorHAnsi" w:cstheme="minorHAnsi"/>
          <w:b/>
          <w:bCs/>
          <w:i/>
          <w:iCs/>
          <w:color w:val="538135" w:themeColor="accent6" w:themeShade="BF"/>
          <w:sz w:val="18"/>
          <w:szCs w:val="18"/>
        </w:rPr>
        <w:t xml:space="preserve"> - </w:t>
      </w:r>
      <w:r w:rsidR="007908FF" w:rsidRPr="00EF1E74">
        <w:rPr>
          <w:rFonts w:asciiTheme="minorHAnsi" w:hAnsiTheme="minorHAnsi" w:cstheme="minorHAnsi"/>
          <w:b/>
          <w:bCs/>
          <w:i/>
          <w:iCs/>
          <w:color w:val="538135" w:themeColor="accent6" w:themeShade="BF"/>
          <w:sz w:val="18"/>
          <w:szCs w:val="18"/>
        </w:rPr>
        <w:t xml:space="preserve">Prophet Model Forecast with Confidence Intervals on optimized hyperparameters </w:t>
      </w:r>
      <w:r w:rsidR="007908FF" w:rsidRPr="00EF1E74">
        <w:rPr>
          <w:rFonts w:asciiTheme="minorHAnsi" w:hAnsiTheme="minorHAnsi" w:cstheme="minorHAnsi"/>
          <w:b/>
          <w:bCs/>
          <w:i/>
          <w:iCs/>
          <w:color w:val="538135" w:themeColor="accent6" w:themeShade="BF"/>
          <w:sz w:val="18"/>
          <w:szCs w:val="18"/>
          <w:shd w:val="clear" w:color="auto" w:fill="FFFFFF"/>
        </w:rPr>
        <w:t>from Iseq20.</w:t>
      </w:r>
    </w:p>
    <w:p w14:paraId="6DDDF5F4" w14:textId="6AB8F60C" w:rsidR="00952830" w:rsidRPr="00CB02F7" w:rsidRDefault="00CE4D65" w:rsidP="00D355BA">
      <w:pPr>
        <w:spacing w:line="360" w:lineRule="auto"/>
        <w:jc w:val="both"/>
        <w:rPr>
          <w:rFonts w:asciiTheme="minorHAnsi" w:hAnsiTheme="minorHAnsi" w:cstheme="minorHAnsi"/>
          <w:sz w:val="23"/>
          <w:szCs w:val="23"/>
        </w:rPr>
      </w:pPr>
      <w:r>
        <w:rPr>
          <w:rFonts w:asciiTheme="minorHAnsi" w:hAnsiTheme="minorHAnsi" w:cstheme="minorHAnsi"/>
          <w:sz w:val="23"/>
          <w:szCs w:val="23"/>
        </w:rPr>
        <w:lastRenderedPageBreak/>
        <w:t>As shown on</w:t>
      </w:r>
      <w:r w:rsidR="00952830" w:rsidRPr="00CB02F7">
        <w:rPr>
          <w:rFonts w:asciiTheme="minorHAnsi" w:hAnsiTheme="minorHAnsi" w:cstheme="minorHAnsi"/>
          <w:sz w:val="23"/>
          <w:szCs w:val="23"/>
        </w:rPr>
        <w:t xml:space="preserve"> Fig. </w:t>
      </w:r>
      <w:r>
        <w:rPr>
          <w:rFonts w:asciiTheme="minorHAnsi" w:hAnsiTheme="minorHAnsi" w:cstheme="minorHAnsi"/>
          <w:sz w:val="23"/>
          <w:szCs w:val="23"/>
        </w:rPr>
        <w:t>07:</w:t>
      </w:r>
      <w:r w:rsidR="00952830" w:rsidRPr="00CB02F7">
        <w:rPr>
          <w:rFonts w:asciiTheme="minorHAnsi" w:hAnsiTheme="minorHAnsi" w:cstheme="minorHAnsi"/>
          <w:sz w:val="23"/>
          <w:szCs w:val="23"/>
        </w:rPr>
        <w:t xml:space="preserve"> </w:t>
      </w:r>
    </w:p>
    <w:p w14:paraId="4E25BE91" w14:textId="48C41B3C" w:rsidR="00C068FD" w:rsidRPr="00913661" w:rsidRDefault="00C068FD" w:rsidP="00913661">
      <w:pPr>
        <w:pStyle w:val="ListParagraph"/>
        <w:numPr>
          <w:ilvl w:val="0"/>
          <w:numId w:val="43"/>
        </w:numPr>
        <w:spacing w:line="360" w:lineRule="auto"/>
        <w:jc w:val="both"/>
        <w:rPr>
          <w:rFonts w:asciiTheme="minorHAnsi" w:hAnsiTheme="minorHAnsi" w:cstheme="minorHAnsi"/>
          <w:sz w:val="23"/>
          <w:szCs w:val="23"/>
        </w:rPr>
      </w:pPr>
      <w:r w:rsidRPr="00913661">
        <w:rPr>
          <w:rFonts w:asciiTheme="minorHAnsi" w:hAnsiTheme="minorHAnsi" w:cstheme="minorHAnsi"/>
          <w:b/>
          <w:bCs/>
          <w:sz w:val="23"/>
          <w:szCs w:val="23"/>
        </w:rPr>
        <w:t>Forecasted Values</w:t>
      </w:r>
      <w:r w:rsidRPr="00913661">
        <w:rPr>
          <w:rFonts w:asciiTheme="minorHAnsi" w:hAnsiTheme="minorHAnsi" w:cstheme="minorHAnsi"/>
          <w:sz w:val="23"/>
          <w:szCs w:val="23"/>
        </w:rPr>
        <w:t xml:space="preserve">: </w:t>
      </w:r>
      <w:r w:rsidR="00BC1528" w:rsidRPr="00913661">
        <w:rPr>
          <w:rFonts w:asciiTheme="minorHAnsi" w:hAnsiTheme="minorHAnsi" w:cstheme="minorHAnsi"/>
          <w:sz w:val="23"/>
          <w:szCs w:val="23"/>
        </w:rPr>
        <w:t>range</w:t>
      </w:r>
      <w:r w:rsidR="00CC328B" w:rsidRPr="00913661">
        <w:rPr>
          <w:rFonts w:asciiTheme="minorHAnsi" w:hAnsiTheme="minorHAnsi" w:cstheme="minorHAnsi"/>
          <w:sz w:val="23"/>
          <w:szCs w:val="23"/>
        </w:rPr>
        <w:t xml:space="preserve"> </w:t>
      </w:r>
      <w:r w:rsidRPr="00913661">
        <w:rPr>
          <w:rFonts w:asciiTheme="minorHAnsi" w:hAnsiTheme="minorHAnsi" w:cstheme="minorHAnsi"/>
          <w:sz w:val="23"/>
          <w:szCs w:val="23"/>
        </w:rPr>
        <w:t xml:space="preserve">from </w:t>
      </w:r>
      <w:r w:rsidR="008F150A" w:rsidRPr="00913661">
        <w:rPr>
          <w:rFonts w:asciiTheme="minorHAnsi" w:hAnsiTheme="minorHAnsi" w:cstheme="minorHAnsi"/>
          <w:sz w:val="23"/>
          <w:szCs w:val="23"/>
        </w:rPr>
        <w:t xml:space="preserve">24 </w:t>
      </w:r>
      <w:r w:rsidRPr="00913661">
        <w:rPr>
          <w:rFonts w:asciiTheme="minorHAnsi" w:hAnsiTheme="minorHAnsi" w:cstheme="minorHAnsi"/>
          <w:sz w:val="23"/>
          <w:szCs w:val="23"/>
        </w:rPr>
        <w:t xml:space="preserve">August 2020 to </w:t>
      </w:r>
      <w:r w:rsidR="009C5814" w:rsidRPr="00913661">
        <w:rPr>
          <w:rFonts w:asciiTheme="minorHAnsi" w:hAnsiTheme="minorHAnsi" w:cstheme="minorHAnsi"/>
          <w:sz w:val="23"/>
          <w:szCs w:val="23"/>
        </w:rPr>
        <w:t>17</w:t>
      </w:r>
      <w:r w:rsidR="008F150A" w:rsidRPr="00913661">
        <w:rPr>
          <w:rFonts w:asciiTheme="minorHAnsi" w:hAnsiTheme="minorHAnsi" w:cstheme="minorHAnsi"/>
          <w:sz w:val="23"/>
          <w:szCs w:val="23"/>
        </w:rPr>
        <w:t xml:space="preserve"> </w:t>
      </w:r>
      <w:r w:rsidR="009C5814" w:rsidRPr="00913661">
        <w:rPr>
          <w:rFonts w:asciiTheme="minorHAnsi" w:hAnsiTheme="minorHAnsi" w:cstheme="minorHAnsi"/>
          <w:sz w:val="23"/>
          <w:szCs w:val="23"/>
        </w:rPr>
        <w:t>February 2024</w:t>
      </w:r>
      <w:r w:rsidRPr="00913661">
        <w:rPr>
          <w:rFonts w:asciiTheme="minorHAnsi" w:hAnsiTheme="minorHAnsi" w:cstheme="minorHAnsi"/>
          <w:sz w:val="23"/>
          <w:szCs w:val="23"/>
        </w:rPr>
        <w:t>. Starting at 114</w:t>
      </w:r>
      <w:r w:rsidR="00197CEA" w:rsidRPr="00913661">
        <w:rPr>
          <w:rFonts w:asciiTheme="minorHAnsi" w:hAnsiTheme="minorHAnsi" w:cstheme="minorHAnsi"/>
          <w:sz w:val="23"/>
          <w:szCs w:val="23"/>
        </w:rPr>
        <w:t>1</w:t>
      </w:r>
      <w:r w:rsidRPr="00913661">
        <w:rPr>
          <w:rFonts w:asciiTheme="minorHAnsi" w:hAnsiTheme="minorHAnsi" w:cstheme="minorHAnsi"/>
          <w:sz w:val="23"/>
          <w:szCs w:val="23"/>
        </w:rPr>
        <w:t>.</w:t>
      </w:r>
      <w:r w:rsidR="00197CEA" w:rsidRPr="00913661">
        <w:rPr>
          <w:rFonts w:asciiTheme="minorHAnsi" w:hAnsiTheme="minorHAnsi" w:cstheme="minorHAnsi"/>
          <w:sz w:val="23"/>
          <w:szCs w:val="23"/>
        </w:rPr>
        <w:t>62</w:t>
      </w:r>
      <w:r w:rsidRPr="00913661">
        <w:rPr>
          <w:rFonts w:asciiTheme="minorHAnsi" w:hAnsiTheme="minorHAnsi" w:cstheme="minorHAnsi"/>
          <w:sz w:val="23"/>
          <w:szCs w:val="23"/>
        </w:rPr>
        <w:t xml:space="preserve"> and trending upwards, they reach </w:t>
      </w:r>
      <w:r w:rsidR="003A24F1" w:rsidRPr="00913661">
        <w:rPr>
          <w:rFonts w:asciiTheme="minorHAnsi" w:hAnsiTheme="minorHAnsi" w:cstheme="minorHAnsi"/>
          <w:sz w:val="23"/>
          <w:szCs w:val="23"/>
        </w:rPr>
        <w:t>1784.60 on 17 February 2024</w:t>
      </w:r>
      <w:r w:rsidRPr="00913661">
        <w:rPr>
          <w:rFonts w:asciiTheme="minorHAnsi" w:hAnsiTheme="minorHAnsi" w:cstheme="minorHAnsi"/>
          <w:sz w:val="23"/>
          <w:szCs w:val="23"/>
        </w:rPr>
        <w:t>, indicating a positive trend.</w:t>
      </w:r>
      <w:r w:rsidR="003A24F1" w:rsidRPr="00913661">
        <w:rPr>
          <w:rFonts w:asciiTheme="minorHAnsi" w:hAnsiTheme="minorHAnsi" w:cstheme="minorHAnsi"/>
          <w:sz w:val="23"/>
          <w:szCs w:val="23"/>
        </w:rPr>
        <w:t xml:space="preserve"> </w:t>
      </w:r>
    </w:p>
    <w:p w14:paraId="190C9785" w14:textId="362F23D2" w:rsidR="00C068FD" w:rsidRPr="00913661" w:rsidRDefault="00C068FD" w:rsidP="00913661">
      <w:pPr>
        <w:pStyle w:val="ListParagraph"/>
        <w:numPr>
          <w:ilvl w:val="0"/>
          <w:numId w:val="44"/>
        </w:numPr>
        <w:spacing w:line="360" w:lineRule="auto"/>
        <w:jc w:val="both"/>
        <w:rPr>
          <w:rFonts w:asciiTheme="minorHAnsi" w:hAnsiTheme="minorHAnsi" w:cstheme="minorHAnsi"/>
          <w:sz w:val="23"/>
          <w:szCs w:val="23"/>
        </w:rPr>
      </w:pPr>
      <w:r w:rsidRPr="00913661">
        <w:rPr>
          <w:rFonts w:asciiTheme="minorHAnsi" w:hAnsiTheme="minorHAnsi" w:cstheme="minorHAnsi"/>
          <w:b/>
          <w:bCs/>
          <w:sz w:val="23"/>
          <w:szCs w:val="23"/>
        </w:rPr>
        <w:t>Upper Confidence Interval</w:t>
      </w:r>
      <w:r w:rsidR="00BC1528" w:rsidRPr="00913661">
        <w:rPr>
          <w:rFonts w:asciiTheme="minorHAnsi" w:hAnsiTheme="minorHAnsi" w:cstheme="minorHAnsi"/>
          <w:sz w:val="23"/>
          <w:szCs w:val="23"/>
        </w:rPr>
        <w:t xml:space="preserve"> </w:t>
      </w:r>
      <w:r w:rsidR="00BC1528" w:rsidRPr="00913661">
        <w:rPr>
          <w:rFonts w:asciiTheme="minorHAnsi" w:hAnsiTheme="minorHAnsi" w:cstheme="minorHAnsi"/>
          <w:b/>
          <w:bCs/>
          <w:sz w:val="23"/>
          <w:szCs w:val="23"/>
        </w:rPr>
        <w:t>(CI)</w:t>
      </w:r>
      <w:r w:rsidRPr="00913661">
        <w:rPr>
          <w:rFonts w:asciiTheme="minorHAnsi" w:hAnsiTheme="minorHAnsi" w:cstheme="minorHAnsi"/>
          <w:sz w:val="23"/>
          <w:szCs w:val="23"/>
        </w:rPr>
        <w:t xml:space="preserve">: </w:t>
      </w:r>
      <w:r w:rsidR="00913661" w:rsidRPr="00913661">
        <w:rPr>
          <w:rFonts w:asciiTheme="minorHAnsi" w:hAnsiTheme="minorHAnsi" w:cstheme="minorHAnsi"/>
          <w:sz w:val="23"/>
          <w:szCs w:val="23"/>
        </w:rPr>
        <w:t xml:space="preserve">the </w:t>
      </w:r>
      <w:r w:rsidRPr="00913661">
        <w:rPr>
          <w:rFonts w:asciiTheme="minorHAnsi" w:hAnsiTheme="minorHAnsi" w:cstheme="minorHAnsi"/>
          <w:sz w:val="23"/>
          <w:szCs w:val="23"/>
        </w:rPr>
        <w:t>values</w:t>
      </w:r>
      <w:r w:rsidR="00913661" w:rsidRPr="00913661">
        <w:rPr>
          <w:rFonts w:asciiTheme="minorHAnsi" w:hAnsiTheme="minorHAnsi" w:cstheme="minorHAnsi"/>
          <w:sz w:val="23"/>
          <w:szCs w:val="23"/>
        </w:rPr>
        <w:t xml:space="preserve"> are</w:t>
      </w:r>
      <w:r w:rsidRPr="00913661">
        <w:rPr>
          <w:rFonts w:asciiTheme="minorHAnsi" w:hAnsiTheme="minorHAnsi" w:cstheme="minorHAnsi"/>
          <w:sz w:val="23"/>
          <w:szCs w:val="23"/>
        </w:rPr>
        <w:t xml:space="preserve"> represented in the '</w:t>
      </w:r>
      <w:proofErr w:type="spellStart"/>
      <w:r w:rsidRPr="00913661">
        <w:rPr>
          <w:rFonts w:asciiTheme="minorHAnsi" w:hAnsiTheme="minorHAnsi" w:cstheme="minorHAnsi"/>
          <w:sz w:val="23"/>
          <w:szCs w:val="23"/>
        </w:rPr>
        <w:t>yhat_upper</w:t>
      </w:r>
      <w:proofErr w:type="spellEnd"/>
      <w:r w:rsidRPr="00913661">
        <w:rPr>
          <w:rFonts w:asciiTheme="minorHAnsi" w:hAnsiTheme="minorHAnsi" w:cstheme="minorHAnsi"/>
          <w:sz w:val="23"/>
          <w:szCs w:val="23"/>
        </w:rPr>
        <w:t xml:space="preserve">' column, </w:t>
      </w:r>
      <w:r w:rsidR="00913661" w:rsidRPr="00913661">
        <w:rPr>
          <w:rFonts w:asciiTheme="minorHAnsi" w:hAnsiTheme="minorHAnsi" w:cstheme="minorHAnsi"/>
          <w:sz w:val="23"/>
          <w:szCs w:val="23"/>
        </w:rPr>
        <w:t xml:space="preserve">that </w:t>
      </w:r>
      <w:r w:rsidRPr="00913661">
        <w:rPr>
          <w:rFonts w:asciiTheme="minorHAnsi" w:hAnsiTheme="minorHAnsi" w:cstheme="minorHAnsi"/>
          <w:sz w:val="23"/>
          <w:szCs w:val="23"/>
        </w:rPr>
        <w:t>provide an upper limit for the forecasted stock prices. These values start at 11</w:t>
      </w:r>
      <w:r w:rsidR="008F150A" w:rsidRPr="00913661">
        <w:rPr>
          <w:rFonts w:asciiTheme="minorHAnsi" w:hAnsiTheme="minorHAnsi" w:cstheme="minorHAnsi"/>
          <w:sz w:val="23"/>
          <w:szCs w:val="23"/>
        </w:rPr>
        <w:t>90</w:t>
      </w:r>
      <w:r w:rsidRPr="00913661">
        <w:rPr>
          <w:rFonts w:asciiTheme="minorHAnsi" w:hAnsiTheme="minorHAnsi" w:cstheme="minorHAnsi"/>
          <w:sz w:val="23"/>
          <w:szCs w:val="23"/>
        </w:rPr>
        <w:t>.</w:t>
      </w:r>
      <w:r w:rsidR="008F150A" w:rsidRPr="00913661">
        <w:rPr>
          <w:rFonts w:asciiTheme="minorHAnsi" w:hAnsiTheme="minorHAnsi" w:cstheme="minorHAnsi"/>
          <w:sz w:val="23"/>
          <w:szCs w:val="23"/>
        </w:rPr>
        <w:t>16</w:t>
      </w:r>
      <w:r w:rsidRPr="00913661">
        <w:rPr>
          <w:rFonts w:asciiTheme="minorHAnsi" w:hAnsiTheme="minorHAnsi" w:cstheme="minorHAnsi"/>
          <w:sz w:val="23"/>
          <w:szCs w:val="23"/>
        </w:rPr>
        <w:t xml:space="preserve"> and show a potential upper boundary for stock prices, indicating a maximum of around 1</w:t>
      </w:r>
      <w:r w:rsidR="00300D19" w:rsidRPr="00913661">
        <w:rPr>
          <w:rFonts w:asciiTheme="minorHAnsi" w:hAnsiTheme="minorHAnsi" w:cstheme="minorHAnsi"/>
          <w:sz w:val="23"/>
          <w:szCs w:val="23"/>
        </w:rPr>
        <w:t>8</w:t>
      </w:r>
      <w:r w:rsidR="0087435B" w:rsidRPr="00913661">
        <w:rPr>
          <w:rFonts w:asciiTheme="minorHAnsi" w:hAnsiTheme="minorHAnsi" w:cstheme="minorHAnsi"/>
          <w:sz w:val="23"/>
          <w:szCs w:val="23"/>
        </w:rPr>
        <w:t>88.16</w:t>
      </w:r>
      <w:r w:rsidRPr="00913661">
        <w:rPr>
          <w:rFonts w:asciiTheme="minorHAnsi" w:hAnsiTheme="minorHAnsi" w:cstheme="minorHAnsi"/>
          <w:sz w:val="23"/>
          <w:szCs w:val="23"/>
        </w:rPr>
        <w:t xml:space="preserve"> </w:t>
      </w:r>
      <w:r w:rsidR="0087435B" w:rsidRPr="00913661">
        <w:rPr>
          <w:rFonts w:asciiTheme="minorHAnsi" w:hAnsiTheme="minorHAnsi" w:cstheme="minorHAnsi"/>
          <w:sz w:val="23"/>
          <w:szCs w:val="23"/>
        </w:rPr>
        <w:t>on 17 February 2024</w:t>
      </w:r>
      <w:r w:rsidRPr="00913661">
        <w:rPr>
          <w:rFonts w:asciiTheme="minorHAnsi" w:hAnsiTheme="minorHAnsi" w:cstheme="minorHAnsi"/>
          <w:sz w:val="23"/>
          <w:szCs w:val="23"/>
        </w:rPr>
        <w:t>.</w:t>
      </w:r>
    </w:p>
    <w:p w14:paraId="7764C5EB" w14:textId="561BCB19" w:rsidR="00A845B8" w:rsidRPr="00913661" w:rsidRDefault="00C068FD" w:rsidP="00913661">
      <w:pPr>
        <w:pStyle w:val="ListParagraph"/>
        <w:numPr>
          <w:ilvl w:val="0"/>
          <w:numId w:val="44"/>
        </w:numPr>
        <w:spacing w:line="360" w:lineRule="auto"/>
        <w:jc w:val="both"/>
        <w:rPr>
          <w:rFonts w:asciiTheme="minorHAnsi" w:hAnsiTheme="minorHAnsi" w:cstheme="minorHAnsi"/>
          <w:sz w:val="23"/>
          <w:szCs w:val="23"/>
        </w:rPr>
      </w:pPr>
      <w:r w:rsidRPr="00913661">
        <w:rPr>
          <w:rFonts w:asciiTheme="minorHAnsi" w:hAnsiTheme="minorHAnsi" w:cstheme="minorHAnsi"/>
          <w:b/>
          <w:bCs/>
          <w:sz w:val="23"/>
          <w:szCs w:val="23"/>
        </w:rPr>
        <w:t>Lower Confidence Interval</w:t>
      </w:r>
      <w:r w:rsidR="00BC1528" w:rsidRPr="00913661">
        <w:rPr>
          <w:b/>
          <w:bCs/>
        </w:rPr>
        <w:t xml:space="preserve"> </w:t>
      </w:r>
      <w:r w:rsidR="00BC1528" w:rsidRPr="00913661">
        <w:rPr>
          <w:rFonts w:asciiTheme="minorHAnsi" w:hAnsiTheme="minorHAnsi" w:cstheme="minorHAnsi"/>
          <w:b/>
          <w:bCs/>
          <w:sz w:val="23"/>
          <w:szCs w:val="23"/>
        </w:rPr>
        <w:t>(CI)</w:t>
      </w:r>
      <w:r w:rsidRPr="00913661">
        <w:rPr>
          <w:rFonts w:asciiTheme="minorHAnsi" w:hAnsiTheme="minorHAnsi" w:cstheme="minorHAnsi"/>
          <w:sz w:val="23"/>
          <w:szCs w:val="23"/>
        </w:rPr>
        <w:t xml:space="preserve">: </w:t>
      </w:r>
      <w:r w:rsidR="00913661">
        <w:rPr>
          <w:rFonts w:asciiTheme="minorHAnsi" w:hAnsiTheme="minorHAnsi" w:cstheme="minorHAnsi"/>
          <w:sz w:val="23"/>
          <w:szCs w:val="23"/>
        </w:rPr>
        <w:t xml:space="preserve">the </w:t>
      </w:r>
      <w:r w:rsidRPr="00913661">
        <w:rPr>
          <w:rFonts w:asciiTheme="minorHAnsi" w:hAnsiTheme="minorHAnsi" w:cstheme="minorHAnsi"/>
          <w:sz w:val="23"/>
          <w:szCs w:val="23"/>
        </w:rPr>
        <w:t>values</w:t>
      </w:r>
      <w:r w:rsidR="00913661">
        <w:rPr>
          <w:rFonts w:asciiTheme="minorHAnsi" w:hAnsiTheme="minorHAnsi" w:cstheme="minorHAnsi"/>
          <w:sz w:val="23"/>
          <w:szCs w:val="23"/>
        </w:rPr>
        <w:t xml:space="preserve"> are</w:t>
      </w:r>
      <w:r w:rsidRPr="00913661">
        <w:rPr>
          <w:rFonts w:asciiTheme="minorHAnsi" w:hAnsiTheme="minorHAnsi" w:cstheme="minorHAnsi"/>
          <w:sz w:val="23"/>
          <w:szCs w:val="23"/>
        </w:rPr>
        <w:t xml:space="preserve"> shown in the '</w:t>
      </w:r>
      <w:proofErr w:type="spellStart"/>
      <w:r w:rsidRPr="00913661">
        <w:rPr>
          <w:rFonts w:asciiTheme="minorHAnsi" w:hAnsiTheme="minorHAnsi" w:cstheme="minorHAnsi"/>
          <w:sz w:val="23"/>
          <w:szCs w:val="23"/>
        </w:rPr>
        <w:t>yhat_lower</w:t>
      </w:r>
      <w:proofErr w:type="spellEnd"/>
      <w:r w:rsidRPr="00913661">
        <w:rPr>
          <w:rFonts w:asciiTheme="minorHAnsi" w:hAnsiTheme="minorHAnsi" w:cstheme="minorHAnsi"/>
          <w:sz w:val="23"/>
          <w:szCs w:val="23"/>
        </w:rPr>
        <w:t xml:space="preserve">' </w:t>
      </w:r>
      <w:r w:rsidR="00D435EB" w:rsidRPr="00913661">
        <w:rPr>
          <w:rFonts w:asciiTheme="minorHAnsi" w:hAnsiTheme="minorHAnsi" w:cstheme="minorHAnsi"/>
          <w:sz w:val="23"/>
          <w:szCs w:val="23"/>
        </w:rPr>
        <w:t>column and</w:t>
      </w:r>
      <w:r w:rsidR="00580152">
        <w:rPr>
          <w:rFonts w:asciiTheme="minorHAnsi" w:hAnsiTheme="minorHAnsi" w:cstheme="minorHAnsi"/>
          <w:sz w:val="23"/>
          <w:szCs w:val="23"/>
        </w:rPr>
        <w:t xml:space="preserve"> </w:t>
      </w:r>
      <w:r w:rsidRPr="00913661">
        <w:rPr>
          <w:rFonts w:asciiTheme="minorHAnsi" w:hAnsiTheme="minorHAnsi" w:cstheme="minorHAnsi"/>
          <w:sz w:val="23"/>
          <w:szCs w:val="23"/>
        </w:rPr>
        <w:t>provide a lower limit for forecasted stock prices. Starting at 109</w:t>
      </w:r>
      <w:r w:rsidR="00A845B8" w:rsidRPr="00913661">
        <w:rPr>
          <w:rFonts w:asciiTheme="minorHAnsi" w:hAnsiTheme="minorHAnsi" w:cstheme="minorHAnsi"/>
          <w:sz w:val="23"/>
          <w:szCs w:val="23"/>
        </w:rPr>
        <w:t>5</w:t>
      </w:r>
      <w:r w:rsidRPr="00913661">
        <w:rPr>
          <w:rFonts w:asciiTheme="minorHAnsi" w:hAnsiTheme="minorHAnsi" w:cstheme="minorHAnsi"/>
          <w:sz w:val="23"/>
          <w:szCs w:val="23"/>
        </w:rPr>
        <w:t>.</w:t>
      </w:r>
      <w:r w:rsidR="00A845B8" w:rsidRPr="00913661">
        <w:rPr>
          <w:rFonts w:asciiTheme="minorHAnsi" w:hAnsiTheme="minorHAnsi" w:cstheme="minorHAnsi"/>
          <w:sz w:val="23"/>
          <w:szCs w:val="23"/>
        </w:rPr>
        <w:t>81</w:t>
      </w:r>
      <w:r w:rsidRPr="00913661">
        <w:rPr>
          <w:rFonts w:asciiTheme="minorHAnsi" w:hAnsiTheme="minorHAnsi" w:cstheme="minorHAnsi"/>
          <w:sz w:val="23"/>
          <w:szCs w:val="23"/>
        </w:rPr>
        <w:t>, these values indicate the lowest potential stock price levels, suggesting prices may not drop below 1</w:t>
      </w:r>
      <w:r w:rsidR="00A845B8" w:rsidRPr="00913661">
        <w:rPr>
          <w:rFonts w:asciiTheme="minorHAnsi" w:hAnsiTheme="minorHAnsi" w:cstheme="minorHAnsi"/>
          <w:sz w:val="23"/>
          <w:szCs w:val="23"/>
        </w:rPr>
        <w:t>679</w:t>
      </w:r>
      <w:r w:rsidRPr="00913661">
        <w:rPr>
          <w:rFonts w:asciiTheme="minorHAnsi" w:hAnsiTheme="minorHAnsi" w:cstheme="minorHAnsi"/>
          <w:sz w:val="23"/>
          <w:szCs w:val="23"/>
        </w:rPr>
        <w:t>.</w:t>
      </w:r>
      <w:r w:rsidR="00A845B8" w:rsidRPr="00913661">
        <w:rPr>
          <w:rFonts w:asciiTheme="minorHAnsi" w:hAnsiTheme="minorHAnsi" w:cstheme="minorHAnsi"/>
          <w:sz w:val="23"/>
          <w:szCs w:val="23"/>
        </w:rPr>
        <w:t>34 on 17 February 2024.</w:t>
      </w:r>
    </w:p>
    <w:p w14:paraId="7048C6E3" w14:textId="1C6C4F3D" w:rsidR="00C068FD" w:rsidRPr="000063E6" w:rsidRDefault="00C068FD" w:rsidP="00D355BA">
      <w:pPr>
        <w:spacing w:line="360" w:lineRule="auto"/>
        <w:jc w:val="both"/>
        <w:rPr>
          <w:rFonts w:asciiTheme="minorHAnsi" w:hAnsiTheme="minorHAnsi" w:cstheme="minorHAnsi"/>
          <w:b/>
          <w:bCs/>
          <w:sz w:val="23"/>
          <w:szCs w:val="23"/>
        </w:rPr>
      </w:pPr>
      <w:r w:rsidRPr="000063E6">
        <w:rPr>
          <w:rFonts w:asciiTheme="minorHAnsi" w:hAnsiTheme="minorHAnsi" w:cstheme="minorHAnsi"/>
          <w:b/>
          <w:bCs/>
          <w:sz w:val="23"/>
          <w:szCs w:val="23"/>
        </w:rPr>
        <w:t xml:space="preserve">Overall </w:t>
      </w:r>
      <w:r w:rsidR="00CC7EAB">
        <w:rPr>
          <w:rFonts w:asciiTheme="minorHAnsi" w:hAnsiTheme="minorHAnsi" w:cstheme="minorHAnsi"/>
          <w:b/>
          <w:bCs/>
          <w:sz w:val="23"/>
          <w:szCs w:val="23"/>
        </w:rPr>
        <w:t>Result</w:t>
      </w:r>
      <w:r w:rsidRPr="000063E6">
        <w:rPr>
          <w:rFonts w:asciiTheme="minorHAnsi" w:hAnsiTheme="minorHAnsi" w:cstheme="minorHAnsi"/>
          <w:b/>
          <w:bCs/>
          <w:sz w:val="23"/>
          <w:szCs w:val="23"/>
        </w:rPr>
        <w:t>:</w:t>
      </w:r>
    </w:p>
    <w:p w14:paraId="3302D812" w14:textId="77777777" w:rsidR="00C068FD" w:rsidRPr="00CB02F7"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the forecasts, along with upper and lower confidence intervals, provide valuable insights into expected trends and the potential range of stock prices. The forecasts indicate an upward trajectory in stock prices, while the confidence intervals account for uncertainty and potential price fluctuations. Investors should consider these forecasts and confidence intervals when making investment decisions, factoring in both the upward trend and potential variations in stock prices.</w:t>
      </w:r>
    </w:p>
    <w:p w14:paraId="319F3CEC" w14:textId="77777777" w:rsidR="00640226" w:rsidRPr="00CB02F7" w:rsidRDefault="00640226" w:rsidP="00D355BA">
      <w:pPr>
        <w:spacing w:line="360" w:lineRule="auto"/>
        <w:rPr>
          <w:rFonts w:asciiTheme="minorHAnsi" w:hAnsiTheme="minorHAnsi" w:cstheme="minorHAnsi"/>
          <w:b/>
          <w:bCs/>
          <w:sz w:val="23"/>
          <w:szCs w:val="23"/>
        </w:rPr>
      </w:pPr>
    </w:p>
    <w:p w14:paraId="32CD613A" w14:textId="100F7C6C"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962152" w:rsidRPr="00CB02F7">
        <w:rPr>
          <w:rFonts w:asciiTheme="minorHAnsi" w:hAnsiTheme="minorHAnsi" w:cstheme="minorHAnsi"/>
          <w:b/>
          <w:bCs/>
          <w:sz w:val="23"/>
          <w:szCs w:val="23"/>
        </w:rPr>
        <w:t>3</w:t>
      </w:r>
      <w:r w:rsidRPr="00CB02F7">
        <w:rPr>
          <w:rFonts w:asciiTheme="minorHAnsi" w:hAnsiTheme="minorHAnsi" w:cstheme="minorHAnsi"/>
          <w:b/>
          <w:bCs/>
          <w:sz w:val="23"/>
          <w:szCs w:val="23"/>
        </w:rPr>
        <w:t xml:space="preserve"> </w:t>
      </w:r>
      <w:r w:rsidR="00FA5E4F" w:rsidRPr="00CB02F7">
        <w:rPr>
          <w:rFonts w:asciiTheme="minorHAnsi" w:hAnsiTheme="minorHAnsi" w:cstheme="minorHAnsi"/>
          <w:b/>
          <w:bCs/>
          <w:sz w:val="23"/>
          <w:szCs w:val="23"/>
        </w:rPr>
        <w:t xml:space="preserve">DECOMPOSITION AND SMOOTHING </w:t>
      </w:r>
    </w:p>
    <w:p w14:paraId="038033CF" w14:textId="4025638A" w:rsidR="004A1014" w:rsidRPr="00CE1C8B" w:rsidRDefault="004A1014" w:rsidP="00D355BA">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t>4.</w:t>
      </w:r>
      <w:r w:rsidR="00962152" w:rsidRPr="00CE1C8B">
        <w:rPr>
          <w:rFonts w:asciiTheme="minorHAnsi" w:hAnsiTheme="minorHAnsi" w:cstheme="minorHAnsi"/>
          <w:b/>
          <w:bCs/>
          <w:sz w:val="23"/>
          <w:szCs w:val="23"/>
        </w:rPr>
        <w:t>3</w:t>
      </w:r>
      <w:r w:rsidRPr="00CE1C8B">
        <w:rPr>
          <w:rFonts w:asciiTheme="minorHAnsi" w:hAnsiTheme="minorHAnsi" w:cstheme="minorHAnsi"/>
          <w:b/>
          <w:bCs/>
          <w:sz w:val="23"/>
          <w:szCs w:val="23"/>
        </w:rPr>
        <w:t>.</w:t>
      </w:r>
      <w:r w:rsidR="00AF41FE" w:rsidRPr="00CE1C8B">
        <w:rPr>
          <w:rFonts w:asciiTheme="minorHAnsi" w:hAnsiTheme="minorHAnsi" w:cstheme="minorHAnsi"/>
          <w:b/>
          <w:bCs/>
          <w:sz w:val="23"/>
          <w:szCs w:val="23"/>
        </w:rPr>
        <w:t>1</w:t>
      </w:r>
      <w:r w:rsidRPr="00CE1C8B">
        <w:rPr>
          <w:rFonts w:asciiTheme="minorHAnsi" w:hAnsiTheme="minorHAnsi" w:cstheme="minorHAnsi"/>
          <w:b/>
          <w:bCs/>
          <w:sz w:val="23"/>
          <w:szCs w:val="23"/>
        </w:rPr>
        <w:t xml:space="preserve"> Trend analysis</w:t>
      </w:r>
    </w:p>
    <w:p w14:paraId="55FC1470" w14:textId="39F3D8B8"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ACDCC2F" wp14:editId="70486818">
            <wp:extent cx="5731510" cy="2127885"/>
            <wp:effectExtent l="0" t="0" r="2540" b="5715"/>
            <wp:docPr id="183265747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7476" name="Picture 1" descr="A graph showing a line&#10;&#10;Description automatically generated with medium confidence"/>
                    <pic:cNvPicPr/>
                  </pic:nvPicPr>
                  <pic:blipFill>
                    <a:blip r:embed="rId29"/>
                    <a:stretch>
                      <a:fillRect/>
                    </a:stretch>
                  </pic:blipFill>
                  <pic:spPr>
                    <a:xfrm>
                      <a:off x="0" y="0"/>
                      <a:ext cx="5731510" cy="2127885"/>
                    </a:xfrm>
                    <a:prstGeom prst="rect">
                      <a:avLst/>
                    </a:prstGeom>
                    <a:ln w="12700">
                      <a:noFill/>
                    </a:ln>
                  </pic:spPr>
                </pic:pic>
              </a:graphicData>
            </a:graphic>
          </wp:inline>
        </w:drawing>
      </w:r>
    </w:p>
    <w:p w14:paraId="507F5EAC" w14:textId="52010222" w:rsidR="006F1A4D" w:rsidRPr="00036359" w:rsidRDefault="00036359" w:rsidP="006F1A4D">
      <w:pPr>
        <w:spacing w:line="360" w:lineRule="auto"/>
        <w:jc w:val="center"/>
        <w:rPr>
          <w:rFonts w:asciiTheme="minorHAnsi" w:hAnsiTheme="minorHAnsi" w:cstheme="minorHAnsi"/>
          <w:b/>
          <w:bCs/>
          <w:i/>
          <w:iCs/>
          <w:color w:val="538135" w:themeColor="accent6" w:themeShade="BF"/>
          <w:sz w:val="18"/>
          <w:szCs w:val="18"/>
        </w:rPr>
      </w:pPr>
      <w:r w:rsidRPr="00036359">
        <w:rPr>
          <w:rFonts w:asciiTheme="minorHAnsi" w:hAnsiTheme="minorHAnsi" w:cstheme="minorHAnsi"/>
          <w:b/>
          <w:bCs/>
          <w:i/>
          <w:iCs/>
          <w:color w:val="538135" w:themeColor="accent6" w:themeShade="BF"/>
          <w:sz w:val="18"/>
          <w:szCs w:val="18"/>
        </w:rPr>
        <w:t xml:space="preserve">Fig 08 - </w:t>
      </w:r>
      <w:r w:rsidR="006F1A4D" w:rsidRPr="00036359">
        <w:rPr>
          <w:rFonts w:asciiTheme="minorHAnsi" w:hAnsiTheme="minorHAnsi" w:cstheme="minorHAnsi"/>
          <w:b/>
          <w:bCs/>
          <w:i/>
          <w:iCs/>
          <w:color w:val="538135" w:themeColor="accent6" w:themeShade="BF"/>
          <w:sz w:val="18"/>
          <w:szCs w:val="18"/>
        </w:rPr>
        <w:t xml:space="preserve">Trend Analyse </w:t>
      </w:r>
      <w:r w:rsidR="006F1A4D" w:rsidRPr="00036359">
        <w:rPr>
          <w:rFonts w:asciiTheme="minorHAnsi" w:hAnsiTheme="minorHAnsi" w:cstheme="minorHAnsi"/>
          <w:b/>
          <w:bCs/>
          <w:i/>
          <w:iCs/>
          <w:color w:val="538135" w:themeColor="accent6" w:themeShade="BF"/>
          <w:sz w:val="18"/>
          <w:szCs w:val="18"/>
          <w:shd w:val="clear" w:color="auto" w:fill="FFFFFF"/>
        </w:rPr>
        <w:t>from Iseq20.</w:t>
      </w:r>
    </w:p>
    <w:p w14:paraId="319512B4" w14:textId="722BA36B" w:rsidR="0072459C" w:rsidRPr="0072459C" w:rsidRDefault="0072459C" w:rsidP="004D4B4C">
      <w:pPr>
        <w:spacing w:line="360" w:lineRule="auto"/>
        <w:jc w:val="both"/>
        <w:rPr>
          <w:rFonts w:asciiTheme="minorHAnsi" w:hAnsiTheme="minorHAnsi" w:cstheme="minorHAnsi"/>
          <w:color w:val="212121"/>
          <w:sz w:val="23"/>
          <w:szCs w:val="23"/>
          <w:shd w:val="clear" w:color="auto" w:fill="FFFFFF"/>
        </w:rPr>
      </w:pPr>
      <w:r w:rsidRPr="0072459C">
        <w:rPr>
          <w:rFonts w:asciiTheme="minorHAnsi" w:hAnsiTheme="minorHAnsi" w:cstheme="minorHAnsi"/>
          <w:color w:val="212121"/>
          <w:sz w:val="23"/>
          <w:szCs w:val="23"/>
          <w:shd w:val="clear" w:color="auto" w:fill="FFFFFF"/>
        </w:rPr>
        <w:lastRenderedPageBreak/>
        <w:t>Trend Component</w:t>
      </w:r>
      <w:r>
        <w:rPr>
          <w:rFonts w:asciiTheme="minorHAnsi" w:hAnsiTheme="minorHAnsi" w:cstheme="minorHAnsi"/>
          <w:color w:val="212121"/>
          <w:sz w:val="23"/>
          <w:szCs w:val="23"/>
          <w:shd w:val="clear" w:color="auto" w:fill="FFFFFF"/>
        </w:rPr>
        <w:t xml:space="preserve"> </w:t>
      </w:r>
      <w:r w:rsidR="003E537F">
        <w:rPr>
          <w:rFonts w:asciiTheme="minorHAnsi" w:hAnsiTheme="minorHAnsi" w:cstheme="minorHAnsi"/>
          <w:color w:val="212121"/>
          <w:sz w:val="23"/>
          <w:szCs w:val="23"/>
          <w:shd w:val="clear" w:color="auto" w:fill="FFFFFF"/>
        </w:rPr>
        <w:t>(</w:t>
      </w:r>
      <w:r w:rsidR="003E537F" w:rsidRPr="003E537F">
        <w:rPr>
          <w:rFonts w:asciiTheme="minorHAnsi" w:hAnsiTheme="minorHAnsi" w:cstheme="minorHAnsi"/>
          <w:i/>
          <w:iCs/>
          <w:color w:val="212121"/>
          <w:sz w:val="23"/>
          <w:szCs w:val="23"/>
          <w:shd w:val="clear" w:color="auto" w:fill="FFFFFF"/>
        </w:rPr>
        <w:t>Fig. 08</w:t>
      </w:r>
      <w:r w:rsidR="003E537F">
        <w:rPr>
          <w:rFonts w:asciiTheme="minorHAnsi" w:hAnsiTheme="minorHAnsi" w:cstheme="minorHAnsi"/>
          <w:color w:val="212121"/>
          <w:sz w:val="23"/>
          <w:szCs w:val="23"/>
          <w:shd w:val="clear" w:color="auto" w:fill="FFFFFF"/>
        </w:rPr>
        <w:t xml:space="preserve">) </w:t>
      </w:r>
      <w:r w:rsidRPr="0072459C">
        <w:rPr>
          <w:rFonts w:asciiTheme="minorHAnsi" w:hAnsiTheme="minorHAnsi" w:cstheme="minorHAnsi"/>
          <w:color w:val="212121"/>
          <w:sz w:val="23"/>
          <w:szCs w:val="23"/>
          <w:shd w:val="clear" w:color="auto" w:fill="FFFFFF"/>
        </w:rPr>
        <w:t>reveals the underlying, longer-term pattern in the data.</w:t>
      </w:r>
      <w:r w:rsidR="004D4B4C">
        <w:rPr>
          <w:rFonts w:asciiTheme="minorHAnsi" w:hAnsiTheme="minorHAnsi" w:cstheme="minorHAnsi"/>
          <w:color w:val="212121"/>
          <w:sz w:val="23"/>
          <w:szCs w:val="23"/>
          <w:shd w:val="clear" w:color="auto" w:fill="FFFFFF"/>
        </w:rPr>
        <w:t xml:space="preserve"> </w:t>
      </w:r>
      <w:r w:rsidRPr="0072459C">
        <w:rPr>
          <w:rFonts w:asciiTheme="minorHAnsi" w:hAnsiTheme="minorHAnsi" w:cstheme="minorHAnsi"/>
          <w:color w:val="212121"/>
          <w:sz w:val="23"/>
          <w:szCs w:val="23"/>
          <w:shd w:val="clear" w:color="auto" w:fill="FFFFFF"/>
        </w:rPr>
        <w:t xml:space="preserve">Starting from </w:t>
      </w:r>
      <w:r w:rsidR="003A535C">
        <w:rPr>
          <w:rFonts w:asciiTheme="minorHAnsi" w:hAnsiTheme="minorHAnsi" w:cstheme="minorHAnsi"/>
          <w:color w:val="212121"/>
          <w:sz w:val="23"/>
          <w:szCs w:val="23"/>
          <w:shd w:val="clear" w:color="auto" w:fill="FFFFFF"/>
        </w:rPr>
        <w:t xml:space="preserve">27 </w:t>
      </w:r>
      <w:r w:rsidRPr="0072459C">
        <w:rPr>
          <w:rFonts w:asciiTheme="minorHAnsi" w:hAnsiTheme="minorHAnsi" w:cstheme="minorHAnsi"/>
          <w:color w:val="212121"/>
          <w:sz w:val="23"/>
          <w:szCs w:val="23"/>
          <w:shd w:val="clear" w:color="auto" w:fill="FFFFFF"/>
        </w:rPr>
        <w:t>August 2020</w:t>
      </w:r>
      <w:r w:rsidR="003A535C">
        <w:rPr>
          <w:rFonts w:asciiTheme="minorHAnsi" w:hAnsiTheme="minorHAnsi" w:cstheme="minorHAnsi"/>
          <w:color w:val="212121"/>
          <w:sz w:val="23"/>
          <w:szCs w:val="23"/>
          <w:shd w:val="clear" w:color="auto" w:fill="FFFFFF"/>
        </w:rPr>
        <w:t xml:space="preserve"> at </w:t>
      </w:r>
      <w:r w:rsidR="003A535C" w:rsidRPr="0072459C">
        <w:rPr>
          <w:rFonts w:asciiTheme="minorHAnsi" w:hAnsiTheme="minorHAnsi" w:cstheme="minorHAnsi"/>
          <w:color w:val="212121"/>
          <w:sz w:val="23"/>
          <w:szCs w:val="23"/>
          <w:shd w:val="clear" w:color="auto" w:fill="FFFFFF"/>
        </w:rPr>
        <w:t>1142.93</w:t>
      </w:r>
      <w:r w:rsidR="003A535C">
        <w:rPr>
          <w:rFonts w:asciiTheme="minorHAnsi" w:hAnsiTheme="minorHAnsi" w:cstheme="minorHAnsi"/>
          <w:color w:val="212121"/>
          <w:sz w:val="23"/>
          <w:szCs w:val="23"/>
          <w:shd w:val="clear" w:color="auto" w:fill="FFFFFF"/>
        </w:rPr>
        <w:t xml:space="preserve"> to 19 August 2023 at 1459.53</w:t>
      </w:r>
      <w:r w:rsidRPr="0072459C">
        <w:rPr>
          <w:rFonts w:asciiTheme="minorHAnsi" w:hAnsiTheme="minorHAnsi" w:cstheme="minorHAnsi"/>
          <w:color w:val="212121"/>
          <w:sz w:val="23"/>
          <w:szCs w:val="23"/>
          <w:shd w:val="clear" w:color="auto" w:fill="FFFFFF"/>
        </w:rPr>
        <w:t>, there is a noticeable upward trend in the closing prices of the ISEQ20 index</w:t>
      </w:r>
      <w:r w:rsidR="009F625B">
        <w:rPr>
          <w:rFonts w:asciiTheme="minorHAnsi" w:hAnsiTheme="minorHAnsi" w:cstheme="minorHAnsi"/>
          <w:color w:val="212121"/>
          <w:sz w:val="23"/>
          <w:szCs w:val="23"/>
          <w:shd w:val="clear" w:color="auto" w:fill="FFFFFF"/>
        </w:rPr>
        <w:t>.</w:t>
      </w:r>
    </w:p>
    <w:p w14:paraId="68503D6D" w14:textId="4374984B" w:rsidR="004A1014" w:rsidRPr="00CE1C8B" w:rsidRDefault="004A1014" w:rsidP="00D355BA">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t>4.</w:t>
      </w:r>
      <w:r w:rsidR="00962152" w:rsidRPr="00CE1C8B">
        <w:rPr>
          <w:rFonts w:asciiTheme="minorHAnsi" w:hAnsiTheme="minorHAnsi" w:cstheme="minorHAnsi"/>
          <w:b/>
          <w:bCs/>
          <w:sz w:val="23"/>
          <w:szCs w:val="23"/>
        </w:rPr>
        <w:t>3</w:t>
      </w:r>
      <w:r w:rsidRPr="00CE1C8B">
        <w:rPr>
          <w:rFonts w:asciiTheme="minorHAnsi" w:hAnsiTheme="minorHAnsi" w:cstheme="minorHAnsi"/>
          <w:b/>
          <w:bCs/>
          <w:sz w:val="23"/>
          <w:szCs w:val="23"/>
        </w:rPr>
        <w:t>.</w:t>
      </w:r>
      <w:r w:rsidR="00AF41FE" w:rsidRPr="00CE1C8B">
        <w:rPr>
          <w:rFonts w:asciiTheme="minorHAnsi" w:hAnsiTheme="minorHAnsi" w:cstheme="minorHAnsi"/>
          <w:b/>
          <w:bCs/>
          <w:sz w:val="23"/>
          <w:szCs w:val="23"/>
        </w:rPr>
        <w:t>2</w:t>
      </w:r>
      <w:r w:rsidRPr="00CE1C8B">
        <w:rPr>
          <w:rFonts w:asciiTheme="minorHAnsi" w:hAnsiTheme="minorHAnsi" w:cstheme="minorHAnsi"/>
          <w:b/>
          <w:bCs/>
          <w:sz w:val="23"/>
          <w:szCs w:val="23"/>
        </w:rPr>
        <w:t xml:space="preserve"> Seasonal decomposition</w:t>
      </w:r>
    </w:p>
    <w:p w14:paraId="780B0C41" w14:textId="1ABD16DD"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322D4EE" wp14:editId="19893097">
            <wp:extent cx="5731510" cy="2188845"/>
            <wp:effectExtent l="0" t="0" r="2540" b="1905"/>
            <wp:docPr id="684398305" name="Picture 1" descr="A blue and white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305" name="Picture 1" descr="A blue and white barcode&#10;&#10;Description automatically generated"/>
                    <pic:cNvPicPr/>
                  </pic:nvPicPr>
                  <pic:blipFill>
                    <a:blip r:embed="rId30"/>
                    <a:stretch>
                      <a:fillRect/>
                    </a:stretch>
                  </pic:blipFill>
                  <pic:spPr>
                    <a:xfrm>
                      <a:off x="0" y="0"/>
                      <a:ext cx="5731510" cy="2188845"/>
                    </a:xfrm>
                    <a:prstGeom prst="rect">
                      <a:avLst/>
                    </a:prstGeom>
                    <a:ln w="12700">
                      <a:noFill/>
                    </a:ln>
                  </pic:spPr>
                </pic:pic>
              </a:graphicData>
            </a:graphic>
          </wp:inline>
        </w:drawing>
      </w:r>
    </w:p>
    <w:p w14:paraId="411D8343" w14:textId="13A9B547" w:rsidR="006F1A4D" w:rsidRPr="00A50B6B" w:rsidRDefault="00A50B6B" w:rsidP="006F1A4D">
      <w:pPr>
        <w:spacing w:line="360" w:lineRule="auto"/>
        <w:jc w:val="center"/>
        <w:rPr>
          <w:rFonts w:asciiTheme="minorHAnsi" w:hAnsiTheme="minorHAnsi" w:cstheme="minorHAnsi"/>
          <w:b/>
          <w:bCs/>
          <w:i/>
          <w:iCs/>
          <w:color w:val="538135" w:themeColor="accent6" w:themeShade="BF"/>
          <w:sz w:val="18"/>
          <w:szCs w:val="18"/>
        </w:rPr>
      </w:pPr>
      <w:r w:rsidRPr="00A50B6B">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9</w:t>
      </w:r>
      <w:r w:rsidRPr="00A50B6B">
        <w:rPr>
          <w:rFonts w:asciiTheme="minorHAnsi" w:hAnsiTheme="minorHAnsi" w:cstheme="minorHAnsi"/>
          <w:b/>
          <w:bCs/>
          <w:i/>
          <w:iCs/>
          <w:color w:val="538135" w:themeColor="accent6" w:themeShade="BF"/>
          <w:sz w:val="18"/>
          <w:szCs w:val="18"/>
        </w:rPr>
        <w:t xml:space="preserve"> - </w:t>
      </w:r>
      <w:r w:rsidR="006F1A4D" w:rsidRPr="00A50B6B">
        <w:rPr>
          <w:rFonts w:asciiTheme="minorHAnsi" w:hAnsiTheme="minorHAnsi" w:cstheme="minorHAnsi"/>
          <w:b/>
          <w:bCs/>
          <w:i/>
          <w:iCs/>
          <w:color w:val="538135" w:themeColor="accent6" w:themeShade="BF"/>
          <w:sz w:val="18"/>
          <w:szCs w:val="18"/>
        </w:rPr>
        <w:t xml:space="preserve">Seasonal decomposition Analyse </w:t>
      </w:r>
      <w:r w:rsidR="006F1A4D" w:rsidRPr="00A50B6B">
        <w:rPr>
          <w:rFonts w:asciiTheme="minorHAnsi" w:hAnsiTheme="minorHAnsi" w:cstheme="minorHAnsi"/>
          <w:b/>
          <w:bCs/>
          <w:i/>
          <w:iCs/>
          <w:color w:val="538135" w:themeColor="accent6" w:themeShade="BF"/>
          <w:sz w:val="18"/>
          <w:szCs w:val="18"/>
          <w:shd w:val="clear" w:color="auto" w:fill="FFFFFF"/>
        </w:rPr>
        <w:t>from Iseq20.</w:t>
      </w:r>
    </w:p>
    <w:p w14:paraId="1788FB9F" w14:textId="11F232C2" w:rsidR="003A14E3" w:rsidRPr="00CB02F7" w:rsidRDefault="003A14E3" w:rsidP="00D355BA">
      <w:pPr>
        <w:spacing w:line="360" w:lineRule="auto"/>
        <w:jc w:val="both"/>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The seasonal component</w:t>
      </w:r>
      <w:r w:rsidR="00952830" w:rsidRPr="00CB02F7">
        <w:rPr>
          <w:rFonts w:asciiTheme="minorHAnsi" w:hAnsiTheme="minorHAnsi" w:cstheme="minorHAnsi"/>
          <w:color w:val="212121"/>
          <w:sz w:val="23"/>
          <w:szCs w:val="23"/>
          <w:shd w:val="clear" w:color="auto" w:fill="FFFFFF"/>
        </w:rPr>
        <w:t xml:space="preserve"> (</w:t>
      </w:r>
      <w:r w:rsidR="00A8354C" w:rsidRPr="00A8354C">
        <w:rPr>
          <w:rFonts w:asciiTheme="minorHAnsi" w:hAnsiTheme="minorHAnsi" w:cstheme="minorHAnsi"/>
          <w:i/>
          <w:iCs/>
          <w:color w:val="212121"/>
          <w:sz w:val="23"/>
          <w:szCs w:val="23"/>
          <w:shd w:val="clear" w:color="auto" w:fill="FFFFFF"/>
        </w:rPr>
        <w:t>F</w:t>
      </w:r>
      <w:r w:rsidR="00952830" w:rsidRPr="00A8354C">
        <w:rPr>
          <w:rFonts w:asciiTheme="minorHAnsi" w:hAnsiTheme="minorHAnsi" w:cstheme="minorHAnsi"/>
          <w:i/>
          <w:iCs/>
          <w:color w:val="212121"/>
          <w:sz w:val="23"/>
          <w:szCs w:val="23"/>
          <w:shd w:val="clear" w:color="auto" w:fill="FFFFFF"/>
        </w:rPr>
        <w:t xml:space="preserve">ig. </w:t>
      </w:r>
      <w:r w:rsidR="00A8354C" w:rsidRPr="00A8354C">
        <w:rPr>
          <w:rFonts w:asciiTheme="minorHAnsi" w:hAnsiTheme="minorHAnsi" w:cstheme="minorHAnsi"/>
          <w:i/>
          <w:iCs/>
          <w:color w:val="212121"/>
          <w:sz w:val="23"/>
          <w:szCs w:val="23"/>
          <w:shd w:val="clear" w:color="auto" w:fill="FFFFFF"/>
        </w:rPr>
        <w:t>09</w:t>
      </w:r>
      <w:r w:rsidR="00952830" w:rsidRPr="00CB02F7">
        <w:rPr>
          <w:rFonts w:asciiTheme="minorHAnsi" w:hAnsiTheme="minorHAnsi" w:cstheme="minorHAnsi"/>
          <w:color w:val="212121"/>
          <w:sz w:val="23"/>
          <w:szCs w:val="23"/>
          <w:shd w:val="clear" w:color="auto" w:fill="FFFFFF"/>
        </w:rPr>
        <w:t>)</w:t>
      </w:r>
      <w:r w:rsidRPr="00CB02F7">
        <w:rPr>
          <w:rFonts w:asciiTheme="minorHAnsi" w:hAnsiTheme="minorHAnsi" w:cstheme="minorHAnsi"/>
          <w:color w:val="212121"/>
          <w:sz w:val="23"/>
          <w:szCs w:val="23"/>
          <w:shd w:val="clear" w:color="auto" w:fill="FFFFFF"/>
        </w:rPr>
        <w:t xml:space="preserve"> represents regular, repeating patterns in the data that occur at specific intervals. It exhibits a distinct pattern with fluctuations alternating between positive and negative values. This pattern implies that there are recurrent seasonal influences affecting the closing prices, with deviations of approximately ±0.93 to ±0.23 points from the trend.</w:t>
      </w:r>
    </w:p>
    <w:p w14:paraId="115E2B01" w14:textId="7B64F4FC" w:rsidR="00AF41FE" w:rsidRPr="00CE1C8B" w:rsidRDefault="00AF41FE" w:rsidP="00D355BA">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t>4.</w:t>
      </w:r>
      <w:r w:rsidR="00962152" w:rsidRPr="00CE1C8B">
        <w:rPr>
          <w:rFonts w:asciiTheme="minorHAnsi" w:hAnsiTheme="minorHAnsi" w:cstheme="minorHAnsi"/>
          <w:b/>
          <w:bCs/>
          <w:sz w:val="23"/>
          <w:szCs w:val="23"/>
        </w:rPr>
        <w:t>3</w:t>
      </w:r>
      <w:r w:rsidRPr="00CE1C8B">
        <w:rPr>
          <w:rFonts w:asciiTheme="minorHAnsi" w:hAnsiTheme="minorHAnsi" w:cstheme="minorHAnsi"/>
          <w:b/>
          <w:bCs/>
          <w:sz w:val="23"/>
          <w:szCs w:val="23"/>
        </w:rPr>
        <w:t>.3 Residual component</w:t>
      </w:r>
    </w:p>
    <w:p w14:paraId="090615C4" w14:textId="497DA3A5"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3FBC78E" wp14:editId="7F6D4FFB">
            <wp:extent cx="5731510" cy="2180590"/>
            <wp:effectExtent l="0" t="0" r="2540" b="0"/>
            <wp:docPr id="1297028924"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8924" name="Picture 1" descr="A graph showing a sound wave&#10;&#10;Description automatically generated"/>
                    <pic:cNvPicPr/>
                  </pic:nvPicPr>
                  <pic:blipFill>
                    <a:blip r:embed="rId31"/>
                    <a:stretch>
                      <a:fillRect/>
                    </a:stretch>
                  </pic:blipFill>
                  <pic:spPr>
                    <a:xfrm>
                      <a:off x="0" y="0"/>
                      <a:ext cx="5731510" cy="2180590"/>
                    </a:xfrm>
                    <a:prstGeom prst="rect">
                      <a:avLst/>
                    </a:prstGeom>
                    <a:ln w="12700">
                      <a:noFill/>
                    </a:ln>
                  </pic:spPr>
                </pic:pic>
              </a:graphicData>
            </a:graphic>
          </wp:inline>
        </w:drawing>
      </w:r>
    </w:p>
    <w:p w14:paraId="0D1F8D0A" w14:textId="6074BB20" w:rsidR="00811D50" w:rsidRPr="00967546" w:rsidRDefault="00967546" w:rsidP="00811D50">
      <w:pPr>
        <w:spacing w:line="360" w:lineRule="auto"/>
        <w:jc w:val="center"/>
        <w:rPr>
          <w:rFonts w:asciiTheme="minorHAnsi" w:hAnsiTheme="minorHAnsi" w:cstheme="minorHAnsi"/>
          <w:b/>
          <w:bCs/>
          <w:i/>
          <w:iCs/>
          <w:color w:val="538135" w:themeColor="accent6" w:themeShade="BF"/>
          <w:sz w:val="18"/>
          <w:szCs w:val="18"/>
        </w:rPr>
      </w:pPr>
      <w:r w:rsidRPr="00967546">
        <w:rPr>
          <w:rFonts w:asciiTheme="minorHAnsi" w:hAnsiTheme="minorHAnsi" w:cstheme="minorHAnsi"/>
          <w:b/>
          <w:bCs/>
          <w:i/>
          <w:iCs/>
          <w:color w:val="538135" w:themeColor="accent6" w:themeShade="BF"/>
          <w:sz w:val="18"/>
          <w:szCs w:val="18"/>
        </w:rPr>
        <w:t xml:space="preserve">Fig 10 - </w:t>
      </w:r>
      <w:r w:rsidR="00811D50" w:rsidRPr="00967546">
        <w:rPr>
          <w:rFonts w:asciiTheme="minorHAnsi" w:hAnsiTheme="minorHAnsi" w:cstheme="minorHAnsi"/>
          <w:b/>
          <w:bCs/>
          <w:i/>
          <w:iCs/>
          <w:color w:val="538135" w:themeColor="accent6" w:themeShade="BF"/>
          <w:sz w:val="18"/>
          <w:szCs w:val="18"/>
        </w:rPr>
        <w:t xml:space="preserve">Residual component Analyse </w:t>
      </w:r>
      <w:r w:rsidR="00811D50" w:rsidRPr="00967546">
        <w:rPr>
          <w:rFonts w:asciiTheme="minorHAnsi" w:hAnsiTheme="minorHAnsi" w:cstheme="minorHAnsi"/>
          <w:b/>
          <w:bCs/>
          <w:i/>
          <w:iCs/>
          <w:color w:val="538135" w:themeColor="accent6" w:themeShade="BF"/>
          <w:sz w:val="18"/>
          <w:szCs w:val="18"/>
          <w:shd w:val="clear" w:color="auto" w:fill="FFFFFF"/>
        </w:rPr>
        <w:t>from Iseq20.</w:t>
      </w:r>
    </w:p>
    <w:p w14:paraId="1D6CE5D3" w14:textId="404F1FF7" w:rsidR="00994D93" w:rsidRPr="00CB02F7" w:rsidRDefault="00994D93" w:rsidP="00D355BA">
      <w:pPr>
        <w:spacing w:line="360" w:lineRule="auto"/>
        <w:jc w:val="both"/>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 xml:space="preserve">The residual component </w:t>
      </w:r>
      <w:r w:rsidR="00811D50" w:rsidRPr="00CB02F7">
        <w:rPr>
          <w:rFonts w:asciiTheme="minorHAnsi" w:hAnsiTheme="minorHAnsi" w:cstheme="minorHAnsi"/>
          <w:color w:val="212121"/>
          <w:sz w:val="23"/>
          <w:szCs w:val="23"/>
          <w:shd w:val="clear" w:color="auto" w:fill="FFFFFF"/>
        </w:rPr>
        <w:t>(</w:t>
      </w:r>
      <w:r w:rsidR="00106828" w:rsidRPr="00106828">
        <w:rPr>
          <w:rFonts w:asciiTheme="minorHAnsi" w:hAnsiTheme="minorHAnsi" w:cstheme="minorHAnsi"/>
          <w:i/>
          <w:iCs/>
          <w:color w:val="212121"/>
          <w:sz w:val="23"/>
          <w:szCs w:val="23"/>
          <w:shd w:val="clear" w:color="auto" w:fill="FFFFFF"/>
        </w:rPr>
        <w:t>F</w:t>
      </w:r>
      <w:r w:rsidR="00811D50" w:rsidRPr="00106828">
        <w:rPr>
          <w:rFonts w:asciiTheme="minorHAnsi" w:hAnsiTheme="minorHAnsi" w:cstheme="minorHAnsi"/>
          <w:i/>
          <w:iCs/>
          <w:color w:val="212121"/>
          <w:sz w:val="23"/>
          <w:szCs w:val="23"/>
          <w:shd w:val="clear" w:color="auto" w:fill="FFFFFF"/>
        </w:rPr>
        <w:t xml:space="preserve">ig. </w:t>
      </w:r>
      <w:r w:rsidR="00106828" w:rsidRPr="00106828">
        <w:rPr>
          <w:rFonts w:asciiTheme="minorHAnsi" w:hAnsiTheme="minorHAnsi" w:cstheme="minorHAnsi"/>
          <w:i/>
          <w:iCs/>
          <w:color w:val="212121"/>
          <w:sz w:val="23"/>
          <w:szCs w:val="23"/>
          <w:shd w:val="clear" w:color="auto" w:fill="FFFFFF"/>
        </w:rPr>
        <w:t>10</w:t>
      </w:r>
      <w:r w:rsidR="00811D50" w:rsidRPr="00106828">
        <w:rPr>
          <w:rFonts w:asciiTheme="minorHAnsi" w:hAnsiTheme="minorHAnsi" w:cstheme="minorHAnsi"/>
          <w:i/>
          <w:iCs/>
          <w:color w:val="212121"/>
          <w:sz w:val="23"/>
          <w:szCs w:val="23"/>
          <w:shd w:val="clear" w:color="auto" w:fill="FFFFFF"/>
        </w:rPr>
        <w:t>)</w:t>
      </w:r>
      <w:r w:rsidR="00811D50" w:rsidRPr="00CB02F7">
        <w:rPr>
          <w:rFonts w:asciiTheme="minorHAnsi" w:hAnsiTheme="minorHAnsi" w:cstheme="minorHAnsi"/>
          <w:color w:val="212121"/>
          <w:sz w:val="23"/>
          <w:szCs w:val="23"/>
          <w:shd w:val="clear" w:color="auto" w:fill="FFFFFF"/>
        </w:rPr>
        <w:t xml:space="preserve"> </w:t>
      </w:r>
      <w:r w:rsidRPr="00CB02F7">
        <w:rPr>
          <w:rFonts w:asciiTheme="minorHAnsi" w:hAnsiTheme="minorHAnsi" w:cstheme="minorHAnsi"/>
          <w:color w:val="212121"/>
          <w:sz w:val="23"/>
          <w:szCs w:val="23"/>
          <w:shd w:val="clear" w:color="auto" w:fill="FFFFFF"/>
        </w:rPr>
        <w:t xml:space="preserve">reflects the unexplained variability or noise in the data after accounting for the trend and seasonal patterns. On August 27, 2020, there is a notable positive residual value of </w:t>
      </w:r>
      <w:r w:rsidRPr="00CB02F7">
        <w:rPr>
          <w:rFonts w:asciiTheme="minorHAnsi" w:hAnsiTheme="minorHAnsi" w:cstheme="minorHAnsi"/>
          <w:color w:val="212121"/>
          <w:sz w:val="23"/>
          <w:szCs w:val="23"/>
          <w:shd w:val="clear" w:color="auto" w:fill="FFFFFF"/>
        </w:rPr>
        <w:lastRenderedPageBreak/>
        <w:t>approximately 5.75 points,</w:t>
      </w:r>
      <w:r w:rsidR="00BD78DD">
        <w:rPr>
          <w:rFonts w:asciiTheme="minorHAnsi" w:hAnsiTheme="minorHAnsi" w:cstheme="minorHAnsi"/>
          <w:color w:val="212121"/>
          <w:sz w:val="23"/>
          <w:szCs w:val="23"/>
          <w:shd w:val="clear" w:color="auto" w:fill="FFFFFF"/>
        </w:rPr>
        <w:t xml:space="preserve"> </w:t>
      </w:r>
      <w:r w:rsidRPr="00CB02F7">
        <w:rPr>
          <w:rFonts w:asciiTheme="minorHAnsi" w:hAnsiTheme="minorHAnsi" w:cstheme="minorHAnsi"/>
          <w:color w:val="212121"/>
          <w:sz w:val="23"/>
          <w:szCs w:val="23"/>
          <w:shd w:val="clear" w:color="auto" w:fill="FFFFFF"/>
        </w:rPr>
        <w:t xml:space="preserve">indicating an unexpected increase in the closing prices beyond what the trend and seasonal patterns explain. On </w:t>
      </w:r>
      <w:r w:rsidR="00550A2A">
        <w:rPr>
          <w:rFonts w:asciiTheme="minorHAnsi" w:hAnsiTheme="minorHAnsi" w:cstheme="minorHAnsi"/>
          <w:color w:val="212121"/>
          <w:sz w:val="23"/>
          <w:szCs w:val="23"/>
          <w:shd w:val="clear" w:color="auto" w:fill="FFFFFF"/>
        </w:rPr>
        <w:t xml:space="preserve">08 March </w:t>
      </w:r>
      <w:r w:rsidRPr="00CB02F7">
        <w:rPr>
          <w:rFonts w:asciiTheme="minorHAnsi" w:hAnsiTheme="minorHAnsi" w:cstheme="minorHAnsi"/>
          <w:color w:val="212121"/>
          <w:sz w:val="23"/>
          <w:szCs w:val="23"/>
          <w:shd w:val="clear" w:color="auto" w:fill="FFFFFF"/>
        </w:rPr>
        <w:t>202</w:t>
      </w:r>
      <w:r w:rsidR="00550A2A">
        <w:rPr>
          <w:rFonts w:asciiTheme="minorHAnsi" w:hAnsiTheme="minorHAnsi" w:cstheme="minorHAnsi"/>
          <w:color w:val="212121"/>
          <w:sz w:val="23"/>
          <w:szCs w:val="23"/>
          <w:shd w:val="clear" w:color="auto" w:fill="FFFFFF"/>
        </w:rPr>
        <w:t>3</w:t>
      </w:r>
      <w:r w:rsidRPr="00CB02F7">
        <w:rPr>
          <w:rFonts w:asciiTheme="minorHAnsi" w:hAnsiTheme="minorHAnsi" w:cstheme="minorHAnsi"/>
          <w:color w:val="212121"/>
          <w:sz w:val="23"/>
          <w:szCs w:val="23"/>
          <w:shd w:val="clear" w:color="auto" w:fill="FFFFFF"/>
        </w:rPr>
        <w:t xml:space="preserve">, there is </w:t>
      </w:r>
      <w:r w:rsidR="00550A2A">
        <w:rPr>
          <w:rFonts w:asciiTheme="minorHAnsi" w:hAnsiTheme="minorHAnsi" w:cstheme="minorHAnsi"/>
          <w:color w:val="212121"/>
          <w:sz w:val="23"/>
          <w:szCs w:val="23"/>
          <w:shd w:val="clear" w:color="auto" w:fill="FFFFFF"/>
        </w:rPr>
        <w:t>the</w:t>
      </w:r>
      <w:r w:rsidRPr="00CB02F7">
        <w:rPr>
          <w:rFonts w:asciiTheme="minorHAnsi" w:hAnsiTheme="minorHAnsi" w:cstheme="minorHAnsi"/>
          <w:color w:val="212121"/>
          <w:sz w:val="23"/>
          <w:szCs w:val="23"/>
          <w:shd w:val="clear" w:color="auto" w:fill="FFFFFF"/>
        </w:rPr>
        <w:t xml:space="preserve"> </w:t>
      </w:r>
      <w:r w:rsidR="00550A2A">
        <w:rPr>
          <w:rFonts w:asciiTheme="minorHAnsi" w:hAnsiTheme="minorHAnsi" w:cstheme="minorHAnsi"/>
          <w:color w:val="212121"/>
          <w:sz w:val="23"/>
          <w:szCs w:val="23"/>
          <w:shd w:val="clear" w:color="auto" w:fill="FFFFFF"/>
        </w:rPr>
        <w:t>highest</w:t>
      </w:r>
      <w:r w:rsidRPr="00CB02F7">
        <w:rPr>
          <w:rFonts w:asciiTheme="minorHAnsi" w:hAnsiTheme="minorHAnsi" w:cstheme="minorHAnsi"/>
          <w:color w:val="212121"/>
          <w:sz w:val="23"/>
          <w:szCs w:val="23"/>
          <w:shd w:val="clear" w:color="auto" w:fill="FFFFFF"/>
        </w:rPr>
        <w:t xml:space="preserve"> negative residual value of approximately -</w:t>
      </w:r>
      <w:r w:rsidR="00550A2A">
        <w:rPr>
          <w:rFonts w:asciiTheme="minorHAnsi" w:hAnsiTheme="minorHAnsi" w:cstheme="minorHAnsi"/>
          <w:color w:val="212121"/>
          <w:sz w:val="23"/>
          <w:szCs w:val="23"/>
          <w:shd w:val="clear" w:color="auto" w:fill="FFFFFF"/>
        </w:rPr>
        <w:t>50.44</w:t>
      </w:r>
      <w:r w:rsidRPr="00CB02F7">
        <w:rPr>
          <w:rFonts w:asciiTheme="minorHAnsi" w:hAnsiTheme="minorHAnsi" w:cstheme="minorHAnsi"/>
          <w:color w:val="212121"/>
          <w:sz w:val="23"/>
          <w:szCs w:val="23"/>
          <w:shd w:val="clear" w:color="auto" w:fill="FFFFFF"/>
        </w:rPr>
        <w:t xml:space="preserve"> points, suggesting a </w:t>
      </w:r>
      <w:r w:rsidR="00550A2A">
        <w:rPr>
          <w:rFonts w:asciiTheme="minorHAnsi" w:hAnsiTheme="minorHAnsi" w:cstheme="minorHAnsi"/>
          <w:color w:val="212121"/>
          <w:sz w:val="23"/>
          <w:szCs w:val="23"/>
          <w:shd w:val="clear" w:color="auto" w:fill="FFFFFF"/>
        </w:rPr>
        <w:t>high</w:t>
      </w:r>
      <w:r w:rsidRPr="00CB02F7">
        <w:rPr>
          <w:rFonts w:asciiTheme="minorHAnsi" w:hAnsiTheme="minorHAnsi" w:cstheme="minorHAnsi"/>
          <w:color w:val="212121"/>
          <w:sz w:val="23"/>
          <w:szCs w:val="23"/>
          <w:shd w:val="clear" w:color="auto" w:fill="FFFFFF"/>
        </w:rPr>
        <w:t xml:space="preserve"> decrease in closing prices beyond expected patterns.</w:t>
      </w:r>
    </w:p>
    <w:p w14:paraId="6E2F9A44" w14:textId="77777777" w:rsidR="00106828" w:rsidRDefault="00106828" w:rsidP="00D355BA">
      <w:pPr>
        <w:spacing w:line="360" w:lineRule="auto"/>
        <w:rPr>
          <w:rFonts w:asciiTheme="minorHAnsi" w:hAnsiTheme="minorHAnsi" w:cstheme="minorHAnsi"/>
          <w:b/>
          <w:bCs/>
          <w:sz w:val="23"/>
          <w:szCs w:val="23"/>
        </w:rPr>
      </w:pPr>
    </w:p>
    <w:p w14:paraId="50BDA904" w14:textId="72B3145E" w:rsidR="004A1014" w:rsidRPr="00CB02F7" w:rsidRDefault="00106828"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4.4 PERFORMANCE EVALUATION </w:t>
      </w:r>
    </w:p>
    <w:p w14:paraId="6552D4CA" w14:textId="3D7201E4" w:rsidR="00962152" w:rsidRPr="00CB02F7" w:rsidRDefault="0096215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4.4.1 Performance Metrics</w:t>
      </w:r>
    </w:p>
    <w:p w14:paraId="35BA2E16" w14:textId="51687985" w:rsidR="00962152" w:rsidRPr="003A3E9D" w:rsidRDefault="00962152" w:rsidP="003A3E9D">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Mean Absolute Error (MAE)</w:t>
      </w:r>
    </w:p>
    <w:p w14:paraId="4286E0A0" w14:textId="5021566E"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Mean Absolute Error (MAE) measures the average absolute difference between predicted and actual values in a dataset. It provides a straightforward way to quantify the accuracy of a predictive model and is recommended for its simplicity and ease of </w:t>
      </w:r>
      <w:r w:rsidR="005F6693" w:rsidRPr="00CB02F7">
        <w:rPr>
          <w:rFonts w:asciiTheme="minorHAnsi" w:hAnsiTheme="minorHAnsi" w:cstheme="minorHAnsi"/>
          <w:sz w:val="23"/>
          <w:szCs w:val="23"/>
        </w:rPr>
        <w:t>interpretation.</w:t>
      </w:r>
    </w:p>
    <w:p w14:paraId="4B6443C6" w14:textId="2804EE6C"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MAE formula sums up the absolute differences between the predicted (</w:t>
      </w:r>
      <w:r w:rsidR="00D260AB" w:rsidRPr="00CB02F7">
        <w:rPr>
          <w:rFonts w:asciiTheme="minorHAnsi" w:hAnsiTheme="minorHAnsi" w:cstheme="minorHAnsi"/>
          <w:color w:val="202122"/>
          <w:sz w:val="23"/>
          <w:szCs w:val="23"/>
          <w:shd w:val="clear" w:color="auto" w:fill="FFFFFF"/>
        </w:rPr>
        <w:t>ŷ</w:t>
      </w:r>
      <w:r w:rsidRPr="00CB02F7">
        <w:rPr>
          <w:rFonts w:asciiTheme="minorHAnsi" w:hAnsiTheme="minorHAnsi" w:cstheme="minorHAnsi"/>
          <w:color w:val="202122"/>
          <w:sz w:val="23"/>
          <w:szCs w:val="23"/>
          <w:shd w:val="clear" w:color="auto" w:fill="FFFFFF"/>
        </w:rPr>
        <w:t xml:space="preserve">) </w:t>
      </w:r>
      <w:r w:rsidRPr="00CB02F7">
        <w:rPr>
          <w:rFonts w:asciiTheme="minorHAnsi" w:hAnsiTheme="minorHAnsi" w:cstheme="minorHAnsi"/>
          <w:sz w:val="23"/>
          <w:szCs w:val="23"/>
        </w:rPr>
        <w:t>and actual (</w:t>
      </w:r>
      <w:r w:rsidR="00D260AB" w:rsidRPr="00CB02F7">
        <w:rPr>
          <w:rFonts w:asciiTheme="minorHAnsi" w:hAnsiTheme="minorHAnsi" w:cstheme="minorHAnsi"/>
          <w:color w:val="202122"/>
          <w:sz w:val="23"/>
          <w:szCs w:val="23"/>
          <w:shd w:val="clear" w:color="auto" w:fill="FFFFFF"/>
        </w:rPr>
        <w:t>y</w:t>
      </w:r>
      <w:r w:rsidRPr="00CB02F7">
        <w:rPr>
          <w:rFonts w:asciiTheme="minorHAnsi" w:hAnsiTheme="minorHAnsi" w:cstheme="minorHAnsi"/>
          <w:color w:val="202122"/>
          <w:sz w:val="23"/>
          <w:szCs w:val="23"/>
          <w:shd w:val="clear" w:color="auto" w:fill="FFFFFF"/>
        </w:rPr>
        <w:t xml:space="preserve">) </w:t>
      </w:r>
      <w:r w:rsidRPr="00CB02F7">
        <w:rPr>
          <w:rFonts w:asciiTheme="minorHAnsi" w:hAnsiTheme="minorHAnsi" w:cstheme="minorHAnsi"/>
          <w:sz w:val="23"/>
          <w:szCs w:val="23"/>
        </w:rPr>
        <w:t>values for all data points, divides by the number of data points (n), and yields the average absolute error</w:t>
      </w:r>
      <w:r w:rsidR="00286993">
        <w:rPr>
          <w:rFonts w:asciiTheme="minorHAnsi" w:hAnsiTheme="minorHAnsi" w:cstheme="minorHAnsi"/>
          <w:sz w:val="23"/>
          <w:szCs w:val="23"/>
        </w:rPr>
        <w:t xml:space="preserve"> (</w:t>
      </w:r>
      <w:r w:rsidR="00286993" w:rsidRPr="00286993">
        <w:rPr>
          <w:rFonts w:asciiTheme="minorHAnsi" w:hAnsiTheme="minorHAnsi" w:cstheme="minorHAnsi"/>
          <w:sz w:val="23"/>
          <w:szCs w:val="23"/>
        </w:rPr>
        <w:t>Hyndman</w:t>
      </w:r>
      <w:r w:rsidR="00DA0DD8">
        <w:rPr>
          <w:rFonts w:asciiTheme="minorHAnsi" w:hAnsiTheme="minorHAnsi" w:cstheme="minorHAnsi"/>
          <w:sz w:val="23"/>
          <w:szCs w:val="23"/>
        </w:rPr>
        <w:t xml:space="preserve"> </w:t>
      </w:r>
      <w:r w:rsidR="00DA0DD8" w:rsidRPr="003C700A">
        <w:rPr>
          <w:rFonts w:asciiTheme="minorHAnsi" w:hAnsiTheme="minorHAnsi" w:cstheme="minorHAnsi"/>
          <w:sz w:val="23"/>
          <w:szCs w:val="23"/>
        </w:rPr>
        <w:t>et al.</w:t>
      </w:r>
      <w:r w:rsidR="00286993" w:rsidRPr="00286993">
        <w:rPr>
          <w:rFonts w:asciiTheme="minorHAnsi" w:hAnsiTheme="minorHAnsi" w:cstheme="minorHAnsi"/>
          <w:sz w:val="23"/>
          <w:szCs w:val="23"/>
        </w:rPr>
        <w:t xml:space="preserve"> 2018</w:t>
      </w:r>
      <w:r w:rsidR="00286993">
        <w:rPr>
          <w:rFonts w:asciiTheme="minorHAnsi" w:hAnsiTheme="minorHAnsi" w:cstheme="minorHAnsi"/>
          <w:sz w:val="23"/>
          <w:szCs w:val="23"/>
        </w:rPr>
        <w:t>)</w:t>
      </w:r>
      <w:r w:rsidR="00DA0DD8">
        <w:rPr>
          <w:rFonts w:asciiTheme="minorHAnsi" w:hAnsiTheme="minorHAnsi" w:cstheme="minorHAnsi"/>
          <w:sz w:val="23"/>
          <w:szCs w:val="23"/>
        </w:rPr>
        <w:t>.</w:t>
      </w:r>
    </w:p>
    <w:p w14:paraId="6088E11D" w14:textId="020C9FA0" w:rsidR="00962152" w:rsidRPr="00286993" w:rsidRDefault="00CD6F95" w:rsidP="00D355BA">
      <w:pPr>
        <w:spacing w:line="360" w:lineRule="auto"/>
        <w:jc w:val="center"/>
        <w:rPr>
          <w:rFonts w:asciiTheme="minorHAnsi" w:hAnsiTheme="minorHAnsi" w:cstheme="minorHAnsi"/>
          <w:sz w:val="23"/>
          <w:szCs w:val="23"/>
          <w:lang w:val="pt-PT"/>
        </w:rPr>
      </w:pPr>
      <w:r w:rsidRPr="00286993">
        <w:rPr>
          <w:rFonts w:asciiTheme="minorHAnsi" w:hAnsiTheme="minorHAnsi" w:cstheme="minorHAnsi"/>
          <w:sz w:val="23"/>
          <w:szCs w:val="23"/>
          <w:lang w:val="pt-PT"/>
        </w:rPr>
        <w:t xml:space="preserve">MAE = (1/n) * </w:t>
      </w:r>
      <w:r w:rsidR="003411E4" w:rsidRPr="00CD6F95">
        <w:rPr>
          <w:rFonts w:asciiTheme="minorHAnsi" w:hAnsiTheme="minorHAnsi" w:cstheme="minorHAnsi"/>
          <w:sz w:val="23"/>
          <w:szCs w:val="23"/>
          <w:lang w:val="pt-PT"/>
        </w:rPr>
        <w:t>Σ</w:t>
      </w:r>
      <w:r w:rsidR="003411E4" w:rsidRPr="00286993">
        <w:rPr>
          <w:rFonts w:asciiTheme="minorHAnsi" w:hAnsiTheme="minorHAnsi" w:cstheme="minorHAnsi"/>
          <w:sz w:val="23"/>
          <w:szCs w:val="23"/>
          <w:lang w:val="pt-PT"/>
        </w:rPr>
        <w:t xml:space="preserve"> (</w:t>
      </w:r>
      <w:r w:rsidRPr="00286993">
        <w:rPr>
          <w:rFonts w:asciiTheme="minorHAnsi" w:hAnsiTheme="minorHAnsi" w:cstheme="minorHAnsi"/>
          <w:sz w:val="23"/>
          <w:szCs w:val="23"/>
          <w:lang w:val="pt-PT"/>
        </w:rPr>
        <w:t>i=1 to n) |yi - ŷi|</w:t>
      </w:r>
    </w:p>
    <w:p w14:paraId="57DBAFE5" w14:textId="77777777" w:rsidR="00286993" w:rsidRPr="00CB02F7" w:rsidRDefault="00286993" w:rsidP="00D355BA">
      <w:pPr>
        <w:spacing w:line="360" w:lineRule="auto"/>
        <w:jc w:val="center"/>
        <w:rPr>
          <w:rFonts w:asciiTheme="minorHAnsi" w:hAnsiTheme="minorHAnsi" w:cstheme="minorHAnsi"/>
          <w:sz w:val="23"/>
          <w:szCs w:val="23"/>
          <w:lang w:val="pt-PT"/>
        </w:rPr>
      </w:pPr>
    </w:p>
    <w:p w14:paraId="7E30FBBC" w14:textId="6BDC0F2B" w:rsidR="00962152" w:rsidRPr="003A3E9D" w:rsidRDefault="00962152" w:rsidP="003A3E9D">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Mean Squared Error (MSE)</w:t>
      </w:r>
    </w:p>
    <w:p w14:paraId="38365235" w14:textId="3A45F032"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Squared Error (MSE) is another metric for assessing regression model performance. Unlike MAE, it measures the average of the squared differences between predicted and actual values. By squaring the errors, MSE penalizes larger errors more heavily than smaller ones.</w:t>
      </w:r>
    </w:p>
    <w:p w14:paraId="16FC9F49" w14:textId="2F6BEB75"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MSE formula computes the squared differences, averages them over all data points, and produces a single value. This makes it more sensitive to outliers compared to MAE</w:t>
      </w:r>
      <w:r w:rsidR="00DA0DD8">
        <w:rPr>
          <w:rFonts w:asciiTheme="minorHAnsi" w:hAnsiTheme="minorHAnsi" w:cstheme="minorHAnsi"/>
          <w:sz w:val="23"/>
          <w:szCs w:val="23"/>
        </w:rPr>
        <w:t xml:space="preserve"> (</w:t>
      </w:r>
      <w:r w:rsidR="00DA0DD8">
        <w:rPr>
          <w:rFonts w:ascii="Arial" w:hAnsi="Arial" w:cs="Arial"/>
          <w:color w:val="1F1F1F"/>
          <w:shd w:val="clear" w:color="auto" w:fill="FFFFFF"/>
        </w:rPr>
        <w:t xml:space="preserve">Hyndman </w:t>
      </w:r>
      <w:r w:rsidR="00DA0DD8" w:rsidRPr="003C700A">
        <w:rPr>
          <w:rFonts w:asciiTheme="minorHAnsi" w:hAnsiTheme="minorHAnsi" w:cstheme="minorHAnsi"/>
          <w:sz w:val="23"/>
          <w:szCs w:val="23"/>
        </w:rPr>
        <w:t>et al.</w:t>
      </w:r>
      <w:r w:rsidR="00DA0DD8">
        <w:rPr>
          <w:rFonts w:ascii="Arial" w:hAnsi="Arial" w:cs="Arial"/>
          <w:color w:val="1F1F1F"/>
          <w:shd w:val="clear" w:color="auto" w:fill="FFFFFF"/>
        </w:rPr>
        <w:t xml:space="preserve"> 2018</w:t>
      </w:r>
      <w:r w:rsidR="000010A8">
        <w:rPr>
          <w:rFonts w:ascii="Arial" w:hAnsi="Arial" w:cs="Arial"/>
          <w:color w:val="1F1F1F"/>
          <w:shd w:val="clear" w:color="auto" w:fill="FFFFFF"/>
        </w:rPr>
        <w:t>).</w:t>
      </w:r>
    </w:p>
    <w:p w14:paraId="7A6F510B" w14:textId="5B489786" w:rsidR="00DA0DD8" w:rsidRPr="00DA0DD8" w:rsidRDefault="00DA0DD8" w:rsidP="00D355BA">
      <w:pPr>
        <w:spacing w:line="360" w:lineRule="auto"/>
        <w:jc w:val="center"/>
        <w:rPr>
          <w:rFonts w:asciiTheme="minorHAnsi" w:hAnsiTheme="minorHAnsi" w:cstheme="minorHAnsi"/>
          <w:sz w:val="23"/>
          <w:szCs w:val="23"/>
          <w:lang w:val="pt-PT"/>
        </w:rPr>
      </w:pPr>
      <w:r w:rsidRPr="00DA0DD8">
        <w:rPr>
          <w:rFonts w:asciiTheme="minorHAnsi" w:hAnsiTheme="minorHAnsi" w:cstheme="minorHAnsi"/>
          <w:sz w:val="23"/>
          <w:szCs w:val="23"/>
          <w:lang w:val="pt-PT"/>
        </w:rPr>
        <w:t xml:space="preserve">MSE = (1/n) * </w:t>
      </w:r>
      <w:r w:rsidR="0041456A" w:rsidRPr="00DA0DD8">
        <w:rPr>
          <w:rFonts w:asciiTheme="minorHAnsi" w:hAnsiTheme="minorHAnsi" w:cstheme="minorHAnsi"/>
          <w:sz w:val="23"/>
          <w:szCs w:val="23"/>
        </w:rPr>
        <w:t>Σ</w:t>
      </w:r>
      <w:r w:rsidR="0041456A" w:rsidRPr="00DA0DD8">
        <w:rPr>
          <w:rFonts w:asciiTheme="minorHAnsi" w:hAnsiTheme="minorHAnsi" w:cstheme="minorHAnsi"/>
          <w:sz w:val="23"/>
          <w:szCs w:val="23"/>
          <w:lang w:val="pt-PT"/>
        </w:rPr>
        <w:t xml:space="preserve"> (</w:t>
      </w:r>
      <w:r w:rsidRPr="00DA0DD8">
        <w:rPr>
          <w:rFonts w:asciiTheme="minorHAnsi" w:hAnsiTheme="minorHAnsi" w:cstheme="minorHAnsi"/>
          <w:sz w:val="23"/>
          <w:szCs w:val="23"/>
          <w:lang w:val="pt-PT"/>
        </w:rPr>
        <w:t xml:space="preserve">i=1 to n) (yi - </w:t>
      </w:r>
      <w:r w:rsidR="00A349DC" w:rsidRPr="00DA0DD8">
        <w:rPr>
          <w:rFonts w:asciiTheme="minorHAnsi" w:hAnsiTheme="minorHAnsi" w:cstheme="minorHAnsi"/>
          <w:sz w:val="23"/>
          <w:szCs w:val="23"/>
          <w:lang w:val="pt-PT"/>
        </w:rPr>
        <w:t>ŷi) ^</w:t>
      </w:r>
      <w:r w:rsidRPr="00DA0DD8">
        <w:rPr>
          <w:rFonts w:asciiTheme="minorHAnsi" w:hAnsiTheme="minorHAnsi" w:cstheme="minorHAnsi"/>
          <w:sz w:val="23"/>
          <w:szCs w:val="23"/>
          <w:lang w:val="pt-PT"/>
        </w:rPr>
        <w:t>2</w:t>
      </w:r>
    </w:p>
    <w:p w14:paraId="268895DA" w14:textId="46E00050" w:rsidR="00962152" w:rsidRPr="003A3E9D" w:rsidRDefault="00962152" w:rsidP="003A3E9D">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Root Mean Squared Error (RMSE)</w:t>
      </w:r>
    </w:p>
    <w:p w14:paraId="60E980B8"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Root Mean Squared Error (RMSE) is a modification of MSE that provides error values in the same units as the target variable. By taking the square root of the MSE, RMSE returns a measure that is directly interpretable.</w:t>
      </w:r>
    </w:p>
    <w:p w14:paraId="78FBF958" w14:textId="6D651C41"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RMSE is often preferred when the scale of the dependent variable matters. For example, in the context of predicting house prices, RMSE would produce errors in dollars, which are easier to understand than squared errors</w:t>
      </w:r>
      <w:r w:rsidR="0083016F">
        <w:rPr>
          <w:rFonts w:asciiTheme="minorHAnsi" w:hAnsiTheme="minorHAnsi" w:cstheme="minorHAnsi"/>
          <w:sz w:val="23"/>
          <w:szCs w:val="23"/>
        </w:rPr>
        <w:t xml:space="preserve"> </w:t>
      </w:r>
      <w:r w:rsidR="0083016F" w:rsidRPr="0083016F">
        <w:rPr>
          <w:rFonts w:asciiTheme="minorHAnsi" w:hAnsiTheme="minorHAnsi" w:cstheme="minorHAnsi"/>
          <w:sz w:val="23"/>
          <w:szCs w:val="23"/>
        </w:rPr>
        <w:t>(Hyndman et al. 2018).</w:t>
      </w:r>
      <w:r w:rsidR="0083016F">
        <w:rPr>
          <w:rFonts w:asciiTheme="minorHAnsi" w:hAnsiTheme="minorHAnsi" w:cstheme="minorHAnsi"/>
          <w:sz w:val="23"/>
          <w:szCs w:val="23"/>
        </w:rPr>
        <w:t xml:space="preserve"> </w:t>
      </w:r>
      <w:r w:rsidRPr="00CB02F7">
        <w:rPr>
          <w:rFonts w:asciiTheme="minorHAnsi" w:hAnsiTheme="minorHAnsi" w:cstheme="minorHAnsi"/>
          <w:sz w:val="23"/>
          <w:szCs w:val="23"/>
        </w:rPr>
        <w:t xml:space="preserve"> </w:t>
      </w:r>
    </w:p>
    <w:p w14:paraId="4BB92B66" w14:textId="4D7ECAC7" w:rsidR="00021CD0" w:rsidRPr="00CB02F7" w:rsidRDefault="00021CD0" w:rsidP="00D355BA">
      <w:pPr>
        <w:spacing w:line="360" w:lineRule="auto"/>
        <w:jc w:val="center"/>
        <w:rPr>
          <w:rFonts w:asciiTheme="minorHAnsi" w:hAnsiTheme="minorHAnsi" w:cstheme="minorHAnsi"/>
          <w:sz w:val="23"/>
          <w:szCs w:val="23"/>
        </w:rPr>
      </w:pPr>
      <w:r w:rsidRPr="00021CD0">
        <w:rPr>
          <w:rFonts w:asciiTheme="minorHAnsi" w:hAnsiTheme="minorHAnsi" w:cstheme="minorHAnsi"/>
          <w:sz w:val="23"/>
          <w:szCs w:val="23"/>
        </w:rPr>
        <w:t>RMSE = √MSE</w:t>
      </w:r>
    </w:p>
    <w:p w14:paraId="1F6B7CE0" w14:textId="1B287EBE" w:rsidR="00962152" w:rsidRPr="003A3E9D" w:rsidRDefault="00962152" w:rsidP="003A3E9D">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Mean Absolute Percentage Error (MAPE)</w:t>
      </w:r>
    </w:p>
    <w:p w14:paraId="79A2653A" w14:textId="3576F84E"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Mean Absolute Percentage Error (MAPE) is frequently used in forecasting to gauge how accurate predictions are relative to the actual values, expressed as a percentage. This metric is particularly valuable when </w:t>
      </w:r>
      <w:r w:rsidR="00173457">
        <w:rPr>
          <w:rFonts w:asciiTheme="minorHAnsi" w:hAnsiTheme="minorHAnsi" w:cstheme="minorHAnsi"/>
          <w:sz w:val="23"/>
          <w:szCs w:val="23"/>
        </w:rPr>
        <w:t>we</w:t>
      </w:r>
      <w:r w:rsidRPr="00CB02F7">
        <w:rPr>
          <w:rFonts w:asciiTheme="minorHAnsi" w:hAnsiTheme="minorHAnsi" w:cstheme="minorHAnsi"/>
          <w:sz w:val="23"/>
          <w:szCs w:val="23"/>
        </w:rPr>
        <w:t xml:space="preserve"> need to understand the proportional errors compared to the real values. The MAPE formula calculates the absolute percentage difference between each predicted and actual value, averages these differences, and reports the result as a percentage</w:t>
      </w:r>
      <w:r w:rsidR="008B1B9F">
        <w:rPr>
          <w:rFonts w:asciiTheme="minorHAnsi" w:hAnsiTheme="minorHAnsi" w:cstheme="minorHAnsi"/>
          <w:sz w:val="23"/>
          <w:szCs w:val="23"/>
        </w:rPr>
        <w:t xml:space="preserve"> </w:t>
      </w:r>
      <w:r w:rsidR="008B1B9F" w:rsidRPr="0083016F">
        <w:rPr>
          <w:rFonts w:asciiTheme="minorHAnsi" w:hAnsiTheme="minorHAnsi" w:cstheme="minorHAnsi"/>
          <w:sz w:val="23"/>
          <w:szCs w:val="23"/>
        </w:rPr>
        <w:t>(Hyndman et al. 2018).</w:t>
      </w:r>
      <w:r w:rsidR="008B1B9F">
        <w:rPr>
          <w:rFonts w:asciiTheme="minorHAnsi" w:hAnsiTheme="minorHAnsi" w:cstheme="minorHAnsi"/>
          <w:sz w:val="23"/>
          <w:szCs w:val="23"/>
        </w:rPr>
        <w:t xml:space="preserve"> </w:t>
      </w:r>
      <w:r w:rsidR="008B1B9F" w:rsidRPr="00CB02F7">
        <w:rPr>
          <w:rFonts w:asciiTheme="minorHAnsi" w:hAnsiTheme="minorHAnsi" w:cstheme="minorHAnsi"/>
          <w:sz w:val="23"/>
          <w:szCs w:val="23"/>
        </w:rPr>
        <w:t xml:space="preserve"> </w:t>
      </w:r>
    </w:p>
    <w:p w14:paraId="2548AAD0" w14:textId="797660AC" w:rsidR="005A3180" w:rsidRPr="005A3180" w:rsidRDefault="005A3180" w:rsidP="00D355BA">
      <w:pPr>
        <w:spacing w:line="360" w:lineRule="auto"/>
        <w:jc w:val="center"/>
        <w:rPr>
          <w:rFonts w:asciiTheme="minorHAnsi" w:hAnsiTheme="minorHAnsi" w:cstheme="minorHAnsi"/>
          <w:sz w:val="23"/>
          <w:szCs w:val="23"/>
          <w:lang w:val="pt-PT"/>
        </w:rPr>
      </w:pPr>
      <w:r w:rsidRPr="00C1490E">
        <w:rPr>
          <w:rFonts w:asciiTheme="minorHAnsi" w:hAnsiTheme="minorHAnsi" w:cstheme="minorHAnsi"/>
          <w:sz w:val="23"/>
          <w:szCs w:val="23"/>
          <w:lang w:val="pt-PT"/>
        </w:rPr>
        <w:t xml:space="preserve">MAPE = (1/n) * </w:t>
      </w:r>
      <w:r w:rsidR="00936C12" w:rsidRPr="005A3180">
        <w:rPr>
          <w:rFonts w:asciiTheme="minorHAnsi" w:hAnsiTheme="minorHAnsi" w:cstheme="minorHAnsi"/>
          <w:sz w:val="23"/>
          <w:szCs w:val="23"/>
        </w:rPr>
        <w:t>Σ</w:t>
      </w:r>
      <w:r w:rsidR="00936C12" w:rsidRPr="005A3180">
        <w:rPr>
          <w:rFonts w:asciiTheme="minorHAnsi" w:hAnsiTheme="minorHAnsi" w:cstheme="minorHAnsi"/>
          <w:sz w:val="23"/>
          <w:szCs w:val="23"/>
          <w:lang w:val="pt-PT"/>
        </w:rPr>
        <w:t xml:space="preserve"> (</w:t>
      </w:r>
      <w:r w:rsidRPr="005A3180">
        <w:rPr>
          <w:rFonts w:asciiTheme="minorHAnsi" w:hAnsiTheme="minorHAnsi" w:cstheme="minorHAnsi"/>
          <w:sz w:val="23"/>
          <w:szCs w:val="23"/>
          <w:lang w:val="pt-PT"/>
        </w:rPr>
        <w:t>i=1 to n) |(</w:t>
      </w:r>
      <w:proofErr w:type="spellStart"/>
      <w:r w:rsidRPr="005A3180">
        <w:rPr>
          <w:rFonts w:asciiTheme="minorHAnsi" w:hAnsiTheme="minorHAnsi" w:cstheme="minorHAnsi"/>
          <w:sz w:val="23"/>
          <w:szCs w:val="23"/>
          <w:lang w:val="pt-PT"/>
        </w:rPr>
        <w:t>yi</w:t>
      </w:r>
      <w:proofErr w:type="spellEnd"/>
      <w:r w:rsidRPr="005A3180">
        <w:rPr>
          <w:rFonts w:asciiTheme="minorHAnsi" w:hAnsiTheme="minorHAnsi" w:cstheme="minorHAnsi"/>
          <w:sz w:val="23"/>
          <w:szCs w:val="23"/>
          <w:lang w:val="pt-PT"/>
        </w:rPr>
        <w:t xml:space="preserve"> - </w:t>
      </w:r>
      <w:proofErr w:type="spellStart"/>
      <w:r w:rsidRPr="005A3180">
        <w:rPr>
          <w:rFonts w:asciiTheme="minorHAnsi" w:hAnsiTheme="minorHAnsi" w:cstheme="minorHAnsi"/>
          <w:sz w:val="23"/>
          <w:szCs w:val="23"/>
          <w:lang w:val="pt-PT"/>
        </w:rPr>
        <w:t>yi</w:t>
      </w:r>
      <w:proofErr w:type="spellEnd"/>
      <w:r w:rsidRPr="005A3180">
        <w:rPr>
          <w:rFonts w:asciiTheme="minorHAnsi" w:hAnsiTheme="minorHAnsi" w:cstheme="minorHAnsi"/>
          <w:sz w:val="23"/>
          <w:szCs w:val="23"/>
          <w:lang w:val="pt-PT"/>
        </w:rPr>
        <w:t xml:space="preserve">) / </w:t>
      </w:r>
      <w:proofErr w:type="spellStart"/>
      <w:r w:rsidRPr="00286993">
        <w:rPr>
          <w:rFonts w:asciiTheme="minorHAnsi" w:hAnsiTheme="minorHAnsi" w:cstheme="minorHAnsi"/>
          <w:sz w:val="23"/>
          <w:szCs w:val="23"/>
          <w:lang w:val="pt-PT"/>
        </w:rPr>
        <w:t>ŷ</w:t>
      </w:r>
      <w:r w:rsidRPr="005A3180">
        <w:rPr>
          <w:rFonts w:asciiTheme="minorHAnsi" w:hAnsiTheme="minorHAnsi" w:cstheme="minorHAnsi"/>
          <w:sz w:val="23"/>
          <w:szCs w:val="23"/>
          <w:lang w:val="pt-PT"/>
        </w:rPr>
        <w:t>i</w:t>
      </w:r>
      <w:proofErr w:type="spellEnd"/>
      <w:r w:rsidRPr="005A3180">
        <w:rPr>
          <w:rFonts w:asciiTheme="minorHAnsi" w:hAnsiTheme="minorHAnsi" w:cstheme="minorHAnsi"/>
          <w:sz w:val="23"/>
          <w:szCs w:val="23"/>
          <w:lang w:val="pt-PT"/>
        </w:rPr>
        <w:t>| * 100%</w:t>
      </w:r>
    </w:p>
    <w:p w14:paraId="6B6D7C72" w14:textId="11CF4C20" w:rsidR="00962152" w:rsidRPr="00377A35" w:rsidRDefault="00962152" w:rsidP="00377A35">
      <w:pPr>
        <w:spacing w:line="360" w:lineRule="auto"/>
        <w:jc w:val="center"/>
        <w:rPr>
          <w:rFonts w:asciiTheme="minorHAnsi" w:hAnsiTheme="minorHAnsi" w:cstheme="minorHAnsi"/>
          <w:b/>
          <w:bCs/>
          <w:i/>
          <w:iCs/>
          <w:color w:val="538135" w:themeColor="accent6" w:themeShade="BF"/>
          <w:sz w:val="23"/>
          <w:szCs w:val="23"/>
        </w:rPr>
      </w:pPr>
      <w:r w:rsidRPr="00377A35">
        <w:rPr>
          <w:rFonts w:asciiTheme="minorHAnsi" w:hAnsiTheme="minorHAnsi" w:cstheme="minorHAnsi"/>
          <w:b/>
          <w:bCs/>
          <w:i/>
          <w:iCs/>
          <w:color w:val="538135" w:themeColor="accent6" w:themeShade="BF"/>
          <w:sz w:val="23"/>
          <w:szCs w:val="23"/>
        </w:rPr>
        <w:t>R-squared (R²)</w:t>
      </w:r>
    </w:p>
    <w:p w14:paraId="624C16C0"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R-squared (R²) serves as a statistical measure that helps assess how well a regression model explains the variability observed in the dependent variable (often denoted as Y). Ranging from 0 to 1, R² is a numeric value where higher figures signify a stronger fit of the model to the actual data.</w:t>
      </w:r>
    </w:p>
    <w:p w14:paraId="1C11AEFA" w14:textId="3B9261E4"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R² calculation involves a comparison between two variances. First, it evaluates the variance that the model under consideration can account for, known as SSR (sum of squared residuals). Second, it considers the total variance present in the dependent variable, known as SST (total sum of squares). R² is effectively a proportion, and it quantifies the fraction of the total variability in the dependent variable that can be attributed to the model</w:t>
      </w:r>
      <w:r w:rsidR="00A02D62">
        <w:rPr>
          <w:rFonts w:asciiTheme="minorHAnsi" w:hAnsiTheme="minorHAnsi" w:cstheme="minorHAnsi"/>
          <w:sz w:val="23"/>
          <w:szCs w:val="23"/>
        </w:rPr>
        <w:t xml:space="preserve"> </w:t>
      </w:r>
      <w:r w:rsidR="00A02D62" w:rsidRPr="0083016F">
        <w:rPr>
          <w:rFonts w:asciiTheme="minorHAnsi" w:hAnsiTheme="minorHAnsi" w:cstheme="minorHAnsi"/>
          <w:sz w:val="23"/>
          <w:szCs w:val="23"/>
        </w:rPr>
        <w:t>(Hyndman et al. 2018).</w:t>
      </w:r>
      <w:r w:rsidR="00A02D62">
        <w:rPr>
          <w:rFonts w:asciiTheme="minorHAnsi" w:hAnsiTheme="minorHAnsi" w:cstheme="minorHAnsi"/>
          <w:sz w:val="23"/>
          <w:szCs w:val="23"/>
        </w:rPr>
        <w:t xml:space="preserve"> </w:t>
      </w:r>
      <w:r w:rsidR="00A02D62" w:rsidRPr="00CB02F7">
        <w:rPr>
          <w:rFonts w:asciiTheme="minorHAnsi" w:hAnsiTheme="minorHAnsi" w:cstheme="minorHAnsi"/>
          <w:sz w:val="23"/>
          <w:szCs w:val="23"/>
        </w:rPr>
        <w:t xml:space="preserve"> </w:t>
      </w:r>
    </w:p>
    <w:p w14:paraId="6D725D85" w14:textId="63D48886" w:rsidR="00962152" w:rsidRDefault="004E12B9" w:rsidP="00D355BA">
      <w:pPr>
        <w:spacing w:line="360" w:lineRule="auto"/>
        <w:jc w:val="center"/>
        <w:rPr>
          <w:rFonts w:asciiTheme="minorHAnsi" w:hAnsiTheme="minorHAnsi" w:cstheme="minorHAnsi"/>
          <w:sz w:val="23"/>
          <w:szCs w:val="23"/>
        </w:rPr>
      </w:pPr>
      <w:r w:rsidRPr="004E12B9">
        <w:rPr>
          <w:rFonts w:asciiTheme="minorHAnsi" w:hAnsiTheme="minorHAnsi" w:cstheme="minorHAnsi"/>
          <w:noProof/>
          <w:sz w:val="23"/>
          <w:szCs w:val="23"/>
        </w:rPr>
        <w:t>R² = 1 - SSres / SStot</w:t>
      </w:r>
    </w:p>
    <w:p w14:paraId="3ACCFEAC" w14:textId="0AAB18AC" w:rsidR="00962152" w:rsidRDefault="0096215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4.4.2 </w:t>
      </w:r>
      <w:bookmarkStart w:id="15" w:name="_Hlk146015530"/>
      <w:r w:rsidRPr="00CB02F7">
        <w:rPr>
          <w:rFonts w:asciiTheme="minorHAnsi" w:hAnsiTheme="minorHAnsi" w:cstheme="minorHAnsi"/>
          <w:b/>
          <w:bCs/>
          <w:sz w:val="23"/>
          <w:szCs w:val="23"/>
        </w:rPr>
        <w:t xml:space="preserve">Performance Evaluation Metrics </w:t>
      </w:r>
      <w:r w:rsidR="000D31F7" w:rsidRPr="00CB02F7">
        <w:rPr>
          <w:rFonts w:asciiTheme="minorHAnsi" w:hAnsiTheme="minorHAnsi" w:cstheme="minorHAnsi"/>
          <w:b/>
          <w:bCs/>
          <w:sz w:val="23"/>
          <w:szCs w:val="23"/>
        </w:rPr>
        <w:t>(ISEQ20)</w:t>
      </w:r>
      <w:r w:rsidRPr="00CB02F7">
        <w:rPr>
          <w:rFonts w:asciiTheme="minorHAnsi" w:hAnsiTheme="minorHAnsi" w:cstheme="minorHAnsi"/>
          <w:b/>
          <w:bCs/>
          <w:sz w:val="23"/>
          <w:szCs w:val="23"/>
        </w:rPr>
        <w:t xml:space="preserve"> </w:t>
      </w:r>
      <w:bookmarkEnd w:id="15"/>
    </w:p>
    <w:bookmarkStart w:id="16" w:name="_MON_1756819756"/>
    <w:bookmarkEnd w:id="16"/>
    <w:p w14:paraId="013C31D5" w14:textId="4053F821" w:rsidR="008D66EE" w:rsidRPr="00CB02F7" w:rsidRDefault="000843FA" w:rsidP="008D66EE">
      <w:pPr>
        <w:spacing w:line="360" w:lineRule="auto"/>
        <w:jc w:val="center"/>
        <w:rPr>
          <w:rFonts w:asciiTheme="minorHAnsi" w:hAnsiTheme="minorHAnsi" w:cstheme="minorHAnsi"/>
          <w:b/>
          <w:bCs/>
          <w:sz w:val="23"/>
          <w:szCs w:val="23"/>
        </w:rPr>
      </w:pPr>
      <w:r>
        <w:rPr>
          <w:rFonts w:asciiTheme="minorHAnsi" w:hAnsiTheme="minorHAnsi" w:cstheme="minorHAnsi"/>
          <w:b/>
          <w:bCs/>
          <w:sz w:val="23"/>
          <w:szCs w:val="23"/>
        </w:rPr>
        <w:object w:dxaOrig="4968" w:dyaOrig="1908" w14:anchorId="73AD7AA4">
          <v:shape id="_x0000_i1029" type="#_x0000_t75" style="width:212.15pt;height:83.5pt" o:ole="">
            <v:imagedata r:id="rId32" o:title=""/>
          </v:shape>
          <o:OLEObject Type="Embed" ProgID="Excel.Sheet.12" ShapeID="_x0000_i1029" DrawAspect="Content" ObjectID="_1756933441" r:id="rId33"/>
        </w:object>
      </w:r>
    </w:p>
    <w:p w14:paraId="646BAC85" w14:textId="0AD5AADC" w:rsidR="00962BD7" w:rsidRPr="00EE2943" w:rsidRDefault="00EE2943" w:rsidP="00962BD7">
      <w:pPr>
        <w:spacing w:line="360" w:lineRule="auto"/>
        <w:jc w:val="center"/>
        <w:rPr>
          <w:rFonts w:asciiTheme="minorHAnsi" w:hAnsiTheme="minorHAnsi" w:cstheme="minorHAnsi"/>
          <w:b/>
          <w:bCs/>
          <w:i/>
          <w:iCs/>
          <w:color w:val="538135" w:themeColor="accent6" w:themeShade="BF"/>
          <w:sz w:val="18"/>
          <w:szCs w:val="18"/>
        </w:rPr>
      </w:pPr>
      <w:r w:rsidRPr="00EE2943">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5</w:t>
      </w:r>
      <w:r w:rsidRPr="00EE2943">
        <w:rPr>
          <w:rFonts w:asciiTheme="minorHAnsi" w:hAnsiTheme="minorHAnsi" w:cstheme="minorHAnsi"/>
          <w:b/>
          <w:bCs/>
          <w:i/>
          <w:iCs/>
          <w:color w:val="538135" w:themeColor="accent6" w:themeShade="BF"/>
          <w:sz w:val="18"/>
          <w:szCs w:val="18"/>
        </w:rPr>
        <w:t xml:space="preserve"> - </w:t>
      </w:r>
      <w:r w:rsidR="00A3305C" w:rsidRPr="00EE2943">
        <w:rPr>
          <w:rFonts w:asciiTheme="minorHAnsi" w:hAnsiTheme="minorHAnsi" w:cstheme="minorHAnsi"/>
          <w:b/>
          <w:bCs/>
          <w:i/>
          <w:iCs/>
          <w:color w:val="538135" w:themeColor="accent6" w:themeShade="BF"/>
          <w:sz w:val="18"/>
          <w:szCs w:val="18"/>
        </w:rPr>
        <w:t xml:space="preserve">Performance Evaluation Metrics </w:t>
      </w:r>
      <w:r w:rsidR="00962BD7" w:rsidRPr="00EE2943">
        <w:rPr>
          <w:rFonts w:asciiTheme="minorHAnsi" w:hAnsiTheme="minorHAnsi" w:cstheme="minorHAnsi"/>
          <w:b/>
          <w:bCs/>
          <w:i/>
          <w:iCs/>
          <w:color w:val="538135" w:themeColor="accent6" w:themeShade="BF"/>
          <w:sz w:val="18"/>
          <w:szCs w:val="18"/>
          <w:shd w:val="clear" w:color="auto" w:fill="FFFFFF"/>
        </w:rPr>
        <w:t>from Iseq20.</w:t>
      </w:r>
    </w:p>
    <w:p w14:paraId="7D026E09" w14:textId="57857E68" w:rsidR="00653713" w:rsidRPr="00CB02F7" w:rsidRDefault="003B5C7F" w:rsidP="00D355BA">
      <w:pPr>
        <w:spacing w:line="360" w:lineRule="auto"/>
        <w:jc w:val="both"/>
        <w:rPr>
          <w:rFonts w:asciiTheme="minorHAnsi" w:hAnsiTheme="minorHAnsi" w:cstheme="minorHAnsi"/>
          <w:sz w:val="23"/>
          <w:szCs w:val="23"/>
        </w:rPr>
      </w:pPr>
      <w:r>
        <w:rPr>
          <w:rFonts w:asciiTheme="minorHAnsi" w:hAnsiTheme="minorHAnsi" w:cstheme="minorHAnsi"/>
          <w:sz w:val="23"/>
          <w:szCs w:val="23"/>
        </w:rPr>
        <w:t>As revealed by Table 05</w:t>
      </w:r>
      <w:r w:rsidR="00653713" w:rsidRPr="00CB02F7">
        <w:rPr>
          <w:rFonts w:asciiTheme="minorHAnsi" w:hAnsiTheme="minorHAnsi" w:cstheme="minorHAnsi"/>
          <w:sz w:val="23"/>
          <w:szCs w:val="23"/>
        </w:rPr>
        <w:t>, we have</w:t>
      </w:r>
      <w:r>
        <w:rPr>
          <w:rFonts w:asciiTheme="minorHAnsi" w:hAnsiTheme="minorHAnsi" w:cstheme="minorHAnsi"/>
          <w:sz w:val="23"/>
          <w:szCs w:val="23"/>
        </w:rPr>
        <w:t>:</w:t>
      </w:r>
    </w:p>
    <w:p w14:paraId="33A25E32" w14:textId="6F991770" w:rsidR="00F15C6B" w:rsidRPr="00D13C9C" w:rsidRDefault="00F15C6B" w:rsidP="00D13C9C">
      <w:pPr>
        <w:pStyle w:val="ListParagraph"/>
        <w:numPr>
          <w:ilvl w:val="0"/>
          <w:numId w:val="45"/>
        </w:numPr>
        <w:spacing w:line="360" w:lineRule="auto"/>
        <w:jc w:val="both"/>
        <w:rPr>
          <w:rFonts w:asciiTheme="minorHAnsi" w:hAnsiTheme="minorHAnsi" w:cstheme="minorHAnsi"/>
          <w:sz w:val="23"/>
          <w:szCs w:val="23"/>
        </w:rPr>
      </w:pPr>
      <w:bookmarkStart w:id="17" w:name="_Hlk146015549"/>
      <w:r w:rsidRPr="00D13C9C">
        <w:rPr>
          <w:rFonts w:asciiTheme="minorHAnsi" w:hAnsiTheme="minorHAnsi" w:cstheme="minorHAnsi"/>
          <w:b/>
          <w:bCs/>
          <w:sz w:val="23"/>
          <w:szCs w:val="23"/>
        </w:rPr>
        <w:lastRenderedPageBreak/>
        <w:t>Mean Absolute Error (MAE)</w:t>
      </w:r>
      <w:r w:rsidRPr="00D13C9C">
        <w:rPr>
          <w:rFonts w:asciiTheme="minorHAnsi" w:hAnsiTheme="minorHAnsi" w:cstheme="minorHAnsi"/>
          <w:sz w:val="23"/>
          <w:szCs w:val="23"/>
        </w:rPr>
        <w:t>:</w:t>
      </w:r>
      <w:r w:rsidR="00F722AB" w:rsidRPr="00D13C9C">
        <w:rPr>
          <w:rFonts w:asciiTheme="minorHAnsi" w:hAnsiTheme="minorHAnsi" w:cstheme="minorHAnsi"/>
          <w:sz w:val="23"/>
          <w:szCs w:val="23"/>
        </w:rPr>
        <w:t xml:space="preserve"> </w:t>
      </w:r>
      <w:r w:rsidRPr="00D13C9C">
        <w:rPr>
          <w:rFonts w:asciiTheme="minorHAnsi" w:hAnsiTheme="minorHAnsi" w:cstheme="minorHAnsi"/>
          <w:sz w:val="23"/>
          <w:szCs w:val="23"/>
        </w:rPr>
        <w:t>The MAE value of approximately 224.28 indicates that, on average, the model's predictions differ from the actual values by approximately 224.28 units. This metric represents the absolute magnitude of prediction errors.</w:t>
      </w:r>
    </w:p>
    <w:p w14:paraId="50994EDF" w14:textId="2A4148A8" w:rsidR="00F15C6B" w:rsidRPr="00D13C9C" w:rsidRDefault="00F15C6B" w:rsidP="00D13C9C">
      <w:pPr>
        <w:pStyle w:val="ListParagraph"/>
        <w:numPr>
          <w:ilvl w:val="0"/>
          <w:numId w:val="45"/>
        </w:numPr>
        <w:spacing w:line="360" w:lineRule="auto"/>
        <w:jc w:val="both"/>
        <w:rPr>
          <w:rFonts w:asciiTheme="minorHAnsi" w:hAnsiTheme="minorHAnsi" w:cstheme="minorHAnsi"/>
          <w:sz w:val="23"/>
          <w:szCs w:val="23"/>
        </w:rPr>
      </w:pPr>
      <w:r w:rsidRPr="00D13C9C">
        <w:rPr>
          <w:rFonts w:asciiTheme="minorHAnsi" w:hAnsiTheme="minorHAnsi" w:cstheme="minorHAnsi"/>
          <w:b/>
          <w:bCs/>
          <w:sz w:val="23"/>
          <w:szCs w:val="23"/>
        </w:rPr>
        <w:t>Mean Squared Error (MSE)</w:t>
      </w:r>
      <w:r w:rsidRPr="00D13C9C">
        <w:rPr>
          <w:rFonts w:asciiTheme="minorHAnsi" w:hAnsiTheme="minorHAnsi" w:cstheme="minorHAnsi"/>
          <w:sz w:val="23"/>
          <w:szCs w:val="23"/>
        </w:rPr>
        <w:t>:</w:t>
      </w:r>
      <w:r w:rsidR="00F722AB" w:rsidRPr="00D13C9C">
        <w:rPr>
          <w:rFonts w:asciiTheme="minorHAnsi" w:hAnsiTheme="minorHAnsi" w:cstheme="minorHAnsi"/>
          <w:sz w:val="23"/>
          <w:szCs w:val="23"/>
        </w:rPr>
        <w:t xml:space="preserve"> </w:t>
      </w:r>
      <w:r w:rsidRPr="00D13C9C">
        <w:rPr>
          <w:rFonts w:asciiTheme="minorHAnsi" w:hAnsiTheme="minorHAnsi" w:cstheme="minorHAnsi"/>
          <w:sz w:val="23"/>
          <w:szCs w:val="23"/>
        </w:rPr>
        <w:t>The MSE value of approximately 62104.87 represents the average squared difference between the model's predictions and the actual values. A higher MSE suggests a significant spread in prediction errors, potentially due to outliers or model inaccuracies.</w:t>
      </w:r>
    </w:p>
    <w:p w14:paraId="5F6871BB" w14:textId="2F584BB8" w:rsidR="00F15C6B" w:rsidRPr="00D13C9C" w:rsidRDefault="00F15C6B" w:rsidP="00D13C9C">
      <w:pPr>
        <w:pStyle w:val="ListParagraph"/>
        <w:numPr>
          <w:ilvl w:val="0"/>
          <w:numId w:val="45"/>
        </w:numPr>
        <w:spacing w:line="360" w:lineRule="auto"/>
        <w:jc w:val="both"/>
        <w:rPr>
          <w:rFonts w:asciiTheme="minorHAnsi" w:hAnsiTheme="minorHAnsi" w:cstheme="minorHAnsi"/>
          <w:sz w:val="23"/>
          <w:szCs w:val="23"/>
        </w:rPr>
      </w:pPr>
      <w:r w:rsidRPr="00D13C9C">
        <w:rPr>
          <w:rFonts w:asciiTheme="minorHAnsi" w:hAnsiTheme="minorHAnsi" w:cstheme="minorHAnsi"/>
          <w:b/>
          <w:bCs/>
          <w:sz w:val="23"/>
          <w:szCs w:val="23"/>
        </w:rPr>
        <w:t>Root Mean Squared Error (RMSE)</w:t>
      </w:r>
      <w:r w:rsidRPr="00D13C9C">
        <w:rPr>
          <w:rFonts w:asciiTheme="minorHAnsi" w:hAnsiTheme="minorHAnsi" w:cstheme="minorHAnsi"/>
          <w:sz w:val="23"/>
          <w:szCs w:val="23"/>
        </w:rPr>
        <w:t>:</w:t>
      </w:r>
      <w:r w:rsidR="00F722AB" w:rsidRPr="00D13C9C">
        <w:rPr>
          <w:rFonts w:asciiTheme="minorHAnsi" w:hAnsiTheme="minorHAnsi" w:cstheme="minorHAnsi"/>
          <w:sz w:val="23"/>
          <w:szCs w:val="23"/>
        </w:rPr>
        <w:t xml:space="preserve"> </w:t>
      </w:r>
      <w:r w:rsidRPr="00D13C9C">
        <w:rPr>
          <w:rFonts w:asciiTheme="minorHAnsi" w:hAnsiTheme="minorHAnsi" w:cstheme="minorHAnsi"/>
          <w:sz w:val="23"/>
          <w:szCs w:val="23"/>
        </w:rPr>
        <w:t>The RMSE value of approximately 249.21 is the square root of the MSE and provides a sense of the average magnitude of prediction errors. It is similar to the MAE but gives more weight to larger errors. In this case, the RMSE is smaller than the MAE, indicating that larger errors have less impact on the overall RMSE.</w:t>
      </w:r>
    </w:p>
    <w:p w14:paraId="05E0BD47" w14:textId="25C971C1" w:rsidR="00F15C6B" w:rsidRPr="0032675D" w:rsidRDefault="00F15C6B" w:rsidP="00CE55BA">
      <w:pPr>
        <w:pStyle w:val="ListParagraph"/>
        <w:numPr>
          <w:ilvl w:val="0"/>
          <w:numId w:val="45"/>
        </w:numPr>
        <w:spacing w:line="360" w:lineRule="auto"/>
        <w:jc w:val="both"/>
        <w:rPr>
          <w:rFonts w:asciiTheme="minorHAnsi" w:hAnsiTheme="minorHAnsi" w:cstheme="minorHAnsi"/>
          <w:sz w:val="23"/>
          <w:szCs w:val="23"/>
        </w:rPr>
      </w:pPr>
      <w:r w:rsidRPr="0032675D">
        <w:rPr>
          <w:rFonts w:asciiTheme="minorHAnsi" w:hAnsiTheme="minorHAnsi" w:cstheme="minorHAnsi"/>
          <w:b/>
          <w:bCs/>
          <w:sz w:val="23"/>
          <w:szCs w:val="23"/>
        </w:rPr>
        <w:t>Mean Absolute Percentage Error (MAPE):</w:t>
      </w:r>
      <w:r w:rsidR="0032675D" w:rsidRPr="0032675D">
        <w:rPr>
          <w:rFonts w:asciiTheme="minorHAnsi" w:hAnsiTheme="minorHAnsi" w:cstheme="minorHAnsi"/>
          <w:b/>
          <w:bCs/>
          <w:sz w:val="23"/>
          <w:szCs w:val="23"/>
        </w:rPr>
        <w:t xml:space="preserve"> </w:t>
      </w:r>
      <w:r w:rsidRPr="0032675D">
        <w:rPr>
          <w:rFonts w:asciiTheme="minorHAnsi" w:hAnsiTheme="minorHAnsi" w:cstheme="minorHAnsi"/>
          <w:sz w:val="23"/>
          <w:szCs w:val="23"/>
        </w:rPr>
        <w:t>The MAPE value is expressed as a percentage and is useful for understanding the relative magnitude of errors.</w:t>
      </w:r>
      <w:r w:rsidR="0032675D" w:rsidRPr="0032675D">
        <w:rPr>
          <w:rFonts w:asciiTheme="minorHAnsi" w:hAnsiTheme="minorHAnsi" w:cstheme="minorHAnsi"/>
          <w:sz w:val="23"/>
          <w:szCs w:val="23"/>
        </w:rPr>
        <w:t xml:space="preserve"> </w:t>
      </w:r>
      <w:r w:rsidRPr="0032675D">
        <w:rPr>
          <w:rFonts w:asciiTheme="minorHAnsi" w:hAnsiTheme="minorHAnsi" w:cstheme="minorHAnsi"/>
          <w:sz w:val="23"/>
          <w:szCs w:val="23"/>
        </w:rPr>
        <w:t>i</w:t>
      </w:r>
      <w:r w:rsidR="0032675D">
        <w:rPr>
          <w:rFonts w:asciiTheme="minorHAnsi" w:hAnsiTheme="minorHAnsi" w:cstheme="minorHAnsi"/>
          <w:sz w:val="23"/>
          <w:szCs w:val="23"/>
        </w:rPr>
        <w:t>t</w:t>
      </w:r>
      <w:r w:rsidRPr="0032675D">
        <w:rPr>
          <w:rFonts w:asciiTheme="minorHAnsi" w:hAnsiTheme="minorHAnsi" w:cstheme="minorHAnsi"/>
          <w:sz w:val="23"/>
          <w:szCs w:val="23"/>
        </w:rPr>
        <w:t>'s 17.11% indicates that, on average, the model's predictions deviate from the actual values by about 17.11%.</w:t>
      </w:r>
    </w:p>
    <w:p w14:paraId="12DCD6F6" w14:textId="7257B4EF" w:rsidR="00F15C6B" w:rsidRPr="00161AEA" w:rsidRDefault="00F15C6B" w:rsidP="00F00D4D">
      <w:pPr>
        <w:pStyle w:val="ListParagraph"/>
        <w:numPr>
          <w:ilvl w:val="0"/>
          <w:numId w:val="45"/>
        </w:numPr>
        <w:spacing w:line="360" w:lineRule="auto"/>
        <w:jc w:val="both"/>
        <w:rPr>
          <w:rFonts w:asciiTheme="minorHAnsi" w:hAnsiTheme="minorHAnsi" w:cstheme="minorHAnsi"/>
          <w:sz w:val="23"/>
          <w:szCs w:val="23"/>
        </w:rPr>
      </w:pPr>
      <w:r w:rsidRPr="00161AEA">
        <w:rPr>
          <w:rFonts w:asciiTheme="minorHAnsi" w:hAnsiTheme="minorHAnsi" w:cstheme="minorHAnsi"/>
          <w:b/>
          <w:bCs/>
          <w:sz w:val="23"/>
          <w:szCs w:val="23"/>
        </w:rPr>
        <w:t>R-squared (R2):</w:t>
      </w:r>
      <w:r w:rsidR="00161AEA">
        <w:rPr>
          <w:rFonts w:asciiTheme="minorHAnsi" w:hAnsiTheme="minorHAnsi" w:cstheme="minorHAnsi"/>
          <w:b/>
          <w:bCs/>
          <w:sz w:val="23"/>
          <w:szCs w:val="23"/>
        </w:rPr>
        <w:t xml:space="preserve"> </w:t>
      </w:r>
      <w:r w:rsidRPr="00161AEA">
        <w:rPr>
          <w:rFonts w:asciiTheme="minorHAnsi" w:hAnsiTheme="minorHAnsi" w:cstheme="minorHAnsi"/>
          <w:sz w:val="23"/>
          <w:szCs w:val="23"/>
        </w:rPr>
        <w:t>The R-squared (R2) value of approximately -2.60 is unexpectedly negative. R-squared measures the proportion of the variance in the dependent variable that is predictable from the independent variables. A negative R2 suggests that the model is performing worse than a horizontal line (a model that predicts the mean of the dependent variable). This may indicate that the model is not capturing the underlying patterns in the data effectively.</w:t>
      </w:r>
    </w:p>
    <w:p w14:paraId="3D2F470D" w14:textId="69F38E85" w:rsidR="00F15C6B" w:rsidRPr="00C60624" w:rsidRDefault="00CC7EAB" w:rsidP="00D355BA">
      <w:pPr>
        <w:spacing w:line="360" w:lineRule="auto"/>
        <w:rPr>
          <w:rFonts w:asciiTheme="minorHAnsi" w:hAnsiTheme="minorHAnsi" w:cstheme="minorHAnsi"/>
          <w:b/>
          <w:bCs/>
          <w:sz w:val="23"/>
          <w:szCs w:val="23"/>
        </w:rPr>
      </w:pPr>
      <w:r>
        <w:rPr>
          <w:rFonts w:asciiTheme="minorHAnsi" w:hAnsiTheme="minorHAnsi" w:cstheme="minorHAnsi"/>
          <w:b/>
          <w:bCs/>
          <w:sz w:val="23"/>
          <w:szCs w:val="23"/>
        </w:rPr>
        <w:t>Result</w:t>
      </w:r>
      <w:r w:rsidR="00F15C6B" w:rsidRPr="00C60624">
        <w:rPr>
          <w:rFonts w:asciiTheme="minorHAnsi" w:hAnsiTheme="minorHAnsi" w:cstheme="minorHAnsi"/>
          <w:b/>
          <w:bCs/>
          <w:sz w:val="23"/>
          <w:szCs w:val="23"/>
        </w:rPr>
        <w:t>:</w:t>
      </w:r>
    </w:p>
    <w:p w14:paraId="42B9F0BB" w14:textId="4D756641"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model's performance, as indicated by the provided metrics, appears to be suboptimal. The MAE, MSE, and RMSE values, although providing insight into the magnitude of errors, suggest that the model's predictions exhibit significant discrepancies from the actual values.</w:t>
      </w:r>
      <w:r w:rsidR="00C60624" w:rsidRPr="00C60624">
        <w:rPr>
          <w:rFonts w:asciiTheme="minorHAnsi" w:hAnsiTheme="minorHAnsi" w:cstheme="minorHAnsi"/>
          <w:sz w:val="23"/>
          <w:szCs w:val="23"/>
        </w:rPr>
        <w:t xml:space="preserve"> </w:t>
      </w:r>
      <w:r w:rsidR="00C60624" w:rsidRPr="00CB02F7">
        <w:rPr>
          <w:rFonts w:asciiTheme="minorHAnsi" w:hAnsiTheme="minorHAnsi" w:cstheme="minorHAnsi"/>
          <w:sz w:val="23"/>
          <w:szCs w:val="23"/>
        </w:rPr>
        <w:t>The MAPE of approximately 17.11% indicates that, on average, the model's percentage errors are moderate.</w:t>
      </w:r>
      <w:r w:rsidR="00C60624">
        <w:rPr>
          <w:rFonts w:asciiTheme="minorHAnsi" w:hAnsiTheme="minorHAnsi" w:cstheme="minorHAnsi"/>
          <w:sz w:val="23"/>
          <w:szCs w:val="23"/>
        </w:rPr>
        <w:t xml:space="preserve"> </w:t>
      </w:r>
      <w:r w:rsidRPr="00CB02F7">
        <w:rPr>
          <w:rFonts w:asciiTheme="minorHAnsi" w:hAnsiTheme="minorHAnsi" w:cstheme="minorHAnsi"/>
          <w:sz w:val="23"/>
          <w:szCs w:val="23"/>
        </w:rPr>
        <w:t>The negative R-squared value is a concerning sign, indicating that the model is not explaining the variance in the data and is potentially a poor fit.</w:t>
      </w:r>
    </w:p>
    <w:bookmarkEnd w:id="17"/>
    <w:p w14:paraId="626399E4" w14:textId="77777777" w:rsidR="00C60624" w:rsidRDefault="00C60624" w:rsidP="00D355BA">
      <w:pPr>
        <w:spacing w:line="360" w:lineRule="auto"/>
        <w:rPr>
          <w:rFonts w:asciiTheme="minorHAnsi" w:hAnsiTheme="minorHAnsi" w:cstheme="minorHAnsi"/>
          <w:b/>
          <w:bCs/>
          <w:sz w:val="23"/>
          <w:szCs w:val="23"/>
        </w:rPr>
      </w:pPr>
    </w:p>
    <w:p w14:paraId="70651F49" w14:textId="2BE0993E"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3E6BB9" w:rsidRPr="00CB02F7">
        <w:rPr>
          <w:rFonts w:asciiTheme="minorHAnsi" w:hAnsiTheme="minorHAnsi" w:cstheme="minorHAnsi"/>
          <w:b/>
          <w:bCs/>
          <w:sz w:val="23"/>
          <w:szCs w:val="23"/>
        </w:rPr>
        <w:t>5</w:t>
      </w:r>
      <w:r w:rsidRPr="00CB02F7">
        <w:rPr>
          <w:rFonts w:asciiTheme="minorHAnsi" w:hAnsiTheme="minorHAnsi" w:cstheme="minorHAnsi"/>
          <w:b/>
          <w:bCs/>
          <w:sz w:val="23"/>
          <w:szCs w:val="23"/>
        </w:rPr>
        <w:t xml:space="preserve"> Model Comparison </w:t>
      </w:r>
    </w:p>
    <w:p w14:paraId="04A7511A" w14:textId="7D6FEDC4" w:rsidR="00870F6D" w:rsidRPr="00CB02F7" w:rsidRDefault="00870F6D"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3E6BB9" w:rsidRPr="00CB02F7">
        <w:rPr>
          <w:rFonts w:asciiTheme="minorHAnsi" w:hAnsiTheme="minorHAnsi" w:cstheme="minorHAnsi"/>
          <w:b/>
          <w:bCs/>
          <w:sz w:val="23"/>
          <w:szCs w:val="23"/>
        </w:rPr>
        <w:t>5</w:t>
      </w:r>
      <w:r w:rsidRPr="00CB02F7">
        <w:rPr>
          <w:rFonts w:asciiTheme="minorHAnsi" w:hAnsiTheme="minorHAnsi" w:cstheme="minorHAnsi"/>
          <w:b/>
          <w:bCs/>
          <w:sz w:val="23"/>
          <w:szCs w:val="23"/>
        </w:rPr>
        <w:t>.1 Models compared to Prophet Model</w:t>
      </w:r>
    </w:p>
    <w:p w14:paraId="44051DA5" w14:textId="070B603E" w:rsidR="00B01656" w:rsidRPr="009B6323" w:rsidRDefault="00B01656" w:rsidP="008810F1">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t>ARIMA (AutoRegressive Integrated Moving Average)</w:t>
      </w:r>
    </w:p>
    <w:p w14:paraId="134F28B2"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Explanation:</w:t>
      </w:r>
      <w:r w:rsidRPr="00CB02F7">
        <w:rPr>
          <w:rFonts w:asciiTheme="minorHAnsi" w:hAnsiTheme="minorHAnsi" w:cstheme="minorHAnsi"/>
          <w:sz w:val="23"/>
          <w:szCs w:val="23"/>
        </w:rPr>
        <w:t xml:space="preserve"> ARIMA stands for AutoRegressive Integrated Moving Average. It is a widely used time series forecasting model that combines autoregressive (AR) and moving average (MA) components with differencing to make a time series stationary. ARIMA models are excellent for modeling univariate time series data.</w:t>
      </w:r>
    </w:p>
    <w:p w14:paraId="5ED901C4"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46259285" w14:textId="77777777"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ARIMA model is characterized by three main components: p, d, and q, denoting the order of autoregressive, differencing, and moving average components, respectively.</w:t>
      </w:r>
    </w:p>
    <w:p w14:paraId="2A72DBBF" w14:textId="77777777"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 component (p) represents the relationship between the current value and its past values.</w:t>
      </w:r>
    </w:p>
    <w:p w14:paraId="136509A7" w14:textId="77777777"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 component (d) represents the number of differences needed to make the time series stationary.</w:t>
      </w:r>
    </w:p>
    <w:p w14:paraId="26300849" w14:textId="77777777"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 component (q) represents the relationship between the current value and past forecast errors.</w:t>
      </w:r>
    </w:p>
    <w:p w14:paraId="1BBAB057" w14:textId="4DB3CB2B"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ARIMA model can be represented as </w:t>
      </w:r>
      <w:r w:rsidR="00B822C3" w:rsidRPr="00CB02F7">
        <w:rPr>
          <w:rFonts w:asciiTheme="minorHAnsi" w:hAnsiTheme="minorHAnsi" w:cstheme="minorHAnsi"/>
          <w:sz w:val="23"/>
          <w:szCs w:val="23"/>
        </w:rPr>
        <w:t>ARIMA (</w:t>
      </w:r>
      <w:r w:rsidRPr="00CB02F7">
        <w:rPr>
          <w:rFonts w:asciiTheme="minorHAnsi" w:hAnsiTheme="minorHAnsi" w:cstheme="minorHAnsi"/>
          <w:sz w:val="23"/>
          <w:szCs w:val="23"/>
        </w:rPr>
        <w:t>p, d, q).</w:t>
      </w:r>
    </w:p>
    <w:p w14:paraId="640BA895" w14:textId="52778444"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general formula for an ARIMA model </w:t>
      </w:r>
      <w:r w:rsidRPr="00066D33">
        <w:rPr>
          <w:rFonts w:asciiTheme="minorHAnsi" w:hAnsiTheme="minorHAnsi" w:cstheme="minorHAnsi"/>
          <w:sz w:val="23"/>
          <w:szCs w:val="23"/>
        </w:rPr>
        <w:t>is</w:t>
      </w:r>
      <w:r w:rsidR="00066D33" w:rsidRPr="00066D33">
        <w:rPr>
          <w:rFonts w:asciiTheme="minorHAnsi" w:hAnsiTheme="minorHAnsi" w:cstheme="minorHAnsi"/>
          <w:sz w:val="23"/>
          <w:szCs w:val="23"/>
        </w:rPr>
        <w:t xml:space="preserve"> </w:t>
      </w:r>
      <w:r w:rsidR="00066D33" w:rsidRPr="00066D33">
        <w:rPr>
          <w:rFonts w:asciiTheme="minorHAnsi" w:hAnsiTheme="minorHAnsi" w:cstheme="minorHAnsi"/>
          <w:color w:val="1F1F1F"/>
          <w:sz w:val="23"/>
          <w:szCs w:val="23"/>
          <w:shd w:val="clear" w:color="auto" w:fill="FFFFFF"/>
        </w:rPr>
        <w:t>(Box et al., 2015).</w:t>
      </w:r>
      <w:r w:rsidRPr="00066D33">
        <w:rPr>
          <w:rFonts w:asciiTheme="minorHAnsi" w:hAnsiTheme="minorHAnsi" w:cstheme="minorHAnsi"/>
          <w:sz w:val="23"/>
          <w:szCs w:val="23"/>
        </w:rPr>
        <w:t>:</w:t>
      </w:r>
    </w:p>
    <w:p w14:paraId="2E4F5810" w14:textId="77777777" w:rsidR="00B01656" w:rsidRPr="00AD39CA" w:rsidRDefault="00B01656" w:rsidP="001B4B5D">
      <w:pPr>
        <w:spacing w:line="360" w:lineRule="auto"/>
        <w:jc w:val="both"/>
        <w:rPr>
          <w:rFonts w:asciiTheme="minorHAnsi" w:hAnsiTheme="minorHAnsi" w:cstheme="minorHAnsi"/>
          <w:sz w:val="23"/>
          <w:szCs w:val="23"/>
        </w:rPr>
      </w:pPr>
      <w:r w:rsidRPr="00AD39CA">
        <w:rPr>
          <w:rFonts w:asciiTheme="minorHAnsi" w:hAnsiTheme="minorHAnsi" w:cstheme="minorHAnsi"/>
          <w:i/>
          <w:iCs/>
          <w:sz w:val="23"/>
          <w:szCs w:val="23"/>
        </w:rPr>
        <w:t>Yt</w:t>
      </w:r>
      <w:r w:rsidRPr="00AD39CA">
        <w:rPr>
          <w:rFonts w:asciiTheme="minorHAnsi" w:hAnsiTheme="minorHAnsi" w:cstheme="minorHAnsi"/>
          <w:sz w:val="23"/>
          <w:szCs w:val="23"/>
        </w:rPr>
        <w:t>​=</w:t>
      </w:r>
      <w:r w:rsidRPr="00AD39CA">
        <w:rPr>
          <w:rFonts w:asciiTheme="minorHAnsi" w:hAnsiTheme="minorHAnsi" w:cstheme="minorHAnsi"/>
          <w:i/>
          <w:iCs/>
          <w:sz w:val="23"/>
          <w:szCs w:val="23"/>
        </w:rPr>
        <w:t>c</w:t>
      </w:r>
      <w:r w:rsidRPr="00AD39CA">
        <w:rPr>
          <w:rFonts w:asciiTheme="minorHAnsi" w:hAnsiTheme="minorHAnsi" w:cstheme="minorHAnsi"/>
          <w:sz w:val="23"/>
          <w:szCs w:val="23"/>
        </w:rPr>
        <w:t>+</w:t>
      </w:r>
      <w:r w:rsidRPr="00AD39CA">
        <w:rPr>
          <w:rFonts w:asciiTheme="minorHAnsi" w:hAnsiTheme="minorHAnsi" w:cstheme="minorHAnsi"/>
          <w:i/>
          <w:iCs/>
          <w:sz w:val="23"/>
          <w:szCs w:val="23"/>
        </w:rPr>
        <w:t>ϕ</w:t>
      </w:r>
      <w:r w:rsidRPr="00AD39CA">
        <w:rPr>
          <w:rFonts w:asciiTheme="minorHAnsi" w:hAnsiTheme="minorHAnsi" w:cstheme="minorHAnsi"/>
          <w:sz w:val="23"/>
          <w:szCs w:val="23"/>
        </w:rPr>
        <w:t>1​</w:t>
      </w:r>
      <w:r w:rsidRPr="00AD39CA">
        <w:rPr>
          <w:rFonts w:asciiTheme="minorHAnsi" w:hAnsiTheme="minorHAnsi" w:cstheme="minorHAnsi"/>
          <w:i/>
          <w:iCs/>
          <w:sz w:val="23"/>
          <w:szCs w:val="23"/>
        </w:rPr>
        <w:t>Yt</w:t>
      </w:r>
      <w:r w:rsidRPr="00AD39CA">
        <w:rPr>
          <w:rFonts w:asciiTheme="minorHAnsi" w:hAnsiTheme="minorHAnsi" w:cstheme="minorHAnsi"/>
          <w:sz w:val="23"/>
          <w:szCs w:val="23"/>
        </w:rPr>
        <w:t>−1​+</w:t>
      </w:r>
      <w:r w:rsidRPr="00AD39CA">
        <w:rPr>
          <w:rFonts w:asciiTheme="minorHAnsi" w:hAnsiTheme="minorHAnsi" w:cstheme="minorHAnsi"/>
          <w:i/>
          <w:iCs/>
          <w:sz w:val="23"/>
          <w:szCs w:val="23"/>
        </w:rPr>
        <w:t>ϕ</w:t>
      </w:r>
      <w:r w:rsidRPr="00AD39CA">
        <w:rPr>
          <w:rFonts w:asciiTheme="minorHAnsi" w:hAnsiTheme="minorHAnsi" w:cstheme="minorHAnsi"/>
          <w:sz w:val="23"/>
          <w:szCs w:val="23"/>
        </w:rPr>
        <w:t>2​</w:t>
      </w:r>
      <w:r w:rsidRPr="00AD39CA">
        <w:rPr>
          <w:rFonts w:asciiTheme="minorHAnsi" w:hAnsiTheme="minorHAnsi" w:cstheme="minorHAnsi"/>
          <w:i/>
          <w:iCs/>
          <w:sz w:val="23"/>
          <w:szCs w:val="23"/>
        </w:rPr>
        <w:t>Yt</w:t>
      </w:r>
      <w:r w:rsidRPr="00AD39CA">
        <w:rPr>
          <w:rFonts w:asciiTheme="minorHAnsi" w:hAnsiTheme="minorHAnsi" w:cstheme="minorHAnsi"/>
          <w:sz w:val="23"/>
          <w:szCs w:val="23"/>
        </w:rPr>
        <w:t>−2​+…+</w:t>
      </w:r>
      <w:r w:rsidRPr="00AD39CA">
        <w:rPr>
          <w:rFonts w:asciiTheme="minorHAnsi" w:hAnsiTheme="minorHAnsi" w:cstheme="minorHAnsi"/>
          <w:i/>
          <w:iCs/>
          <w:sz w:val="23"/>
          <w:szCs w:val="23"/>
        </w:rPr>
        <w:t>ϕp</w:t>
      </w:r>
      <w:r w:rsidRPr="00AD39CA">
        <w:rPr>
          <w:rFonts w:asciiTheme="minorHAnsi" w:hAnsiTheme="minorHAnsi" w:cstheme="minorHAnsi"/>
          <w:sz w:val="23"/>
          <w:szCs w:val="23"/>
        </w:rPr>
        <w:t>​</w:t>
      </w:r>
      <w:r w:rsidRPr="00AD39CA">
        <w:rPr>
          <w:rFonts w:asciiTheme="minorHAnsi" w:hAnsiTheme="minorHAnsi" w:cstheme="minorHAnsi"/>
          <w:i/>
          <w:iCs/>
          <w:sz w:val="23"/>
          <w:szCs w:val="23"/>
        </w:rPr>
        <w:t>Yt</w:t>
      </w:r>
      <w:r w:rsidRPr="00AD39CA">
        <w:rPr>
          <w:rFonts w:asciiTheme="minorHAnsi" w:hAnsiTheme="minorHAnsi" w:cstheme="minorHAnsi"/>
          <w:sz w:val="23"/>
          <w:szCs w:val="23"/>
        </w:rPr>
        <w:t>−</w:t>
      </w:r>
      <w:r w:rsidRPr="00AD39CA">
        <w:rPr>
          <w:rFonts w:asciiTheme="minorHAnsi" w:hAnsiTheme="minorHAnsi" w:cstheme="minorHAnsi"/>
          <w:i/>
          <w:iCs/>
          <w:sz w:val="23"/>
          <w:szCs w:val="23"/>
        </w:rPr>
        <w:t>p</w:t>
      </w:r>
      <w:r w:rsidRPr="00AD39CA">
        <w:rPr>
          <w:rFonts w:asciiTheme="minorHAnsi" w:hAnsiTheme="minorHAnsi" w:cstheme="minorHAnsi"/>
          <w:sz w:val="23"/>
          <w:szCs w:val="23"/>
        </w:rPr>
        <w:t>​−</w:t>
      </w:r>
      <w:r w:rsidRPr="00AD39CA">
        <w:rPr>
          <w:rFonts w:asciiTheme="minorHAnsi" w:hAnsiTheme="minorHAnsi" w:cstheme="minorHAnsi"/>
          <w:i/>
          <w:iCs/>
          <w:sz w:val="23"/>
          <w:szCs w:val="23"/>
        </w:rPr>
        <w:t>θ</w:t>
      </w:r>
      <w:r w:rsidRPr="00AD39CA">
        <w:rPr>
          <w:rFonts w:asciiTheme="minorHAnsi" w:hAnsiTheme="minorHAnsi" w:cstheme="minorHAnsi"/>
          <w:sz w:val="23"/>
          <w:szCs w:val="23"/>
        </w:rPr>
        <w:t>1​</w:t>
      </w:r>
      <w:r w:rsidRPr="00AD39CA">
        <w:rPr>
          <w:rFonts w:asciiTheme="minorHAnsi" w:hAnsiTheme="minorHAnsi" w:cstheme="minorHAnsi"/>
          <w:i/>
          <w:iCs/>
          <w:sz w:val="23"/>
          <w:szCs w:val="23"/>
        </w:rPr>
        <w:t>et</w:t>
      </w:r>
      <w:r w:rsidRPr="00AD39CA">
        <w:rPr>
          <w:rFonts w:asciiTheme="minorHAnsi" w:hAnsiTheme="minorHAnsi" w:cstheme="minorHAnsi"/>
          <w:sz w:val="23"/>
          <w:szCs w:val="23"/>
        </w:rPr>
        <w:t>−1​−</w:t>
      </w:r>
      <w:r w:rsidRPr="00AD39CA">
        <w:rPr>
          <w:rFonts w:asciiTheme="minorHAnsi" w:hAnsiTheme="minorHAnsi" w:cstheme="minorHAnsi"/>
          <w:i/>
          <w:iCs/>
          <w:sz w:val="23"/>
          <w:szCs w:val="23"/>
        </w:rPr>
        <w:t>θ</w:t>
      </w:r>
      <w:r w:rsidRPr="00AD39CA">
        <w:rPr>
          <w:rFonts w:asciiTheme="minorHAnsi" w:hAnsiTheme="minorHAnsi" w:cstheme="minorHAnsi"/>
          <w:sz w:val="23"/>
          <w:szCs w:val="23"/>
        </w:rPr>
        <w:t>2​</w:t>
      </w:r>
      <w:r w:rsidRPr="00AD39CA">
        <w:rPr>
          <w:rFonts w:asciiTheme="minorHAnsi" w:hAnsiTheme="minorHAnsi" w:cstheme="minorHAnsi"/>
          <w:i/>
          <w:iCs/>
          <w:sz w:val="23"/>
          <w:szCs w:val="23"/>
        </w:rPr>
        <w:t>et</w:t>
      </w:r>
      <w:r w:rsidRPr="00AD39CA">
        <w:rPr>
          <w:rFonts w:asciiTheme="minorHAnsi" w:hAnsiTheme="minorHAnsi" w:cstheme="minorHAnsi"/>
          <w:sz w:val="23"/>
          <w:szCs w:val="23"/>
        </w:rPr>
        <w:t>−2​−…−</w:t>
      </w:r>
      <w:r w:rsidRPr="00AD39CA">
        <w:rPr>
          <w:rFonts w:asciiTheme="minorHAnsi" w:hAnsiTheme="minorHAnsi" w:cstheme="minorHAnsi"/>
          <w:i/>
          <w:iCs/>
          <w:sz w:val="23"/>
          <w:szCs w:val="23"/>
        </w:rPr>
        <w:t>θq</w:t>
      </w:r>
      <w:r w:rsidRPr="00AD39CA">
        <w:rPr>
          <w:rFonts w:asciiTheme="minorHAnsi" w:hAnsiTheme="minorHAnsi" w:cstheme="minorHAnsi"/>
          <w:sz w:val="23"/>
          <w:szCs w:val="23"/>
        </w:rPr>
        <w:t>​</w:t>
      </w:r>
      <w:r w:rsidRPr="00AD39CA">
        <w:rPr>
          <w:rFonts w:asciiTheme="minorHAnsi" w:hAnsiTheme="minorHAnsi" w:cstheme="minorHAnsi"/>
          <w:i/>
          <w:iCs/>
          <w:sz w:val="23"/>
          <w:szCs w:val="23"/>
        </w:rPr>
        <w:t>et</w:t>
      </w:r>
      <w:r w:rsidRPr="00AD39CA">
        <w:rPr>
          <w:rFonts w:asciiTheme="minorHAnsi" w:hAnsiTheme="minorHAnsi" w:cstheme="minorHAnsi"/>
          <w:sz w:val="23"/>
          <w:szCs w:val="23"/>
        </w:rPr>
        <w:t>−</w:t>
      </w:r>
      <w:r w:rsidRPr="00AD39CA">
        <w:rPr>
          <w:rFonts w:asciiTheme="minorHAnsi" w:hAnsiTheme="minorHAnsi" w:cstheme="minorHAnsi"/>
          <w:i/>
          <w:iCs/>
          <w:sz w:val="23"/>
          <w:szCs w:val="23"/>
        </w:rPr>
        <w:t>q</w:t>
      </w:r>
      <w:r w:rsidRPr="00AD39CA">
        <w:rPr>
          <w:rFonts w:asciiTheme="minorHAnsi" w:hAnsiTheme="minorHAnsi" w:cstheme="minorHAnsi"/>
          <w:sz w:val="23"/>
          <w:szCs w:val="23"/>
        </w:rPr>
        <w:t>​+</w:t>
      </w:r>
      <w:r w:rsidRPr="00AD39CA">
        <w:rPr>
          <w:rFonts w:asciiTheme="minorHAnsi" w:hAnsiTheme="minorHAnsi" w:cstheme="minorHAnsi"/>
          <w:i/>
          <w:iCs/>
          <w:sz w:val="23"/>
          <w:szCs w:val="23"/>
        </w:rPr>
        <w:t>et</w:t>
      </w:r>
      <w:r w:rsidRPr="00AD39CA">
        <w:rPr>
          <w:rFonts w:asciiTheme="minorHAnsi" w:hAnsiTheme="minorHAnsi" w:cstheme="minorHAnsi"/>
          <w:sz w:val="23"/>
          <w:szCs w:val="23"/>
        </w:rPr>
        <w:t>​</w:t>
      </w:r>
    </w:p>
    <w:p w14:paraId="34F221EC"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Where:</w:t>
      </w:r>
    </w:p>
    <w:p w14:paraId="480C38D8" w14:textId="77777777" w:rsidR="00B01656" w:rsidRPr="00066D33" w:rsidRDefault="00B01656" w:rsidP="001B4B5D">
      <w:pPr>
        <w:numPr>
          <w:ilvl w:val="0"/>
          <w:numId w:val="15"/>
        </w:numPr>
        <w:spacing w:line="360" w:lineRule="auto"/>
        <w:jc w:val="both"/>
        <w:rPr>
          <w:rFonts w:asciiTheme="minorHAnsi" w:hAnsiTheme="minorHAnsi" w:cstheme="minorHAnsi"/>
          <w:sz w:val="23"/>
          <w:szCs w:val="23"/>
        </w:rPr>
      </w:pPr>
      <w:proofErr w:type="spellStart"/>
      <w:r w:rsidRPr="00066D33">
        <w:rPr>
          <w:rFonts w:asciiTheme="minorHAnsi" w:hAnsiTheme="minorHAnsi" w:cstheme="minorHAnsi"/>
          <w:i/>
          <w:iCs/>
          <w:sz w:val="23"/>
          <w:szCs w:val="23"/>
        </w:rPr>
        <w:t>Yt</w:t>
      </w:r>
      <w:proofErr w:type="spellEnd"/>
      <w:r w:rsidRPr="00066D33">
        <w:rPr>
          <w:rFonts w:asciiTheme="minorHAnsi" w:hAnsiTheme="minorHAnsi" w:cstheme="minorHAnsi"/>
          <w:sz w:val="23"/>
          <w:szCs w:val="23"/>
        </w:rPr>
        <w:t>​ is the observed value at time t.</w:t>
      </w:r>
    </w:p>
    <w:p w14:paraId="17ED95B5" w14:textId="77777777" w:rsidR="00B01656" w:rsidRPr="00066D33" w:rsidRDefault="00B01656" w:rsidP="001B4B5D">
      <w:pPr>
        <w:numPr>
          <w:ilvl w:val="0"/>
          <w:numId w:val="15"/>
        </w:numPr>
        <w:spacing w:line="360" w:lineRule="auto"/>
        <w:jc w:val="both"/>
        <w:rPr>
          <w:rFonts w:asciiTheme="minorHAnsi" w:hAnsiTheme="minorHAnsi" w:cstheme="minorHAnsi"/>
          <w:sz w:val="23"/>
          <w:szCs w:val="23"/>
        </w:rPr>
      </w:pPr>
      <w:r w:rsidRPr="00066D33">
        <w:rPr>
          <w:rFonts w:asciiTheme="minorHAnsi" w:hAnsiTheme="minorHAnsi" w:cstheme="minorHAnsi"/>
          <w:i/>
          <w:iCs/>
          <w:sz w:val="23"/>
          <w:szCs w:val="23"/>
        </w:rPr>
        <w:t>c</w:t>
      </w:r>
      <w:r w:rsidRPr="00066D33">
        <w:rPr>
          <w:rFonts w:asciiTheme="minorHAnsi" w:hAnsiTheme="minorHAnsi" w:cstheme="minorHAnsi"/>
          <w:sz w:val="23"/>
          <w:szCs w:val="23"/>
        </w:rPr>
        <w:t xml:space="preserve"> is a constant.</w:t>
      </w:r>
    </w:p>
    <w:p w14:paraId="1094EF10" w14:textId="77777777" w:rsidR="00B01656" w:rsidRPr="00066D33" w:rsidRDefault="00B01656" w:rsidP="001B4B5D">
      <w:pPr>
        <w:numPr>
          <w:ilvl w:val="0"/>
          <w:numId w:val="15"/>
        </w:numPr>
        <w:spacing w:line="360" w:lineRule="auto"/>
        <w:jc w:val="both"/>
        <w:rPr>
          <w:rFonts w:asciiTheme="minorHAnsi" w:hAnsiTheme="minorHAnsi" w:cstheme="minorHAnsi"/>
          <w:sz w:val="23"/>
          <w:szCs w:val="23"/>
        </w:rPr>
      </w:pPr>
      <w:proofErr w:type="spellStart"/>
      <w:r w:rsidRPr="00066D33">
        <w:rPr>
          <w:rFonts w:asciiTheme="minorHAnsi" w:hAnsiTheme="minorHAnsi" w:cstheme="minorHAnsi"/>
          <w:i/>
          <w:iCs/>
          <w:sz w:val="23"/>
          <w:szCs w:val="23"/>
        </w:rPr>
        <w:t>ϕi</w:t>
      </w:r>
      <w:proofErr w:type="spellEnd"/>
      <w:r w:rsidRPr="00066D33">
        <w:rPr>
          <w:rFonts w:asciiTheme="minorHAnsi" w:hAnsiTheme="minorHAnsi" w:cstheme="minorHAnsi"/>
          <w:sz w:val="23"/>
          <w:szCs w:val="23"/>
        </w:rPr>
        <w:t>​ are the autoregressive coefficients.</w:t>
      </w:r>
    </w:p>
    <w:p w14:paraId="3CA3F608" w14:textId="77777777" w:rsidR="00B01656" w:rsidRPr="00066D33" w:rsidRDefault="00B01656" w:rsidP="001B4B5D">
      <w:pPr>
        <w:numPr>
          <w:ilvl w:val="0"/>
          <w:numId w:val="15"/>
        </w:numPr>
        <w:spacing w:line="360" w:lineRule="auto"/>
        <w:jc w:val="both"/>
        <w:rPr>
          <w:rFonts w:asciiTheme="minorHAnsi" w:hAnsiTheme="minorHAnsi" w:cstheme="minorHAnsi"/>
          <w:sz w:val="23"/>
          <w:szCs w:val="23"/>
        </w:rPr>
      </w:pPr>
      <w:proofErr w:type="spellStart"/>
      <w:r w:rsidRPr="00066D33">
        <w:rPr>
          <w:rFonts w:asciiTheme="minorHAnsi" w:hAnsiTheme="minorHAnsi" w:cstheme="minorHAnsi"/>
          <w:i/>
          <w:iCs/>
          <w:sz w:val="23"/>
          <w:szCs w:val="23"/>
        </w:rPr>
        <w:t>θi</w:t>
      </w:r>
      <w:proofErr w:type="spellEnd"/>
      <w:r w:rsidRPr="00066D33">
        <w:rPr>
          <w:rFonts w:asciiTheme="minorHAnsi" w:hAnsiTheme="minorHAnsi" w:cstheme="minorHAnsi"/>
          <w:sz w:val="23"/>
          <w:szCs w:val="23"/>
        </w:rPr>
        <w:t>​ are the moving average coefficients.</w:t>
      </w:r>
    </w:p>
    <w:p w14:paraId="792253BD" w14:textId="77777777" w:rsidR="00B01656" w:rsidRPr="00066D33" w:rsidRDefault="00B01656" w:rsidP="001B4B5D">
      <w:pPr>
        <w:numPr>
          <w:ilvl w:val="0"/>
          <w:numId w:val="15"/>
        </w:numPr>
        <w:spacing w:line="360" w:lineRule="auto"/>
        <w:jc w:val="both"/>
        <w:rPr>
          <w:rFonts w:asciiTheme="minorHAnsi" w:hAnsiTheme="minorHAnsi" w:cstheme="minorHAnsi"/>
          <w:sz w:val="23"/>
          <w:szCs w:val="23"/>
        </w:rPr>
      </w:pPr>
      <w:r w:rsidRPr="00066D33">
        <w:rPr>
          <w:rFonts w:asciiTheme="minorHAnsi" w:hAnsiTheme="minorHAnsi" w:cstheme="minorHAnsi"/>
          <w:i/>
          <w:iCs/>
          <w:sz w:val="23"/>
          <w:szCs w:val="23"/>
        </w:rPr>
        <w:t>et</w:t>
      </w:r>
      <w:r w:rsidRPr="00066D33">
        <w:rPr>
          <w:rFonts w:asciiTheme="minorHAnsi" w:hAnsiTheme="minorHAnsi" w:cstheme="minorHAnsi"/>
          <w:sz w:val="23"/>
          <w:szCs w:val="23"/>
        </w:rPr>
        <w:t>​ is the error term at time t.</w:t>
      </w:r>
    </w:p>
    <w:p w14:paraId="740DA742" w14:textId="77777777" w:rsidR="008810F1" w:rsidRDefault="008810F1" w:rsidP="008810F1">
      <w:pPr>
        <w:spacing w:line="360" w:lineRule="auto"/>
        <w:jc w:val="center"/>
        <w:rPr>
          <w:rFonts w:asciiTheme="minorHAnsi" w:hAnsiTheme="minorHAnsi" w:cstheme="minorHAnsi"/>
          <w:b/>
          <w:bCs/>
          <w:i/>
          <w:iCs/>
          <w:color w:val="538135" w:themeColor="accent6" w:themeShade="BF"/>
          <w:sz w:val="23"/>
          <w:szCs w:val="23"/>
        </w:rPr>
      </w:pPr>
    </w:p>
    <w:p w14:paraId="34F37AC3" w14:textId="683FD650" w:rsidR="00B01656" w:rsidRPr="008810F1" w:rsidRDefault="00B01656" w:rsidP="008810F1">
      <w:pPr>
        <w:spacing w:line="360" w:lineRule="auto"/>
        <w:jc w:val="center"/>
        <w:rPr>
          <w:rFonts w:asciiTheme="minorHAnsi" w:hAnsiTheme="minorHAnsi" w:cstheme="minorHAnsi"/>
          <w:b/>
          <w:bCs/>
          <w:i/>
          <w:iCs/>
          <w:color w:val="538135" w:themeColor="accent6" w:themeShade="BF"/>
          <w:sz w:val="23"/>
          <w:szCs w:val="23"/>
        </w:rPr>
      </w:pPr>
      <w:r w:rsidRPr="008810F1">
        <w:rPr>
          <w:rFonts w:asciiTheme="minorHAnsi" w:hAnsiTheme="minorHAnsi" w:cstheme="minorHAnsi"/>
          <w:b/>
          <w:bCs/>
          <w:i/>
          <w:iCs/>
          <w:color w:val="538135" w:themeColor="accent6" w:themeShade="BF"/>
          <w:sz w:val="23"/>
          <w:szCs w:val="23"/>
        </w:rPr>
        <w:t>SARIMA (Seasonal ARIMA)</w:t>
      </w:r>
    </w:p>
    <w:p w14:paraId="7BB9637A"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SARIMA, or Seasonal AutoRegressive Integrated Moving Average, is an extension of the ARIMA model that accounts for seasonality in time series data. It's suitable for data with recurring patterns at fixed intervals.</w:t>
      </w:r>
    </w:p>
    <w:p w14:paraId="122A3AF5"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Technical Insights:</w:t>
      </w:r>
    </w:p>
    <w:p w14:paraId="79247163"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SARIMA includes all the components of ARIMA (p, d, q) but adds seasonal components (P, D, Q, s) to capture seasonal patterns.</w:t>
      </w:r>
    </w:p>
    <w:p w14:paraId="061EDF80"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seasonal AR component (P) captures the autoregressive relationship in the seasonal data.</w:t>
      </w:r>
    </w:p>
    <w:p w14:paraId="6970E0C7"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seasonal differencing (D) represents the number of seasonal differences required to make the data stationary.</w:t>
      </w:r>
    </w:p>
    <w:p w14:paraId="2A6C23BC"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seasonal MA component (Q) captures the moving average relationship in the seasonal data.</w:t>
      </w:r>
    </w:p>
    <w:p w14:paraId="11A3BD4A"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 represents the seasonal period, such as 12 for monthly data with yearly seasonality.</w:t>
      </w:r>
    </w:p>
    <w:p w14:paraId="51A17921" w14:textId="29EE4ADC" w:rsidR="00B01656"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SARIMA model can be represented as </w:t>
      </w:r>
      <w:r w:rsidR="00C678E7" w:rsidRPr="00CB02F7">
        <w:rPr>
          <w:rFonts w:asciiTheme="minorHAnsi" w:hAnsiTheme="minorHAnsi" w:cstheme="minorHAnsi"/>
          <w:sz w:val="23"/>
          <w:szCs w:val="23"/>
        </w:rPr>
        <w:t>SARIMA (</w:t>
      </w:r>
      <w:r w:rsidRPr="00CB02F7">
        <w:rPr>
          <w:rFonts w:asciiTheme="minorHAnsi" w:hAnsiTheme="minorHAnsi" w:cstheme="minorHAnsi"/>
          <w:sz w:val="23"/>
          <w:szCs w:val="23"/>
        </w:rPr>
        <w:t>p, d, q)(P, D, Q)s.</w:t>
      </w:r>
      <w:r w:rsidR="00CD2718">
        <w:rPr>
          <w:rFonts w:asciiTheme="minorHAnsi" w:hAnsiTheme="minorHAnsi" w:cstheme="minorHAnsi"/>
          <w:sz w:val="23"/>
          <w:szCs w:val="23"/>
        </w:rPr>
        <w:t xml:space="preserve"> </w:t>
      </w:r>
      <w:r w:rsidR="00CD2718" w:rsidRPr="0083016F">
        <w:rPr>
          <w:rFonts w:asciiTheme="minorHAnsi" w:hAnsiTheme="minorHAnsi" w:cstheme="minorHAnsi"/>
          <w:sz w:val="23"/>
          <w:szCs w:val="23"/>
        </w:rPr>
        <w:t>(Hyndman et al. 2018).</w:t>
      </w:r>
      <w:r w:rsidR="00CD2718">
        <w:rPr>
          <w:rFonts w:asciiTheme="minorHAnsi" w:hAnsiTheme="minorHAnsi" w:cstheme="minorHAnsi"/>
          <w:sz w:val="23"/>
          <w:szCs w:val="23"/>
        </w:rPr>
        <w:t xml:space="preserve"> </w:t>
      </w:r>
      <w:r w:rsidR="00CD2718" w:rsidRPr="00CB02F7">
        <w:rPr>
          <w:rFonts w:asciiTheme="minorHAnsi" w:hAnsiTheme="minorHAnsi" w:cstheme="minorHAnsi"/>
          <w:sz w:val="23"/>
          <w:szCs w:val="23"/>
        </w:rPr>
        <w:t xml:space="preserve"> </w:t>
      </w:r>
    </w:p>
    <w:p w14:paraId="4107D02E" w14:textId="77777777" w:rsidR="009B6323" w:rsidRPr="00CB02F7" w:rsidRDefault="009B6323" w:rsidP="001B4B5D">
      <w:pPr>
        <w:spacing w:line="360" w:lineRule="auto"/>
        <w:jc w:val="both"/>
        <w:rPr>
          <w:rFonts w:asciiTheme="minorHAnsi" w:hAnsiTheme="minorHAnsi" w:cstheme="minorHAnsi"/>
          <w:sz w:val="23"/>
          <w:szCs w:val="23"/>
        </w:rPr>
      </w:pPr>
    </w:p>
    <w:p w14:paraId="3AB0B823" w14:textId="6532B7DD" w:rsidR="00B01656" w:rsidRPr="009B6323" w:rsidRDefault="00B01656" w:rsidP="008810F1">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t>LSTM (Long Short-Term Memory)</w:t>
      </w:r>
    </w:p>
    <w:p w14:paraId="2894E5B1"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LSTM, or Long Short-Term Memory, is a type of recurrent neural network (RNN) designed for sequential data like time series. LSTMs are particularly effective at capturing long-term dependencies and are widely used for time series forecasting.</w:t>
      </w:r>
    </w:p>
    <w:p w14:paraId="733C7C02"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726E4838"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LSTMs consist of LSTM cells, which contain gates (input, forget, output) to control information flow.</w:t>
      </w:r>
    </w:p>
    <w:p w14:paraId="0BD570FA"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input gate controls the flow of new information into the cell.</w:t>
      </w:r>
    </w:p>
    <w:p w14:paraId="165BD833"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forget gate controls the removal of information from the cell.</w:t>
      </w:r>
    </w:p>
    <w:p w14:paraId="5C81EAE7"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output gate controls the information that is passed to the output.</w:t>
      </w:r>
    </w:p>
    <w:p w14:paraId="7F1D799B"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LSTMs can capture patterns and dependencies across various time steps.</w:t>
      </w:r>
    </w:p>
    <w:p w14:paraId="28CF1969"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LSTM equations are complex and involve multiple steps. Key equations include those for the cell state (</w:t>
      </w:r>
      <w:r w:rsidRPr="00CB02F7">
        <w:rPr>
          <w:rFonts w:asciiTheme="minorHAnsi" w:hAnsiTheme="minorHAnsi" w:cstheme="minorHAnsi"/>
          <w:b/>
          <w:bCs/>
          <w:i/>
          <w:iCs/>
          <w:sz w:val="23"/>
          <w:szCs w:val="23"/>
        </w:rPr>
        <w:t>Ct</w:t>
      </w:r>
      <w:r w:rsidRPr="00CB02F7">
        <w:rPr>
          <w:rFonts w:asciiTheme="minorHAnsi" w:hAnsiTheme="minorHAnsi" w:cstheme="minorHAnsi"/>
          <w:sz w:val="23"/>
          <w:szCs w:val="23"/>
        </w:rPr>
        <w:t>​), hidden state (</w:t>
      </w:r>
      <w:proofErr w:type="spellStart"/>
      <w:r w:rsidRPr="00CB02F7">
        <w:rPr>
          <w:rFonts w:asciiTheme="minorHAnsi" w:hAnsiTheme="minorHAnsi" w:cstheme="minorHAnsi"/>
          <w:b/>
          <w:bCs/>
          <w:i/>
          <w:iCs/>
          <w:sz w:val="23"/>
          <w:szCs w:val="23"/>
        </w:rPr>
        <w:t>ht</w:t>
      </w:r>
      <w:proofErr w:type="spellEnd"/>
      <w:r w:rsidRPr="00CB02F7">
        <w:rPr>
          <w:rFonts w:asciiTheme="minorHAnsi" w:hAnsiTheme="minorHAnsi" w:cstheme="minorHAnsi"/>
          <w:sz w:val="23"/>
          <w:szCs w:val="23"/>
        </w:rPr>
        <w:t>​), and the gates.</w:t>
      </w:r>
    </w:p>
    <w:p w14:paraId="7F4779B4" w14:textId="77777777" w:rsidR="009B6323" w:rsidRDefault="009B6323" w:rsidP="001B4B5D">
      <w:pPr>
        <w:spacing w:line="360" w:lineRule="auto"/>
        <w:jc w:val="both"/>
        <w:rPr>
          <w:rFonts w:asciiTheme="minorHAnsi" w:hAnsiTheme="minorHAnsi" w:cstheme="minorHAnsi"/>
          <w:b/>
          <w:bCs/>
          <w:i/>
          <w:iCs/>
          <w:color w:val="538135" w:themeColor="accent6" w:themeShade="BF"/>
          <w:sz w:val="23"/>
          <w:szCs w:val="23"/>
        </w:rPr>
      </w:pPr>
    </w:p>
    <w:p w14:paraId="2C0E8C6A" w14:textId="04530084" w:rsidR="00B01656" w:rsidRPr="009B6323" w:rsidRDefault="00B01656" w:rsidP="008810F1">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t>Neuralprophet</w:t>
      </w:r>
    </w:p>
    <w:p w14:paraId="452D8BFC"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Explanation:</w:t>
      </w:r>
      <w:r w:rsidRPr="00CB02F7">
        <w:rPr>
          <w:rFonts w:asciiTheme="minorHAnsi" w:hAnsiTheme="minorHAnsi" w:cstheme="minorHAnsi"/>
          <w:sz w:val="23"/>
          <w:szCs w:val="23"/>
        </w:rPr>
        <w:t xml:space="preserve"> Neuralprophet is a forecasting model developed by Facebook that combines elements of neural networks and classical time series forecasting techniques. It's designed to handle irregularly spaced time series data and automatically handle seasonality and holidays.</w:t>
      </w:r>
    </w:p>
    <w:p w14:paraId="7F601557"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241F9FCC" w14:textId="77777777" w:rsidR="00B01656" w:rsidRPr="00CB02F7" w:rsidRDefault="00B01656" w:rsidP="001B4B5D">
      <w:pPr>
        <w:numPr>
          <w:ilvl w:val="0"/>
          <w:numId w:val="18"/>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Neuralprophet uses a neural network architecture that includes feedforward layers, seasonal components, and additional features like holidays.</w:t>
      </w:r>
    </w:p>
    <w:p w14:paraId="6C420BE1" w14:textId="77777777" w:rsidR="00B01656" w:rsidRPr="00CB02F7" w:rsidRDefault="00B01656" w:rsidP="001B4B5D">
      <w:pPr>
        <w:numPr>
          <w:ilvl w:val="0"/>
          <w:numId w:val="18"/>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It automatically detects and incorporates seasonal patterns without the need for manual specification.</w:t>
      </w:r>
    </w:p>
    <w:p w14:paraId="3CCEAE79" w14:textId="77777777" w:rsidR="00B01656" w:rsidRPr="00CB02F7" w:rsidRDefault="00B01656" w:rsidP="001B4B5D">
      <w:pPr>
        <w:numPr>
          <w:ilvl w:val="0"/>
          <w:numId w:val="18"/>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Neuralprophet can handle missing data and outliers gracefully.</w:t>
      </w:r>
    </w:p>
    <w:p w14:paraId="60083BFC" w14:textId="77777777" w:rsidR="00B01656"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inner workings of Neuralprophet are based on neural network architectures, which involve numerous mathematical operations and layers. The specifics of these operations are not typically exposed to the user.</w:t>
      </w:r>
    </w:p>
    <w:p w14:paraId="42D24008" w14:textId="77777777" w:rsidR="009B6323" w:rsidRPr="00CB02F7" w:rsidRDefault="009B6323" w:rsidP="001B4B5D">
      <w:pPr>
        <w:spacing w:line="360" w:lineRule="auto"/>
        <w:jc w:val="both"/>
        <w:rPr>
          <w:rFonts w:asciiTheme="minorHAnsi" w:hAnsiTheme="minorHAnsi" w:cstheme="minorHAnsi"/>
          <w:sz w:val="23"/>
          <w:szCs w:val="23"/>
        </w:rPr>
      </w:pPr>
    </w:p>
    <w:p w14:paraId="36F21F32" w14:textId="203902F4" w:rsidR="00B01656" w:rsidRPr="009B6323" w:rsidRDefault="00B01656" w:rsidP="008810F1">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t>GARCH</w:t>
      </w:r>
    </w:p>
    <w:p w14:paraId="01A3832E"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GARCH, or Generalized Autoregressive Conditional Heteroskedasticity, is a statistical model used to capture volatility clustering in financial time series data. It's commonly employed in modeling and forecasting stock market returns.</w:t>
      </w:r>
    </w:p>
    <w:p w14:paraId="78EC3028"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1800746F" w14:textId="77777777" w:rsidR="00B01656" w:rsidRPr="00CB02F7" w:rsidRDefault="00B01656" w:rsidP="001B4B5D">
      <w:pPr>
        <w:numPr>
          <w:ilvl w:val="0"/>
          <w:numId w:val="19"/>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GARCH models assume that the conditional variance of the time series is a function of past values, squared returns, and past conditional variances.</w:t>
      </w:r>
    </w:p>
    <w:p w14:paraId="647F75C0" w14:textId="77777777" w:rsidR="00B01656" w:rsidRPr="00CB02F7" w:rsidRDefault="00B01656" w:rsidP="001B4B5D">
      <w:pPr>
        <w:numPr>
          <w:ilvl w:val="0"/>
          <w:numId w:val="19"/>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It is well-suited for capturing time-varying volatility, where periods of high volatility are followed by periods of low volatility.</w:t>
      </w:r>
    </w:p>
    <w:p w14:paraId="08D54622" w14:textId="77777777" w:rsidR="00B01656" w:rsidRPr="00CB02F7" w:rsidRDefault="00B01656" w:rsidP="001B4B5D">
      <w:pPr>
        <w:numPr>
          <w:ilvl w:val="0"/>
          <w:numId w:val="19"/>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GARCH models include parameters for autoregressive components (p) and moving average components (q) for the conditional variance.</w:t>
      </w:r>
    </w:p>
    <w:p w14:paraId="78F031BB" w14:textId="093E0471"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GARCH model is characterized by equations for conditional variance, typically including the conditional mean, squared returns, and conditional variances. The specific equations depend on the GARCH variant (e.g., </w:t>
      </w:r>
      <w:r w:rsidR="00AF25F4" w:rsidRPr="00CB02F7">
        <w:rPr>
          <w:rFonts w:asciiTheme="minorHAnsi" w:hAnsiTheme="minorHAnsi" w:cstheme="minorHAnsi"/>
          <w:sz w:val="23"/>
          <w:szCs w:val="23"/>
        </w:rPr>
        <w:t>GARCH (</w:t>
      </w:r>
      <w:r w:rsidRPr="00CB02F7">
        <w:rPr>
          <w:rFonts w:asciiTheme="minorHAnsi" w:hAnsiTheme="minorHAnsi" w:cstheme="minorHAnsi"/>
          <w:sz w:val="23"/>
          <w:szCs w:val="23"/>
        </w:rPr>
        <w:t>1,1)).</w:t>
      </w:r>
    </w:p>
    <w:p w14:paraId="726E264F" w14:textId="5E0ADB19" w:rsidR="004A1014" w:rsidRDefault="004A1014" w:rsidP="00D355BA">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t>4.</w:t>
      </w:r>
      <w:r w:rsidR="003E6BB9" w:rsidRPr="00CE1C8B">
        <w:rPr>
          <w:rFonts w:asciiTheme="minorHAnsi" w:hAnsiTheme="minorHAnsi" w:cstheme="minorHAnsi"/>
          <w:b/>
          <w:bCs/>
          <w:sz w:val="23"/>
          <w:szCs w:val="23"/>
        </w:rPr>
        <w:t>5</w:t>
      </w:r>
      <w:r w:rsidRPr="00CE1C8B">
        <w:rPr>
          <w:rFonts w:asciiTheme="minorHAnsi" w:hAnsiTheme="minorHAnsi" w:cstheme="minorHAnsi"/>
          <w:b/>
          <w:bCs/>
          <w:sz w:val="23"/>
          <w:szCs w:val="23"/>
        </w:rPr>
        <w:t>.</w:t>
      </w:r>
      <w:r w:rsidR="00CE43FA" w:rsidRPr="00CE1C8B">
        <w:rPr>
          <w:rFonts w:asciiTheme="minorHAnsi" w:hAnsiTheme="minorHAnsi" w:cstheme="minorHAnsi"/>
          <w:b/>
          <w:bCs/>
          <w:sz w:val="23"/>
          <w:szCs w:val="23"/>
        </w:rPr>
        <w:t>2</w:t>
      </w:r>
      <w:r w:rsidRPr="00CE1C8B">
        <w:rPr>
          <w:rFonts w:asciiTheme="minorHAnsi" w:hAnsiTheme="minorHAnsi" w:cstheme="minorHAnsi"/>
          <w:b/>
          <w:bCs/>
          <w:sz w:val="23"/>
          <w:szCs w:val="23"/>
        </w:rPr>
        <w:t xml:space="preserve"> </w:t>
      </w:r>
      <w:bookmarkStart w:id="18" w:name="_Hlk146015595"/>
      <w:r w:rsidRPr="00CE1C8B">
        <w:rPr>
          <w:rFonts w:asciiTheme="minorHAnsi" w:hAnsiTheme="minorHAnsi" w:cstheme="minorHAnsi"/>
          <w:b/>
          <w:bCs/>
          <w:sz w:val="23"/>
          <w:szCs w:val="23"/>
        </w:rPr>
        <w:t>Prophet Model vs. Other Algorithms</w:t>
      </w:r>
      <w:bookmarkEnd w:id="18"/>
    </w:p>
    <w:bookmarkStart w:id="19" w:name="_MON_1756819968"/>
    <w:bookmarkEnd w:id="19"/>
    <w:p w14:paraId="3D4C1E6B" w14:textId="41D987D1" w:rsidR="007E78CE" w:rsidRPr="00CE1C8B" w:rsidRDefault="007E78CE" w:rsidP="00D355BA">
      <w:pPr>
        <w:spacing w:line="360" w:lineRule="auto"/>
        <w:rPr>
          <w:rFonts w:asciiTheme="minorHAnsi" w:hAnsiTheme="minorHAnsi" w:cstheme="minorHAnsi"/>
          <w:b/>
          <w:bCs/>
          <w:sz w:val="23"/>
          <w:szCs w:val="23"/>
        </w:rPr>
      </w:pPr>
      <w:r>
        <w:rPr>
          <w:rFonts w:asciiTheme="minorHAnsi" w:hAnsiTheme="minorHAnsi" w:cstheme="minorHAnsi"/>
          <w:b/>
          <w:bCs/>
          <w:sz w:val="23"/>
          <w:szCs w:val="23"/>
        </w:rPr>
        <w:object w:dxaOrig="11095" w:dyaOrig="2357" w14:anchorId="70FA185E">
          <v:shape id="_x0000_i1030" type="#_x0000_t75" style="width:488.7pt;height:102.25pt" o:ole="">
            <v:imagedata r:id="rId34" o:title=""/>
          </v:shape>
          <o:OLEObject Type="Embed" ProgID="Excel.Sheet.12" ShapeID="_x0000_i1030" DrawAspect="Content" ObjectID="_1756933442" r:id="rId35"/>
        </w:object>
      </w:r>
    </w:p>
    <w:p w14:paraId="0D4AC7F8" w14:textId="1215597B" w:rsidR="00D875C8" w:rsidRPr="008D2295" w:rsidRDefault="008458D3" w:rsidP="00D875C8">
      <w:pPr>
        <w:spacing w:line="360" w:lineRule="auto"/>
        <w:jc w:val="center"/>
        <w:rPr>
          <w:rFonts w:asciiTheme="minorHAnsi" w:hAnsiTheme="minorHAnsi" w:cstheme="minorHAnsi"/>
          <w:b/>
          <w:bCs/>
          <w:i/>
          <w:iCs/>
          <w:color w:val="538135" w:themeColor="accent6" w:themeShade="BF"/>
          <w:sz w:val="18"/>
          <w:szCs w:val="18"/>
        </w:rPr>
      </w:pPr>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11</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xml:space="preserve">- </w:t>
      </w:r>
      <w:r w:rsidR="00D875C8" w:rsidRPr="008D2295">
        <w:rPr>
          <w:rFonts w:asciiTheme="minorHAnsi" w:hAnsiTheme="minorHAnsi" w:cstheme="minorHAnsi"/>
          <w:b/>
          <w:bCs/>
          <w:i/>
          <w:iCs/>
          <w:color w:val="538135" w:themeColor="accent6" w:themeShade="BF"/>
          <w:sz w:val="18"/>
          <w:szCs w:val="18"/>
        </w:rPr>
        <w:t>Prophet Model compared to other models (Performance)</w:t>
      </w:r>
    </w:p>
    <w:p w14:paraId="06C08908" w14:textId="5FE441C4" w:rsidR="004A1014" w:rsidRPr="00CE1C8B" w:rsidRDefault="00BC1A85" w:rsidP="00D355BA">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t>4.</w:t>
      </w:r>
      <w:r w:rsidR="003E6BB9" w:rsidRPr="00CE1C8B">
        <w:rPr>
          <w:rFonts w:asciiTheme="minorHAnsi" w:hAnsiTheme="minorHAnsi" w:cstheme="minorHAnsi"/>
          <w:b/>
          <w:bCs/>
          <w:sz w:val="23"/>
          <w:szCs w:val="23"/>
        </w:rPr>
        <w:t>5</w:t>
      </w:r>
      <w:r w:rsidRPr="00CE1C8B">
        <w:rPr>
          <w:rFonts w:asciiTheme="minorHAnsi" w:hAnsiTheme="minorHAnsi" w:cstheme="minorHAnsi"/>
          <w:b/>
          <w:bCs/>
          <w:sz w:val="23"/>
          <w:szCs w:val="23"/>
        </w:rPr>
        <w:t>.</w:t>
      </w:r>
      <w:r w:rsidR="00B97C0E" w:rsidRPr="00CE1C8B">
        <w:rPr>
          <w:rFonts w:asciiTheme="minorHAnsi" w:hAnsiTheme="minorHAnsi" w:cstheme="minorHAnsi"/>
          <w:b/>
          <w:bCs/>
          <w:sz w:val="23"/>
          <w:szCs w:val="23"/>
        </w:rPr>
        <w:t>3</w:t>
      </w:r>
      <w:r w:rsidRPr="00CE1C8B">
        <w:rPr>
          <w:rFonts w:asciiTheme="minorHAnsi" w:hAnsiTheme="minorHAnsi" w:cstheme="minorHAnsi"/>
          <w:b/>
          <w:bCs/>
          <w:sz w:val="23"/>
          <w:szCs w:val="23"/>
        </w:rPr>
        <w:t xml:space="preserve"> </w:t>
      </w:r>
      <w:r w:rsidR="004A1014" w:rsidRPr="00CE1C8B">
        <w:rPr>
          <w:rFonts w:asciiTheme="minorHAnsi" w:hAnsiTheme="minorHAnsi" w:cstheme="minorHAnsi"/>
          <w:b/>
          <w:bCs/>
          <w:sz w:val="23"/>
          <w:szCs w:val="23"/>
        </w:rPr>
        <w:t xml:space="preserve">Scatter plot comparing Prophet with other </w:t>
      </w:r>
      <w:r w:rsidR="00C455C6" w:rsidRPr="00CE1C8B">
        <w:rPr>
          <w:rFonts w:asciiTheme="minorHAnsi" w:hAnsiTheme="minorHAnsi" w:cstheme="minorHAnsi"/>
          <w:b/>
          <w:bCs/>
          <w:sz w:val="23"/>
          <w:szCs w:val="23"/>
        </w:rPr>
        <w:t>algorithms.</w:t>
      </w:r>
    </w:p>
    <w:p w14:paraId="7759E152" w14:textId="085F68DA" w:rsidR="00F50B42" w:rsidRPr="00CB02F7" w:rsidRDefault="00F50B4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4F46386E" wp14:editId="5D7B854F">
            <wp:extent cx="6395514" cy="2492734"/>
            <wp:effectExtent l="0" t="0" r="5715" b="3175"/>
            <wp:docPr id="202637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5430" name="Picture 1" descr="A screenshot of a computer&#10;&#10;Description automatically generated"/>
                    <pic:cNvPicPr/>
                  </pic:nvPicPr>
                  <pic:blipFill>
                    <a:blip r:embed="rId36"/>
                    <a:stretch>
                      <a:fillRect/>
                    </a:stretch>
                  </pic:blipFill>
                  <pic:spPr>
                    <a:xfrm>
                      <a:off x="0" y="0"/>
                      <a:ext cx="6416717" cy="2500998"/>
                    </a:xfrm>
                    <a:prstGeom prst="rect">
                      <a:avLst/>
                    </a:prstGeom>
                    <a:ln w="12700">
                      <a:noFill/>
                    </a:ln>
                  </pic:spPr>
                </pic:pic>
              </a:graphicData>
            </a:graphic>
          </wp:inline>
        </w:drawing>
      </w:r>
    </w:p>
    <w:p w14:paraId="4424D1DA" w14:textId="7666B22E" w:rsidR="00D875C8" w:rsidRPr="008458D3" w:rsidRDefault="008458D3" w:rsidP="00D875C8">
      <w:pPr>
        <w:spacing w:line="360" w:lineRule="auto"/>
        <w:jc w:val="center"/>
        <w:rPr>
          <w:rFonts w:asciiTheme="minorHAnsi" w:hAnsiTheme="minorHAnsi" w:cstheme="minorHAnsi"/>
          <w:b/>
          <w:bCs/>
          <w:i/>
          <w:iCs/>
          <w:color w:val="538135" w:themeColor="accent6" w:themeShade="BF"/>
          <w:sz w:val="18"/>
          <w:szCs w:val="18"/>
        </w:rPr>
      </w:pPr>
      <w:r w:rsidRPr="008458D3">
        <w:rPr>
          <w:rFonts w:asciiTheme="minorHAnsi" w:hAnsiTheme="minorHAnsi" w:cstheme="minorHAnsi"/>
          <w:b/>
          <w:bCs/>
          <w:i/>
          <w:iCs/>
          <w:color w:val="538135" w:themeColor="accent6" w:themeShade="BF"/>
          <w:sz w:val="18"/>
          <w:szCs w:val="18"/>
        </w:rPr>
        <w:t xml:space="preserve">Fig 12 - </w:t>
      </w:r>
      <w:r w:rsidR="00D875C8" w:rsidRPr="008458D3">
        <w:rPr>
          <w:rFonts w:asciiTheme="minorHAnsi" w:hAnsiTheme="minorHAnsi" w:cstheme="minorHAnsi"/>
          <w:b/>
          <w:bCs/>
          <w:i/>
          <w:iCs/>
          <w:color w:val="538135" w:themeColor="accent6" w:themeShade="BF"/>
          <w:sz w:val="18"/>
          <w:szCs w:val="18"/>
        </w:rPr>
        <w:t>Prophet Model compared to other models (Performance) using scatter plot</w:t>
      </w:r>
      <w:r w:rsidR="00734D3F" w:rsidRPr="008458D3">
        <w:rPr>
          <w:rFonts w:asciiTheme="minorHAnsi" w:hAnsiTheme="minorHAnsi" w:cstheme="minorHAnsi"/>
          <w:b/>
          <w:bCs/>
          <w:i/>
          <w:iCs/>
          <w:color w:val="538135" w:themeColor="accent6" w:themeShade="BF"/>
          <w:sz w:val="18"/>
          <w:szCs w:val="18"/>
        </w:rPr>
        <w:t>.</w:t>
      </w:r>
    </w:p>
    <w:p w14:paraId="63490860" w14:textId="46755235" w:rsidR="00DA2B70" w:rsidRPr="00CB02F7" w:rsidRDefault="001468B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Fig. 1</w:t>
      </w:r>
      <w:r w:rsidR="00BD338B">
        <w:rPr>
          <w:rFonts w:asciiTheme="minorHAnsi" w:hAnsiTheme="minorHAnsi" w:cstheme="minorHAnsi"/>
          <w:sz w:val="23"/>
          <w:szCs w:val="23"/>
        </w:rPr>
        <w:t>1 and 12 reveal</w:t>
      </w:r>
      <w:r w:rsidRPr="00CB02F7">
        <w:rPr>
          <w:rFonts w:asciiTheme="minorHAnsi" w:hAnsiTheme="minorHAnsi" w:cstheme="minorHAnsi"/>
          <w:sz w:val="23"/>
          <w:szCs w:val="23"/>
        </w:rPr>
        <w:t>:</w:t>
      </w:r>
    </w:p>
    <w:p w14:paraId="6386AF4E" w14:textId="33E53BB7" w:rsidR="004A1B2A" w:rsidRPr="008B2CA9" w:rsidRDefault="004A1B2A" w:rsidP="008B2CA9">
      <w:pPr>
        <w:pStyle w:val="ListParagraph"/>
        <w:numPr>
          <w:ilvl w:val="0"/>
          <w:numId w:val="47"/>
        </w:numPr>
        <w:spacing w:line="360" w:lineRule="auto"/>
        <w:jc w:val="both"/>
        <w:rPr>
          <w:rFonts w:asciiTheme="minorHAnsi" w:hAnsiTheme="minorHAnsi" w:cstheme="minorHAnsi"/>
          <w:sz w:val="23"/>
          <w:szCs w:val="23"/>
        </w:rPr>
      </w:pPr>
      <w:bookmarkStart w:id="20" w:name="_Hlk146015607"/>
      <w:r w:rsidRPr="00560102">
        <w:rPr>
          <w:rFonts w:asciiTheme="minorHAnsi" w:hAnsiTheme="minorHAnsi" w:cstheme="minorHAnsi"/>
          <w:b/>
          <w:bCs/>
          <w:sz w:val="23"/>
          <w:szCs w:val="23"/>
        </w:rPr>
        <w:t>Mean Absolute Error (MAE)</w:t>
      </w:r>
      <w:r w:rsidR="008B2CA9" w:rsidRPr="00560102">
        <w:rPr>
          <w:rFonts w:asciiTheme="minorHAnsi" w:hAnsiTheme="minorHAnsi" w:cstheme="minorHAnsi"/>
          <w:b/>
          <w:bCs/>
          <w:sz w:val="23"/>
          <w:szCs w:val="23"/>
        </w:rPr>
        <w:t>:</w:t>
      </w:r>
      <w:r w:rsidR="008B2CA9" w:rsidRPr="008B2CA9">
        <w:rPr>
          <w:rFonts w:asciiTheme="minorHAnsi" w:hAnsiTheme="minorHAnsi" w:cstheme="minorHAnsi"/>
          <w:sz w:val="23"/>
          <w:szCs w:val="23"/>
        </w:rPr>
        <w:t xml:space="preserve"> </w:t>
      </w:r>
      <w:r w:rsidR="0004546E" w:rsidRPr="008B2CA9">
        <w:rPr>
          <w:rFonts w:asciiTheme="minorHAnsi" w:hAnsiTheme="minorHAnsi" w:cstheme="minorHAnsi"/>
          <w:sz w:val="23"/>
          <w:szCs w:val="23"/>
        </w:rPr>
        <w:t>R</w:t>
      </w:r>
      <w:r w:rsidRPr="008B2CA9">
        <w:rPr>
          <w:rFonts w:asciiTheme="minorHAnsi" w:hAnsiTheme="minorHAnsi" w:cstheme="minorHAnsi"/>
          <w:sz w:val="23"/>
          <w:szCs w:val="23"/>
        </w:rPr>
        <w:t>ange</w:t>
      </w:r>
      <w:r w:rsidR="00BD338B" w:rsidRPr="008B2CA9">
        <w:rPr>
          <w:rFonts w:asciiTheme="minorHAnsi" w:hAnsiTheme="minorHAnsi" w:cstheme="minorHAnsi"/>
          <w:sz w:val="23"/>
          <w:szCs w:val="23"/>
        </w:rPr>
        <w:t xml:space="preserve"> from </w:t>
      </w:r>
      <w:r w:rsidRPr="008B2CA9">
        <w:rPr>
          <w:rFonts w:asciiTheme="minorHAnsi" w:hAnsiTheme="minorHAnsi" w:cstheme="minorHAnsi"/>
          <w:sz w:val="23"/>
          <w:szCs w:val="23"/>
        </w:rPr>
        <w:t xml:space="preserve">139.80 (ARIMA) to </w:t>
      </w:r>
      <w:r w:rsidR="00BD338B" w:rsidRPr="008B2CA9">
        <w:rPr>
          <w:rFonts w:asciiTheme="minorHAnsi" w:hAnsiTheme="minorHAnsi" w:cstheme="minorHAnsi"/>
          <w:sz w:val="23"/>
          <w:szCs w:val="23"/>
        </w:rPr>
        <w:t>799</w:t>
      </w:r>
      <w:r w:rsidRPr="008B2CA9">
        <w:rPr>
          <w:rFonts w:asciiTheme="minorHAnsi" w:hAnsiTheme="minorHAnsi" w:cstheme="minorHAnsi"/>
          <w:sz w:val="23"/>
          <w:szCs w:val="23"/>
        </w:rPr>
        <w:t>.</w:t>
      </w:r>
      <w:r w:rsidR="00BD338B" w:rsidRPr="008B2CA9">
        <w:rPr>
          <w:rFonts w:asciiTheme="minorHAnsi" w:hAnsiTheme="minorHAnsi" w:cstheme="minorHAnsi"/>
          <w:sz w:val="23"/>
          <w:szCs w:val="23"/>
        </w:rPr>
        <w:t>84</w:t>
      </w:r>
      <w:r w:rsidRPr="008B2CA9">
        <w:rPr>
          <w:rFonts w:asciiTheme="minorHAnsi" w:hAnsiTheme="minorHAnsi" w:cstheme="minorHAnsi"/>
          <w:sz w:val="23"/>
          <w:szCs w:val="23"/>
        </w:rPr>
        <w:t xml:space="preserve"> (NeuralProphet)</w:t>
      </w:r>
      <w:r w:rsidR="00BD338B" w:rsidRPr="008B2CA9">
        <w:rPr>
          <w:rFonts w:asciiTheme="minorHAnsi" w:hAnsiTheme="minorHAnsi" w:cstheme="minorHAnsi"/>
          <w:sz w:val="23"/>
          <w:szCs w:val="23"/>
        </w:rPr>
        <w:t xml:space="preserve">. </w:t>
      </w:r>
      <w:r w:rsidRPr="008B2CA9">
        <w:rPr>
          <w:rFonts w:asciiTheme="minorHAnsi" w:hAnsiTheme="minorHAnsi" w:cstheme="minorHAnsi"/>
          <w:sz w:val="23"/>
          <w:szCs w:val="23"/>
        </w:rPr>
        <w:t xml:space="preserve">Prophet's MAE </w:t>
      </w:r>
      <w:r w:rsidR="00BD338B" w:rsidRPr="008B2CA9">
        <w:rPr>
          <w:rFonts w:asciiTheme="minorHAnsi" w:hAnsiTheme="minorHAnsi" w:cstheme="minorHAnsi"/>
          <w:sz w:val="23"/>
          <w:szCs w:val="23"/>
        </w:rPr>
        <w:t xml:space="preserve">of 641.50 </w:t>
      </w:r>
      <w:r w:rsidRPr="008B2CA9">
        <w:rPr>
          <w:rFonts w:asciiTheme="minorHAnsi" w:hAnsiTheme="minorHAnsi" w:cstheme="minorHAnsi"/>
          <w:sz w:val="23"/>
          <w:szCs w:val="23"/>
        </w:rPr>
        <w:t xml:space="preserve">is approximately 78% higher than ARIMA, indicating that ARIMA has the lowest absolute prediction errors. However, Prophet outperforms NeuralProphet by approximately </w:t>
      </w:r>
      <w:r w:rsidR="003E3BA9" w:rsidRPr="008B2CA9">
        <w:rPr>
          <w:rFonts w:asciiTheme="minorHAnsi" w:hAnsiTheme="minorHAnsi" w:cstheme="minorHAnsi"/>
          <w:sz w:val="23"/>
          <w:szCs w:val="23"/>
        </w:rPr>
        <w:t>24.7</w:t>
      </w:r>
      <w:r w:rsidRPr="008B2CA9">
        <w:rPr>
          <w:rFonts w:asciiTheme="minorHAnsi" w:hAnsiTheme="minorHAnsi" w:cstheme="minorHAnsi"/>
          <w:sz w:val="23"/>
          <w:szCs w:val="23"/>
        </w:rPr>
        <w:t>%.</w:t>
      </w:r>
    </w:p>
    <w:p w14:paraId="2FD054D0" w14:textId="5B4F1A0E" w:rsidR="004A1B2A" w:rsidRPr="008B2CA9" w:rsidRDefault="004A1B2A" w:rsidP="008B2CA9">
      <w:pPr>
        <w:pStyle w:val="ListParagraph"/>
        <w:numPr>
          <w:ilvl w:val="0"/>
          <w:numId w:val="47"/>
        </w:numPr>
        <w:spacing w:line="360" w:lineRule="auto"/>
        <w:jc w:val="both"/>
        <w:rPr>
          <w:rFonts w:asciiTheme="minorHAnsi" w:hAnsiTheme="minorHAnsi" w:cstheme="minorHAnsi"/>
          <w:sz w:val="23"/>
          <w:szCs w:val="23"/>
        </w:rPr>
      </w:pPr>
      <w:r w:rsidRPr="00560102">
        <w:rPr>
          <w:rFonts w:asciiTheme="minorHAnsi" w:hAnsiTheme="minorHAnsi" w:cstheme="minorHAnsi"/>
          <w:b/>
          <w:bCs/>
          <w:sz w:val="23"/>
          <w:szCs w:val="23"/>
        </w:rPr>
        <w:t>Mean Squared Error (MSE)</w:t>
      </w:r>
      <w:r w:rsidR="008B2CA9" w:rsidRPr="00560102">
        <w:rPr>
          <w:rFonts w:asciiTheme="minorHAnsi" w:hAnsiTheme="minorHAnsi" w:cstheme="minorHAnsi"/>
          <w:sz w:val="23"/>
          <w:szCs w:val="23"/>
        </w:rPr>
        <w:t xml:space="preserve">: </w:t>
      </w:r>
      <w:r w:rsidRPr="008B2CA9">
        <w:rPr>
          <w:rFonts w:asciiTheme="minorHAnsi" w:hAnsiTheme="minorHAnsi" w:cstheme="minorHAnsi"/>
          <w:sz w:val="23"/>
          <w:szCs w:val="23"/>
        </w:rPr>
        <w:t>Range</w:t>
      </w:r>
      <w:r w:rsidR="0049628F" w:rsidRPr="008B2CA9">
        <w:rPr>
          <w:rFonts w:asciiTheme="minorHAnsi" w:hAnsiTheme="minorHAnsi" w:cstheme="minorHAnsi"/>
          <w:sz w:val="23"/>
          <w:szCs w:val="23"/>
        </w:rPr>
        <w:t xml:space="preserve"> from </w:t>
      </w:r>
      <w:r w:rsidRPr="008B2CA9">
        <w:rPr>
          <w:rFonts w:asciiTheme="minorHAnsi" w:hAnsiTheme="minorHAnsi" w:cstheme="minorHAnsi"/>
          <w:sz w:val="23"/>
          <w:szCs w:val="23"/>
        </w:rPr>
        <w:t xml:space="preserve">33,089.28 (ARIMA) to </w:t>
      </w:r>
      <w:r w:rsidR="0049628F" w:rsidRPr="008B2CA9">
        <w:rPr>
          <w:rFonts w:asciiTheme="minorHAnsi" w:hAnsiTheme="minorHAnsi" w:cstheme="minorHAnsi"/>
          <w:sz w:val="23"/>
          <w:szCs w:val="23"/>
        </w:rPr>
        <w:t>744,732.70</w:t>
      </w:r>
      <w:r w:rsidRPr="008B2CA9">
        <w:rPr>
          <w:rFonts w:asciiTheme="minorHAnsi" w:hAnsiTheme="minorHAnsi" w:cstheme="minorHAnsi"/>
          <w:sz w:val="23"/>
          <w:szCs w:val="23"/>
        </w:rPr>
        <w:t xml:space="preserve"> (NeuralProphet)</w:t>
      </w:r>
      <w:r w:rsidR="009F5BEA" w:rsidRPr="008B2CA9">
        <w:rPr>
          <w:rFonts w:asciiTheme="minorHAnsi" w:hAnsiTheme="minorHAnsi" w:cstheme="minorHAnsi"/>
          <w:sz w:val="23"/>
          <w:szCs w:val="23"/>
        </w:rPr>
        <w:t xml:space="preserve">. </w:t>
      </w:r>
      <w:r w:rsidRPr="008B2CA9">
        <w:rPr>
          <w:rFonts w:asciiTheme="minorHAnsi" w:hAnsiTheme="minorHAnsi" w:cstheme="minorHAnsi"/>
          <w:sz w:val="23"/>
          <w:szCs w:val="23"/>
        </w:rPr>
        <w:t xml:space="preserve">Prophet's MSE </w:t>
      </w:r>
      <w:r w:rsidR="00BD338B" w:rsidRPr="008B2CA9">
        <w:rPr>
          <w:rFonts w:asciiTheme="minorHAnsi" w:hAnsiTheme="minorHAnsi" w:cstheme="minorHAnsi"/>
          <w:sz w:val="23"/>
          <w:szCs w:val="23"/>
        </w:rPr>
        <w:t xml:space="preserve">of 480,185.90 </w:t>
      </w:r>
      <w:r w:rsidRPr="008B2CA9">
        <w:rPr>
          <w:rFonts w:asciiTheme="minorHAnsi" w:hAnsiTheme="minorHAnsi" w:cstheme="minorHAnsi"/>
          <w:sz w:val="23"/>
          <w:szCs w:val="23"/>
        </w:rPr>
        <w:t xml:space="preserve">is approximately </w:t>
      </w:r>
      <w:r w:rsidR="009F5BEA" w:rsidRPr="008B2CA9">
        <w:rPr>
          <w:rFonts w:asciiTheme="minorHAnsi" w:hAnsiTheme="minorHAnsi" w:cstheme="minorHAnsi"/>
          <w:sz w:val="23"/>
          <w:szCs w:val="23"/>
        </w:rPr>
        <w:t>55.1</w:t>
      </w:r>
      <w:r w:rsidRPr="008B2CA9">
        <w:rPr>
          <w:rFonts w:asciiTheme="minorHAnsi" w:hAnsiTheme="minorHAnsi" w:cstheme="minorHAnsi"/>
          <w:sz w:val="23"/>
          <w:szCs w:val="23"/>
        </w:rPr>
        <w:t>% lower than NeuralProphet, making it the superior model in terms of minimizing squared prediction errors. However, ARIMA still outperforms Prophet by approximately 93</w:t>
      </w:r>
      <w:r w:rsidR="00464782" w:rsidRPr="008B2CA9">
        <w:rPr>
          <w:rFonts w:asciiTheme="minorHAnsi" w:hAnsiTheme="minorHAnsi" w:cstheme="minorHAnsi"/>
          <w:sz w:val="23"/>
          <w:szCs w:val="23"/>
        </w:rPr>
        <w:t>.1</w:t>
      </w:r>
      <w:r w:rsidRPr="008B2CA9">
        <w:rPr>
          <w:rFonts w:asciiTheme="minorHAnsi" w:hAnsiTheme="minorHAnsi" w:cstheme="minorHAnsi"/>
          <w:sz w:val="23"/>
          <w:szCs w:val="23"/>
        </w:rPr>
        <w:t>%.</w:t>
      </w:r>
    </w:p>
    <w:p w14:paraId="30866AA9" w14:textId="12189726" w:rsidR="004A1B2A" w:rsidRPr="008B2CA9" w:rsidRDefault="004A1B2A" w:rsidP="00283A41">
      <w:pPr>
        <w:pStyle w:val="ListParagraph"/>
        <w:numPr>
          <w:ilvl w:val="0"/>
          <w:numId w:val="47"/>
        </w:numPr>
        <w:spacing w:line="360" w:lineRule="auto"/>
        <w:jc w:val="both"/>
        <w:rPr>
          <w:rFonts w:asciiTheme="minorHAnsi" w:hAnsiTheme="minorHAnsi" w:cstheme="minorHAnsi"/>
          <w:sz w:val="23"/>
          <w:szCs w:val="23"/>
        </w:rPr>
      </w:pPr>
      <w:r w:rsidRPr="00560102">
        <w:rPr>
          <w:rFonts w:asciiTheme="minorHAnsi" w:hAnsiTheme="minorHAnsi" w:cstheme="minorHAnsi"/>
          <w:b/>
          <w:bCs/>
          <w:sz w:val="23"/>
          <w:szCs w:val="23"/>
        </w:rPr>
        <w:t>Root Mean Squared Error (RMSE)</w:t>
      </w:r>
      <w:r w:rsidR="008B2CA9" w:rsidRPr="00560102">
        <w:rPr>
          <w:rFonts w:asciiTheme="minorHAnsi" w:hAnsiTheme="minorHAnsi" w:cstheme="minorHAnsi"/>
          <w:sz w:val="23"/>
          <w:szCs w:val="23"/>
        </w:rPr>
        <w:t xml:space="preserve">: </w:t>
      </w:r>
      <w:r w:rsidRPr="008B2CA9">
        <w:rPr>
          <w:rFonts w:asciiTheme="minorHAnsi" w:hAnsiTheme="minorHAnsi" w:cstheme="minorHAnsi"/>
          <w:sz w:val="23"/>
          <w:szCs w:val="23"/>
        </w:rPr>
        <w:t>Range</w:t>
      </w:r>
      <w:r w:rsidR="008B2CA9" w:rsidRPr="008B2CA9">
        <w:rPr>
          <w:rFonts w:asciiTheme="minorHAnsi" w:hAnsiTheme="minorHAnsi" w:cstheme="minorHAnsi"/>
          <w:sz w:val="23"/>
          <w:szCs w:val="23"/>
        </w:rPr>
        <w:t xml:space="preserve"> from </w:t>
      </w:r>
      <w:r w:rsidRPr="008B2CA9">
        <w:rPr>
          <w:rFonts w:asciiTheme="minorHAnsi" w:hAnsiTheme="minorHAnsi" w:cstheme="minorHAnsi"/>
          <w:sz w:val="23"/>
          <w:szCs w:val="23"/>
        </w:rPr>
        <w:t>181.90 (ARIMA) to 1334.10 (GARCH)</w:t>
      </w:r>
      <w:r w:rsidR="008B2CA9" w:rsidRPr="008B2CA9">
        <w:rPr>
          <w:rFonts w:asciiTheme="minorHAnsi" w:hAnsiTheme="minorHAnsi" w:cstheme="minorHAnsi"/>
          <w:sz w:val="23"/>
          <w:szCs w:val="23"/>
        </w:rPr>
        <w:t xml:space="preserve">. </w:t>
      </w:r>
      <w:r w:rsidRPr="008B2CA9">
        <w:rPr>
          <w:rFonts w:asciiTheme="minorHAnsi" w:hAnsiTheme="minorHAnsi" w:cstheme="minorHAnsi"/>
          <w:sz w:val="23"/>
          <w:szCs w:val="23"/>
        </w:rPr>
        <w:t xml:space="preserve">Prophet's RMSE </w:t>
      </w:r>
      <w:r w:rsidR="008B2CA9" w:rsidRPr="008B2CA9">
        <w:rPr>
          <w:rFonts w:asciiTheme="minorHAnsi" w:hAnsiTheme="minorHAnsi" w:cstheme="minorHAnsi"/>
          <w:sz w:val="23"/>
          <w:szCs w:val="23"/>
        </w:rPr>
        <w:t xml:space="preserve">of 692.95 </w:t>
      </w:r>
      <w:r w:rsidRPr="008B2CA9">
        <w:rPr>
          <w:rFonts w:asciiTheme="minorHAnsi" w:hAnsiTheme="minorHAnsi" w:cstheme="minorHAnsi"/>
          <w:sz w:val="23"/>
          <w:szCs w:val="23"/>
        </w:rPr>
        <w:t xml:space="preserve">is </w:t>
      </w:r>
      <w:r w:rsidR="008B2CA9">
        <w:rPr>
          <w:rFonts w:asciiTheme="minorHAnsi" w:hAnsiTheme="minorHAnsi" w:cstheme="minorHAnsi"/>
          <w:sz w:val="23"/>
          <w:szCs w:val="23"/>
        </w:rPr>
        <w:t>92.5</w:t>
      </w:r>
      <w:r w:rsidRPr="008B2CA9">
        <w:rPr>
          <w:rFonts w:asciiTheme="minorHAnsi" w:hAnsiTheme="minorHAnsi" w:cstheme="minorHAnsi"/>
          <w:sz w:val="23"/>
          <w:szCs w:val="23"/>
        </w:rPr>
        <w:t xml:space="preserve">% lower than GARCH, which indicates that it provides better point forecasts in terms of the root mean squared error. However, ARIMA and LSTM have lower RMSE values than Prophet, outperforming it by approximately </w:t>
      </w:r>
      <w:r w:rsidR="008B2CA9">
        <w:rPr>
          <w:rFonts w:asciiTheme="minorHAnsi" w:hAnsiTheme="minorHAnsi" w:cstheme="minorHAnsi"/>
          <w:sz w:val="23"/>
          <w:szCs w:val="23"/>
        </w:rPr>
        <w:t>73.7</w:t>
      </w:r>
      <w:r w:rsidRPr="008B2CA9">
        <w:rPr>
          <w:rFonts w:asciiTheme="minorHAnsi" w:hAnsiTheme="minorHAnsi" w:cstheme="minorHAnsi"/>
          <w:sz w:val="23"/>
          <w:szCs w:val="23"/>
        </w:rPr>
        <w:t xml:space="preserve">% and </w:t>
      </w:r>
      <w:r w:rsidR="008B2CA9">
        <w:rPr>
          <w:rFonts w:asciiTheme="minorHAnsi" w:hAnsiTheme="minorHAnsi" w:cstheme="minorHAnsi"/>
          <w:sz w:val="23"/>
          <w:szCs w:val="23"/>
        </w:rPr>
        <w:t>71.1</w:t>
      </w:r>
      <w:r w:rsidRPr="008B2CA9">
        <w:rPr>
          <w:rFonts w:asciiTheme="minorHAnsi" w:hAnsiTheme="minorHAnsi" w:cstheme="minorHAnsi"/>
          <w:sz w:val="23"/>
          <w:szCs w:val="23"/>
        </w:rPr>
        <w:t>%, respectively.</w:t>
      </w:r>
    </w:p>
    <w:p w14:paraId="09209D7F" w14:textId="5A3FAE3A" w:rsidR="004A1B2A" w:rsidRPr="009E1804" w:rsidRDefault="004A1B2A" w:rsidP="00617644">
      <w:pPr>
        <w:pStyle w:val="ListParagraph"/>
        <w:numPr>
          <w:ilvl w:val="0"/>
          <w:numId w:val="47"/>
        </w:numPr>
        <w:spacing w:line="360" w:lineRule="auto"/>
        <w:jc w:val="both"/>
        <w:rPr>
          <w:rFonts w:asciiTheme="minorHAnsi" w:hAnsiTheme="minorHAnsi" w:cstheme="minorHAnsi"/>
          <w:sz w:val="23"/>
          <w:szCs w:val="23"/>
        </w:rPr>
      </w:pPr>
      <w:r w:rsidRPr="00560102">
        <w:rPr>
          <w:rFonts w:asciiTheme="minorHAnsi" w:hAnsiTheme="minorHAnsi" w:cstheme="minorHAnsi"/>
          <w:b/>
          <w:bCs/>
          <w:sz w:val="23"/>
          <w:szCs w:val="23"/>
        </w:rPr>
        <w:lastRenderedPageBreak/>
        <w:t>Mean Absolute Percentage Error (MAPE)</w:t>
      </w:r>
      <w:r w:rsidRPr="009E1804">
        <w:rPr>
          <w:rFonts w:asciiTheme="minorHAnsi" w:hAnsiTheme="minorHAnsi" w:cstheme="minorHAnsi"/>
          <w:sz w:val="23"/>
          <w:szCs w:val="23"/>
        </w:rPr>
        <w:t>:</w:t>
      </w:r>
      <w:r w:rsidR="009E1804" w:rsidRPr="009E1804">
        <w:rPr>
          <w:rFonts w:asciiTheme="minorHAnsi" w:hAnsiTheme="minorHAnsi" w:cstheme="minorHAnsi"/>
          <w:sz w:val="23"/>
          <w:szCs w:val="23"/>
        </w:rPr>
        <w:t xml:space="preserve"> </w:t>
      </w:r>
      <w:r w:rsidRPr="009E1804">
        <w:rPr>
          <w:rFonts w:asciiTheme="minorHAnsi" w:hAnsiTheme="minorHAnsi" w:cstheme="minorHAnsi"/>
          <w:sz w:val="23"/>
          <w:szCs w:val="23"/>
        </w:rPr>
        <w:t>Range</w:t>
      </w:r>
      <w:r w:rsidR="009E1804" w:rsidRPr="009E1804">
        <w:rPr>
          <w:rFonts w:asciiTheme="minorHAnsi" w:hAnsiTheme="minorHAnsi" w:cstheme="minorHAnsi"/>
          <w:sz w:val="23"/>
          <w:szCs w:val="23"/>
        </w:rPr>
        <w:t xml:space="preserve"> from</w:t>
      </w:r>
      <w:r w:rsidRPr="009E1804">
        <w:rPr>
          <w:rFonts w:asciiTheme="minorHAnsi" w:hAnsiTheme="minorHAnsi" w:cstheme="minorHAnsi"/>
          <w:sz w:val="23"/>
          <w:szCs w:val="23"/>
        </w:rPr>
        <w:t xml:space="preserve"> </w:t>
      </w:r>
      <w:r w:rsidR="009E1804" w:rsidRPr="009E1804">
        <w:rPr>
          <w:rFonts w:asciiTheme="minorHAnsi" w:hAnsiTheme="minorHAnsi" w:cstheme="minorHAnsi"/>
          <w:sz w:val="23"/>
          <w:szCs w:val="23"/>
        </w:rPr>
        <w:t>0.1144</w:t>
      </w:r>
      <w:r w:rsidRPr="009E1804">
        <w:rPr>
          <w:rFonts w:asciiTheme="minorHAnsi" w:hAnsiTheme="minorHAnsi" w:cstheme="minorHAnsi"/>
          <w:sz w:val="23"/>
          <w:szCs w:val="23"/>
        </w:rPr>
        <w:t xml:space="preserve"> (ARIMA) to </w:t>
      </w:r>
      <w:r w:rsidR="009E1804" w:rsidRPr="009E1804">
        <w:rPr>
          <w:rFonts w:asciiTheme="minorHAnsi" w:hAnsiTheme="minorHAnsi" w:cstheme="minorHAnsi"/>
          <w:sz w:val="23"/>
          <w:szCs w:val="23"/>
        </w:rPr>
        <w:t>0.</w:t>
      </w:r>
      <w:r w:rsidRPr="009E1804">
        <w:rPr>
          <w:rFonts w:asciiTheme="minorHAnsi" w:hAnsiTheme="minorHAnsi" w:cstheme="minorHAnsi"/>
          <w:sz w:val="23"/>
          <w:szCs w:val="23"/>
        </w:rPr>
        <w:t>9920 (GARCH)</w:t>
      </w:r>
      <w:r w:rsidR="009E1804" w:rsidRPr="009E1804">
        <w:rPr>
          <w:rFonts w:asciiTheme="minorHAnsi" w:hAnsiTheme="minorHAnsi" w:cstheme="minorHAnsi"/>
          <w:sz w:val="23"/>
          <w:szCs w:val="23"/>
        </w:rPr>
        <w:t xml:space="preserve">. </w:t>
      </w:r>
      <w:r w:rsidRPr="009E1804">
        <w:rPr>
          <w:rFonts w:asciiTheme="minorHAnsi" w:hAnsiTheme="minorHAnsi" w:cstheme="minorHAnsi"/>
          <w:sz w:val="23"/>
          <w:szCs w:val="23"/>
        </w:rPr>
        <w:t xml:space="preserve">Prophet's MAPE </w:t>
      </w:r>
      <w:r w:rsidR="009E1804">
        <w:rPr>
          <w:rFonts w:asciiTheme="minorHAnsi" w:hAnsiTheme="minorHAnsi" w:cstheme="minorHAnsi"/>
          <w:sz w:val="23"/>
          <w:szCs w:val="23"/>
        </w:rPr>
        <w:t xml:space="preserve">of 0.4911 </w:t>
      </w:r>
      <w:r w:rsidRPr="009E1804">
        <w:rPr>
          <w:rFonts w:asciiTheme="minorHAnsi" w:hAnsiTheme="minorHAnsi" w:cstheme="minorHAnsi"/>
          <w:sz w:val="23"/>
          <w:szCs w:val="23"/>
        </w:rPr>
        <w:t xml:space="preserve">is approximately </w:t>
      </w:r>
      <w:r w:rsidR="009E1804">
        <w:rPr>
          <w:rFonts w:asciiTheme="minorHAnsi" w:hAnsiTheme="minorHAnsi" w:cstheme="minorHAnsi"/>
          <w:sz w:val="23"/>
          <w:szCs w:val="23"/>
        </w:rPr>
        <w:t>76.7</w:t>
      </w:r>
      <w:r w:rsidRPr="009E1804">
        <w:rPr>
          <w:rFonts w:asciiTheme="minorHAnsi" w:hAnsiTheme="minorHAnsi" w:cstheme="minorHAnsi"/>
          <w:sz w:val="23"/>
          <w:szCs w:val="23"/>
        </w:rPr>
        <w:t xml:space="preserve">% higher than ARIMA, demonstrating that ARIMA has the lowest percentage prediction errors. However, Prophet significantly outperforms GARCH, which has the highest MAPE, by </w:t>
      </w:r>
      <w:r w:rsidR="009E1804">
        <w:rPr>
          <w:rFonts w:asciiTheme="minorHAnsi" w:hAnsiTheme="minorHAnsi" w:cstheme="minorHAnsi"/>
          <w:sz w:val="23"/>
          <w:szCs w:val="23"/>
        </w:rPr>
        <w:t>0.9920</w:t>
      </w:r>
      <w:r w:rsidRPr="009E1804">
        <w:rPr>
          <w:rFonts w:asciiTheme="minorHAnsi" w:hAnsiTheme="minorHAnsi" w:cstheme="minorHAnsi"/>
          <w:sz w:val="23"/>
          <w:szCs w:val="23"/>
        </w:rPr>
        <w:t>%.</w:t>
      </w:r>
    </w:p>
    <w:p w14:paraId="447EBB62" w14:textId="74F933AE" w:rsidR="004A1B2A" w:rsidRPr="00A7594A" w:rsidRDefault="004A1B2A" w:rsidP="00504897">
      <w:pPr>
        <w:pStyle w:val="ListParagraph"/>
        <w:numPr>
          <w:ilvl w:val="0"/>
          <w:numId w:val="47"/>
        </w:numPr>
        <w:spacing w:line="360" w:lineRule="auto"/>
        <w:jc w:val="both"/>
        <w:rPr>
          <w:rFonts w:asciiTheme="minorHAnsi" w:hAnsiTheme="minorHAnsi" w:cstheme="minorHAnsi"/>
          <w:sz w:val="23"/>
          <w:szCs w:val="23"/>
        </w:rPr>
      </w:pPr>
      <w:r w:rsidRPr="00A7594A">
        <w:rPr>
          <w:rFonts w:asciiTheme="minorHAnsi" w:hAnsiTheme="minorHAnsi" w:cstheme="minorHAnsi"/>
          <w:b/>
          <w:bCs/>
          <w:sz w:val="23"/>
          <w:szCs w:val="23"/>
        </w:rPr>
        <w:t>R-squared (R2) Score:</w:t>
      </w:r>
      <w:r w:rsidR="00120EC6" w:rsidRPr="00A7594A">
        <w:rPr>
          <w:rFonts w:asciiTheme="minorHAnsi" w:hAnsiTheme="minorHAnsi" w:cstheme="minorHAnsi"/>
          <w:b/>
          <w:bCs/>
          <w:sz w:val="23"/>
          <w:szCs w:val="23"/>
        </w:rPr>
        <w:t xml:space="preserve"> </w:t>
      </w:r>
      <w:r w:rsidRPr="00A7594A">
        <w:rPr>
          <w:rFonts w:asciiTheme="minorHAnsi" w:hAnsiTheme="minorHAnsi" w:cstheme="minorHAnsi"/>
          <w:sz w:val="23"/>
          <w:szCs w:val="23"/>
        </w:rPr>
        <w:t>Range: -0.9</w:t>
      </w:r>
      <w:r w:rsidR="00566BF4" w:rsidRPr="00A7594A">
        <w:rPr>
          <w:rFonts w:asciiTheme="minorHAnsi" w:hAnsiTheme="minorHAnsi" w:cstheme="minorHAnsi"/>
          <w:sz w:val="23"/>
          <w:szCs w:val="23"/>
        </w:rPr>
        <w:t>191</w:t>
      </w:r>
      <w:r w:rsidRPr="00A7594A">
        <w:rPr>
          <w:rFonts w:asciiTheme="minorHAnsi" w:hAnsiTheme="minorHAnsi" w:cstheme="minorHAnsi"/>
          <w:sz w:val="23"/>
          <w:szCs w:val="23"/>
        </w:rPr>
        <w:t xml:space="preserve"> (ARIMA) to -102.22 (GARCH)</w:t>
      </w:r>
      <w:r w:rsidR="00A7594A" w:rsidRPr="00A7594A">
        <w:rPr>
          <w:rFonts w:asciiTheme="minorHAnsi" w:hAnsiTheme="minorHAnsi" w:cstheme="minorHAnsi"/>
          <w:sz w:val="23"/>
          <w:szCs w:val="23"/>
        </w:rPr>
        <w:t xml:space="preserve">. </w:t>
      </w:r>
      <w:r w:rsidRPr="00A7594A">
        <w:rPr>
          <w:rFonts w:asciiTheme="minorHAnsi" w:hAnsiTheme="minorHAnsi" w:cstheme="minorHAnsi"/>
          <w:sz w:val="23"/>
          <w:szCs w:val="23"/>
        </w:rPr>
        <w:t>Prophet's R2 score is negative</w:t>
      </w:r>
      <w:r w:rsidR="00A7594A">
        <w:rPr>
          <w:rFonts w:asciiTheme="minorHAnsi" w:hAnsiTheme="minorHAnsi" w:cstheme="minorHAnsi"/>
          <w:sz w:val="23"/>
          <w:szCs w:val="23"/>
        </w:rPr>
        <w:t xml:space="preserve"> (-42.19)</w:t>
      </w:r>
      <w:r w:rsidRPr="00A7594A">
        <w:rPr>
          <w:rFonts w:asciiTheme="minorHAnsi" w:hAnsiTheme="minorHAnsi" w:cstheme="minorHAnsi"/>
          <w:sz w:val="23"/>
          <w:szCs w:val="23"/>
        </w:rPr>
        <w:t>, indicating that it doesn't fit the data well compared to a horizontal line. In this case, ARIMA has the highest R2 score, being closest to 0. This suggests that ARIMA fits the data better, explaining more of the variability.</w:t>
      </w:r>
    </w:p>
    <w:p w14:paraId="14FB57C4" w14:textId="449A055E"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when comparing Prophet to the other models:</w:t>
      </w:r>
      <w:r w:rsidR="00586BFB">
        <w:rPr>
          <w:rFonts w:asciiTheme="minorHAnsi" w:hAnsiTheme="minorHAnsi" w:cstheme="minorHAnsi"/>
          <w:sz w:val="23"/>
          <w:szCs w:val="23"/>
        </w:rPr>
        <w:t xml:space="preserve"> </w:t>
      </w:r>
      <w:r w:rsidRPr="00CB02F7">
        <w:rPr>
          <w:rFonts w:asciiTheme="minorHAnsi" w:hAnsiTheme="minorHAnsi" w:cstheme="minorHAnsi"/>
          <w:sz w:val="23"/>
          <w:szCs w:val="23"/>
        </w:rPr>
        <w:t>Prophet performs better than NeuralProphet and GARCH across all metrics, with significant percentage improvements in MAE, MSE, RMSE, and MAPE.</w:t>
      </w:r>
      <w:r w:rsidR="009C0C40">
        <w:rPr>
          <w:rFonts w:asciiTheme="minorHAnsi" w:hAnsiTheme="minorHAnsi" w:cstheme="minorHAnsi"/>
          <w:sz w:val="23"/>
          <w:szCs w:val="23"/>
        </w:rPr>
        <w:t xml:space="preserve"> </w:t>
      </w:r>
      <w:r w:rsidRPr="00CB02F7">
        <w:rPr>
          <w:rFonts w:asciiTheme="minorHAnsi" w:hAnsiTheme="minorHAnsi" w:cstheme="minorHAnsi"/>
          <w:sz w:val="23"/>
          <w:szCs w:val="23"/>
        </w:rPr>
        <w:t>However, Prophet is outperformed by ARIMA and LSTM in terms of MAE, MSE, RMSE, and R2 score, indicating that these models provide more accurate point forecasts and better data fit.</w:t>
      </w:r>
    </w:p>
    <w:p w14:paraId="645423F3" w14:textId="259688EE"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choice of the best model depends on the specific requirements of </w:t>
      </w:r>
      <w:r w:rsidR="006145EB">
        <w:rPr>
          <w:rFonts w:asciiTheme="minorHAnsi" w:hAnsiTheme="minorHAnsi" w:cstheme="minorHAnsi"/>
          <w:sz w:val="23"/>
          <w:szCs w:val="23"/>
        </w:rPr>
        <w:t xml:space="preserve">we </w:t>
      </w:r>
      <w:r w:rsidR="006145EB" w:rsidRPr="00CB02F7">
        <w:rPr>
          <w:rFonts w:asciiTheme="minorHAnsi" w:hAnsiTheme="minorHAnsi" w:cstheme="minorHAnsi"/>
          <w:sz w:val="23"/>
          <w:szCs w:val="23"/>
        </w:rPr>
        <w:t>are forecasting</w:t>
      </w:r>
      <w:r w:rsidRPr="00CB02F7">
        <w:rPr>
          <w:rFonts w:asciiTheme="minorHAnsi" w:hAnsiTheme="minorHAnsi" w:cstheme="minorHAnsi"/>
          <w:sz w:val="23"/>
          <w:szCs w:val="23"/>
        </w:rPr>
        <w:t xml:space="preserve"> </w:t>
      </w:r>
      <w:r w:rsidR="006145EB">
        <w:rPr>
          <w:rFonts w:asciiTheme="minorHAnsi" w:hAnsiTheme="minorHAnsi" w:cstheme="minorHAnsi"/>
          <w:sz w:val="23"/>
          <w:szCs w:val="23"/>
        </w:rPr>
        <w:t xml:space="preserve">a </w:t>
      </w:r>
      <w:r w:rsidRPr="00CB02F7">
        <w:rPr>
          <w:rFonts w:asciiTheme="minorHAnsi" w:hAnsiTheme="minorHAnsi" w:cstheme="minorHAnsi"/>
          <w:sz w:val="23"/>
          <w:szCs w:val="23"/>
        </w:rPr>
        <w:t>task. If minimizing absolute or percentage errors is crucial, ARIMA may be preferred. If</w:t>
      </w:r>
      <w:r w:rsidR="006145EB">
        <w:rPr>
          <w:rFonts w:asciiTheme="minorHAnsi" w:hAnsiTheme="minorHAnsi" w:cstheme="minorHAnsi"/>
          <w:sz w:val="23"/>
          <w:szCs w:val="23"/>
        </w:rPr>
        <w:t xml:space="preserve"> we </w:t>
      </w:r>
      <w:r w:rsidRPr="00CB02F7">
        <w:rPr>
          <w:rFonts w:asciiTheme="minorHAnsi" w:hAnsiTheme="minorHAnsi" w:cstheme="minorHAnsi"/>
          <w:sz w:val="23"/>
          <w:szCs w:val="23"/>
        </w:rPr>
        <w:t>prioritize ease of use and interpretability, Prophet might be a suitable choice despite its slightly higher errors compared to ARIMA and LSTM.</w:t>
      </w:r>
    </w:p>
    <w:bookmarkEnd w:id="20"/>
    <w:p w14:paraId="51D22792" w14:textId="77777777" w:rsidR="004A1B2A" w:rsidRPr="00CB02F7" w:rsidRDefault="004A1B2A" w:rsidP="00D355BA">
      <w:pPr>
        <w:spacing w:line="360" w:lineRule="auto"/>
        <w:rPr>
          <w:rFonts w:asciiTheme="minorHAnsi" w:hAnsiTheme="minorHAnsi" w:cstheme="minorHAnsi"/>
          <w:sz w:val="23"/>
          <w:szCs w:val="23"/>
        </w:rPr>
      </w:pPr>
    </w:p>
    <w:p w14:paraId="07CCBF64" w14:textId="04200967" w:rsidR="0089142C" w:rsidRPr="00CB02F7" w:rsidRDefault="0069467E"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 xml:space="preserve">4.6 </w:t>
      </w:r>
      <w:bookmarkStart w:id="21" w:name="_Hlk146015625"/>
      <w:r w:rsidRPr="00CB02F7">
        <w:rPr>
          <w:rFonts w:asciiTheme="minorHAnsi" w:hAnsiTheme="minorHAnsi" w:cstheme="minorHAnsi"/>
          <w:b/>
          <w:bCs/>
          <w:sz w:val="23"/>
          <w:szCs w:val="23"/>
        </w:rPr>
        <w:t>INDEX COMPARISON</w:t>
      </w:r>
    </w:p>
    <w:p w14:paraId="6580CEDF" w14:textId="4A34B0C6" w:rsidR="00BC1A85" w:rsidRPr="00CB02F7" w:rsidRDefault="0089142C" w:rsidP="00D355BA">
      <w:pPr>
        <w:spacing w:line="360" w:lineRule="auto"/>
        <w:jc w:val="both"/>
        <w:rPr>
          <w:rFonts w:asciiTheme="minorHAnsi" w:hAnsiTheme="minorHAnsi" w:cstheme="minorHAnsi"/>
          <w:b/>
          <w:bCs/>
          <w:sz w:val="23"/>
          <w:szCs w:val="23"/>
        </w:rPr>
      </w:pPr>
      <w:bookmarkStart w:id="22" w:name="_Hlk146015647"/>
      <w:bookmarkEnd w:id="21"/>
      <w:r w:rsidRPr="00CB02F7">
        <w:rPr>
          <w:rFonts w:asciiTheme="minorHAnsi" w:hAnsiTheme="minorHAnsi" w:cstheme="minorHAnsi"/>
          <w:color w:val="212121"/>
          <w:sz w:val="23"/>
          <w:szCs w:val="23"/>
          <w:shd w:val="clear" w:color="auto" w:fill="FFFFFF"/>
        </w:rPr>
        <w:t>Now, let’s compare several indexes from Finance yahoo (3 years 24/08/2020 to 22/08/2023) BEL20 (Belgium), FTSE100 (UK), CAC40 (France), ISEQ20 (Ireland), DAX40 Germany), PSI20 (Portugal), ISEQ20 in order to preprocess and have a comparable data and use date and close columns as it's a multivariate analyse for time series and anomaly detection.</w:t>
      </w:r>
    </w:p>
    <w:p w14:paraId="24814EC7" w14:textId="42E9451B" w:rsidR="00BC1A85" w:rsidRPr="00CB02F7" w:rsidRDefault="00BC1A85"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drawing>
          <wp:inline distT="0" distB="0" distL="0" distR="0" wp14:anchorId="0A0CEABD" wp14:editId="5D4F7C43">
            <wp:extent cx="5731510" cy="2164715"/>
            <wp:effectExtent l="0" t="0" r="2540" b="6985"/>
            <wp:docPr id="161332751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27517" name="Picture 1" descr="A graph of a graph&#10;&#10;Description automatically generated with medium confidence"/>
                    <pic:cNvPicPr/>
                  </pic:nvPicPr>
                  <pic:blipFill>
                    <a:blip r:embed="rId37"/>
                    <a:stretch>
                      <a:fillRect/>
                    </a:stretch>
                  </pic:blipFill>
                  <pic:spPr>
                    <a:xfrm>
                      <a:off x="0" y="0"/>
                      <a:ext cx="5731510" cy="2164715"/>
                    </a:xfrm>
                    <a:prstGeom prst="rect">
                      <a:avLst/>
                    </a:prstGeom>
                    <a:ln w="12700">
                      <a:noFill/>
                    </a:ln>
                  </pic:spPr>
                </pic:pic>
              </a:graphicData>
            </a:graphic>
          </wp:inline>
        </w:drawing>
      </w:r>
    </w:p>
    <w:p w14:paraId="19303D1C" w14:textId="66207E9B" w:rsidR="00734D3F" w:rsidRPr="00236937" w:rsidRDefault="00236937" w:rsidP="00734D3F">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lastRenderedPageBreak/>
        <w:t>Fig 13 - Index</w:t>
      </w:r>
      <w:r w:rsidR="00734D3F" w:rsidRPr="00236937">
        <w:rPr>
          <w:rFonts w:asciiTheme="minorHAnsi" w:hAnsiTheme="minorHAnsi" w:cstheme="minorHAnsi"/>
          <w:b/>
          <w:bCs/>
          <w:i/>
          <w:iCs/>
          <w:color w:val="538135" w:themeColor="accent6" w:themeShade="BF"/>
          <w:sz w:val="18"/>
          <w:szCs w:val="18"/>
        </w:rPr>
        <w:t xml:space="preserve"> Comparison Iseq20 and other European indexes</w:t>
      </w:r>
    </w:p>
    <w:p w14:paraId="6A652550" w14:textId="278E74F3"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Key Observations</w:t>
      </w:r>
      <w:r w:rsidR="00734D3F" w:rsidRPr="00CB02F7">
        <w:rPr>
          <w:rFonts w:asciiTheme="minorHAnsi" w:hAnsiTheme="minorHAnsi" w:cstheme="minorHAnsi"/>
          <w:sz w:val="23"/>
          <w:szCs w:val="23"/>
        </w:rPr>
        <w:t xml:space="preserve"> (</w:t>
      </w:r>
      <w:r w:rsidR="00A953E5" w:rsidRPr="00A953E5">
        <w:rPr>
          <w:rFonts w:asciiTheme="minorHAnsi" w:hAnsiTheme="minorHAnsi" w:cstheme="minorHAnsi"/>
          <w:i/>
          <w:iCs/>
          <w:sz w:val="23"/>
          <w:szCs w:val="23"/>
        </w:rPr>
        <w:t>F</w:t>
      </w:r>
      <w:r w:rsidR="00734D3F" w:rsidRPr="00A953E5">
        <w:rPr>
          <w:rFonts w:asciiTheme="minorHAnsi" w:hAnsiTheme="minorHAnsi" w:cstheme="minorHAnsi"/>
          <w:i/>
          <w:iCs/>
          <w:sz w:val="23"/>
          <w:szCs w:val="23"/>
        </w:rPr>
        <w:t>ig.1</w:t>
      </w:r>
      <w:r w:rsidR="000220EB" w:rsidRPr="00A953E5">
        <w:rPr>
          <w:rFonts w:asciiTheme="minorHAnsi" w:hAnsiTheme="minorHAnsi" w:cstheme="minorHAnsi"/>
          <w:i/>
          <w:iCs/>
          <w:sz w:val="23"/>
          <w:szCs w:val="23"/>
        </w:rPr>
        <w:t>3</w:t>
      </w:r>
      <w:r w:rsidR="00734D3F" w:rsidRPr="00CB02F7">
        <w:rPr>
          <w:rFonts w:asciiTheme="minorHAnsi" w:hAnsiTheme="minorHAnsi" w:cstheme="minorHAnsi"/>
          <w:sz w:val="23"/>
          <w:szCs w:val="23"/>
        </w:rPr>
        <w:t>)</w:t>
      </w:r>
      <w:r w:rsidRPr="00CB02F7">
        <w:rPr>
          <w:rFonts w:asciiTheme="minorHAnsi" w:hAnsiTheme="minorHAnsi" w:cstheme="minorHAnsi"/>
          <w:sz w:val="23"/>
          <w:szCs w:val="23"/>
        </w:rPr>
        <w:t>:</w:t>
      </w:r>
    </w:p>
    <w:p w14:paraId="79853799"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Initial Variability (August 2020)</w:t>
      </w:r>
      <w:r w:rsidRPr="00A953E5">
        <w:rPr>
          <w:rFonts w:asciiTheme="minorHAnsi" w:hAnsiTheme="minorHAnsi" w:cstheme="minorHAnsi"/>
          <w:sz w:val="23"/>
          <w:szCs w:val="23"/>
        </w:rPr>
        <w:t>: In August 2020, the indices exhibit variability in their Close prices. Indices such as BEL20 and FTSE100 show relative stability, while others like DAX40 and PSI20 experience fluctuations.</w:t>
      </w:r>
    </w:p>
    <w:p w14:paraId="14D36439"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Market Response to Events</w:t>
      </w:r>
      <w:r w:rsidRPr="00A953E5">
        <w:rPr>
          <w:rFonts w:asciiTheme="minorHAnsi" w:hAnsiTheme="minorHAnsi" w:cstheme="minorHAnsi"/>
          <w:sz w:val="23"/>
          <w:szCs w:val="23"/>
        </w:rPr>
        <w:t>: Throughout the dataset, significant market events and macroeconomic factors likely influenced the indices. Notable price movements may correspond to economic announcements, geopolitical events, or sector-specific news.</w:t>
      </w:r>
    </w:p>
    <w:p w14:paraId="2150F54A"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Pandemic Impact (Early 2020):</w:t>
      </w:r>
      <w:r w:rsidRPr="00A953E5">
        <w:rPr>
          <w:rFonts w:asciiTheme="minorHAnsi" w:hAnsiTheme="minorHAnsi" w:cstheme="minorHAnsi"/>
          <w:sz w:val="23"/>
          <w:szCs w:val="23"/>
        </w:rPr>
        <w:t xml:space="preserve"> A visible impact of the COVID-19 pandemic can be seen in early 2020, with a substantial drop in indices' Close prices followed by gradual recoveries.</w:t>
      </w:r>
    </w:p>
    <w:p w14:paraId="35F819E4"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Recovery and Volatility</w:t>
      </w:r>
      <w:r w:rsidRPr="00A953E5">
        <w:rPr>
          <w:rFonts w:asciiTheme="minorHAnsi" w:hAnsiTheme="minorHAnsi" w:cstheme="minorHAnsi"/>
          <w:sz w:val="23"/>
          <w:szCs w:val="23"/>
        </w:rPr>
        <w:t>: Indices generally recover from the initial pandemic shock but continue to display volatility. Notably, DAX40 and PSI20 show relatively larger fluctuations compared to others.</w:t>
      </w:r>
    </w:p>
    <w:p w14:paraId="287516E3"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Periods of Synchronization</w:t>
      </w:r>
      <w:r w:rsidRPr="00A953E5">
        <w:rPr>
          <w:rFonts w:asciiTheme="minorHAnsi" w:hAnsiTheme="minorHAnsi" w:cstheme="minorHAnsi"/>
          <w:sz w:val="23"/>
          <w:szCs w:val="23"/>
        </w:rPr>
        <w:t>: At times, several indices move in tandem, reflecting broader market trends. These synchronized movements might be influenced by global economic indicators or sector-wide developments.</w:t>
      </w:r>
    </w:p>
    <w:p w14:paraId="4946FFB4" w14:textId="3B94CC8D" w:rsidR="00BC1A85" w:rsidRPr="0074541C" w:rsidRDefault="00BC1A85" w:rsidP="0074541C">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 xml:space="preserve">Differences in </w:t>
      </w:r>
      <w:r w:rsidR="00223DA6" w:rsidRPr="0022334F">
        <w:rPr>
          <w:rFonts w:asciiTheme="minorHAnsi" w:hAnsiTheme="minorHAnsi" w:cstheme="minorHAnsi"/>
          <w:b/>
          <w:bCs/>
          <w:sz w:val="23"/>
          <w:szCs w:val="23"/>
        </w:rPr>
        <w:t>Behaviour</w:t>
      </w:r>
      <w:r w:rsidRPr="0074541C">
        <w:rPr>
          <w:rFonts w:asciiTheme="minorHAnsi" w:hAnsiTheme="minorHAnsi" w:cstheme="minorHAnsi"/>
          <w:sz w:val="23"/>
          <w:szCs w:val="23"/>
        </w:rPr>
        <w:t xml:space="preserve">: Despite overall similarities, individual indices exhibit unique </w:t>
      </w:r>
      <w:r w:rsidR="00223DA6" w:rsidRPr="0074541C">
        <w:rPr>
          <w:rFonts w:asciiTheme="minorHAnsi" w:hAnsiTheme="minorHAnsi" w:cstheme="minorHAnsi"/>
          <w:sz w:val="23"/>
          <w:szCs w:val="23"/>
        </w:rPr>
        <w:t>behaviours</w:t>
      </w:r>
      <w:r w:rsidRPr="0074541C">
        <w:rPr>
          <w:rFonts w:asciiTheme="minorHAnsi" w:hAnsiTheme="minorHAnsi" w:cstheme="minorHAnsi"/>
          <w:sz w:val="23"/>
          <w:szCs w:val="23"/>
        </w:rPr>
        <w:t>. For instance, FTSE100 and CAC40 show relatively smoother trends, while BEL20 and PSI20 experience more pronounced oscillations.</w:t>
      </w:r>
    </w:p>
    <w:bookmarkEnd w:id="22"/>
    <w:p w14:paraId="53206C11" w14:textId="3344452F" w:rsidR="00BC1A85" w:rsidRPr="00932DE2" w:rsidRDefault="00BC1A85" w:rsidP="00D355BA">
      <w:pPr>
        <w:spacing w:line="360" w:lineRule="auto"/>
        <w:rPr>
          <w:rFonts w:asciiTheme="minorHAnsi" w:hAnsiTheme="minorHAnsi" w:cstheme="minorHAnsi"/>
          <w:b/>
          <w:bCs/>
          <w:sz w:val="23"/>
          <w:szCs w:val="23"/>
        </w:rPr>
      </w:pPr>
      <w:r w:rsidRPr="00932DE2">
        <w:rPr>
          <w:rFonts w:asciiTheme="minorHAnsi" w:hAnsiTheme="minorHAnsi" w:cstheme="minorHAnsi"/>
          <w:b/>
          <w:bCs/>
          <w:sz w:val="23"/>
          <w:szCs w:val="23"/>
        </w:rPr>
        <w:t>4.</w:t>
      </w:r>
      <w:r w:rsidR="00C94CF5">
        <w:rPr>
          <w:rFonts w:asciiTheme="minorHAnsi" w:hAnsiTheme="minorHAnsi" w:cstheme="minorHAnsi"/>
          <w:b/>
          <w:bCs/>
          <w:sz w:val="23"/>
          <w:szCs w:val="23"/>
        </w:rPr>
        <w:t>6</w:t>
      </w:r>
      <w:r w:rsidRPr="00932DE2">
        <w:rPr>
          <w:rFonts w:asciiTheme="minorHAnsi" w:hAnsiTheme="minorHAnsi" w:cstheme="minorHAnsi"/>
          <w:b/>
          <w:bCs/>
          <w:sz w:val="23"/>
          <w:szCs w:val="23"/>
        </w:rPr>
        <w:t xml:space="preserve">.1 </w:t>
      </w:r>
      <w:r w:rsidR="007444D1" w:rsidRPr="00932DE2">
        <w:rPr>
          <w:rFonts w:asciiTheme="minorHAnsi" w:hAnsiTheme="minorHAnsi" w:cstheme="minorHAnsi"/>
          <w:b/>
          <w:bCs/>
          <w:sz w:val="23"/>
          <w:szCs w:val="23"/>
        </w:rPr>
        <w:t xml:space="preserve">Basic Statistics </w:t>
      </w:r>
      <w:r w:rsidR="007370B6" w:rsidRPr="00932DE2">
        <w:rPr>
          <w:rFonts w:asciiTheme="minorHAnsi" w:hAnsiTheme="minorHAnsi" w:cstheme="minorHAnsi"/>
          <w:b/>
          <w:bCs/>
          <w:sz w:val="23"/>
          <w:szCs w:val="23"/>
        </w:rPr>
        <w:t>European</w:t>
      </w:r>
      <w:r w:rsidR="007444D1" w:rsidRPr="00932DE2">
        <w:rPr>
          <w:rFonts w:asciiTheme="minorHAnsi" w:hAnsiTheme="minorHAnsi" w:cstheme="minorHAnsi"/>
          <w:b/>
          <w:bCs/>
          <w:sz w:val="23"/>
          <w:szCs w:val="23"/>
        </w:rPr>
        <w:t xml:space="preserve"> indexes</w:t>
      </w:r>
    </w:p>
    <w:p w14:paraId="79F82537" w14:textId="10880B84" w:rsidR="006976DF" w:rsidRDefault="006976DF" w:rsidP="006976DF">
      <w:pPr>
        <w:spacing w:line="360" w:lineRule="auto"/>
        <w:jc w:val="center"/>
        <w:rPr>
          <w:rFonts w:asciiTheme="minorHAnsi" w:hAnsiTheme="minorHAnsi" w:cstheme="minorHAnsi"/>
          <w:sz w:val="23"/>
          <w:szCs w:val="23"/>
        </w:rPr>
      </w:pPr>
    </w:p>
    <w:bookmarkStart w:id="23" w:name="_MON_1756820421"/>
    <w:bookmarkEnd w:id="23"/>
    <w:p w14:paraId="59082E21" w14:textId="6F8EC5EB" w:rsidR="00164335" w:rsidRPr="00CB02F7" w:rsidRDefault="000418A9" w:rsidP="006976DF">
      <w:pPr>
        <w:spacing w:line="360" w:lineRule="auto"/>
        <w:jc w:val="center"/>
        <w:rPr>
          <w:rFonts w:asciiTheme="minorHAnsi" w:hAnsiTheme="minorHAnsi" w:cstheme="minorHAnsi"/>
          <w:sz w:val="23"/>
          <w:szCs w:val="23"/>
        </w:rPr>
      </w:pPr>
      <w:r>
        <w:rPr>
          <w:rFonts w:asciiTheme="minorHAnsi" w:hAnsiTheme="minorHAnsi" w:cstheme="minorHAnsi"/>
          <w:sz w:val="23"/>
          <w:szCs w:val="23"/>
        </w:rPr>
        <w:object w:dxaOrig="8741" w:dyaOrig="2763" w14:anchorId="3A84C407">
          <v:shape id="_x0000_i1031" type="#_x0000_t75" style="width:348.85pt;height:109.9pt" o:ole="">
            <v:imagedata r:id="rId38" o:title=""/>
          </v:shape>
          <o:OLEObject Type="Embed" ProgID="Excel.Sheet.12" ShapeID="_x0000_i1031" DrawAspect="Content" ObjectID="_1756933443" r:id="rId39"/>
        </w:object>
      </w:r>
    </w:p>
    <w:p w14:paraId="1002FAEB" w14:textId="6C0AC766" w:rsidR="005324CB" w:rsidRPr="00A93B34" w:rsidRDefault="00A93B34" w:rsidP="005324CB">
      <w:pPr>
        <w:spacing w:line="360" w:lineRule="auto"/>
        <w:jc w:val="center"/>
        <w:rPr>
          <w:rFonts w:asciiTheme="minorHAnsi" w:hAnsiTheme="minorHAnsi" w:cstheme="minorHAnsi"/>
          <w:b/>
          <w:bCs/>
          <w:i/>
          <w:iCs/>
          <w:color w:val="538135" w:themeColor="accent6" w:themeShade="BF"/>
          <w:sz w:val="18"/>
          <w:szCs w:val="18"/>
        </w:rPr>
      </w:pPr>
      <w:r w:rsidRPr="00A93B34">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7</w:t>
      </w:r>
      <w:r w:rsidRPr="00A93B34">
        <w:rPr>
          <w:rFonts w:asciiTheme="minorHAnsi" w:hAnsiTheme="minorHAnsi" w:cstheme="minorHAnsi"/>
          <w:b/>
          <w:bCs/>
          <w:i/>
          <w:iCs/>
          <w:color w:val="538135" w:themeColor="accent6" w:themeShade="BF"/>
          <w:sz w:val="18"/>
          <w:szCs w:val="18"/>
        </w:rPr>
        <w:t xml:space="preserve"> - </w:t>
      </w:r>
      <w:r w:rsidR="005324CB" w:rsidRPr="00A93B34">
        <w:rPr>
          <w:rFonts w:asciiTheme="minorHAnsi" w:hAnsiTheme="minorHAnsi" w:cstheme="minorHAnsi"/>
          <w:b/>
          <w:bCs/>
          <w:i/>
          <w:iCs/>
          <w:color w:val="538135" w:themeColor="accent6" w:themeShade="BF"/>
          <w:sz w:val="18"/>
          <w:szCs w:val="18"/>
        </w:rPr>
        <w:t xml:space="preserve">Basic Statistics </w:t>
      </w:r>
      <w:r w:rsidR="004B0B93">
        <w:rPr>
          <w:rFonts w:asciiTheme="minorHAnsi" w:hAnsiTheme="minorHAnsi" w:cstheme="minorHAnsi"/>
          <w:b/>
          <w:bCs/>
          <w:i/>
          <w:iCs/>
          <w:color w:val="538135" w:themeColor="accent6" w:themeShade="BF"/>
          <w:sz w:val="18"/>
          <w:szCs w:val="18"/>
        </w:rPr>
        <w:t xml:space="preserve">of </w:t>
      </w:r>
      <w:r w:rsidR="005324CB" w:rsidRPr="00A93B34">
        <w:rPr>
          <w:rFonts w:asciiTheme="minorHAnsi" w:hAnsiTheme="minorHAnsi" w:cstheme="minorHAnsi"/>
          <w:b/>
          <w:bCs/>
          <w:i/>
          <w:iCs/>
          <w:color w:val="538135" w:themeColor="accent6" w:themeShade="BF"/>
          <w:sz w:val="18"/>
          <w:szCs w:val="18"/>
        </w:rPr>
        <w:t>European indexes</w:t>
      </w:r>
    </w:p>
    <w:p w14:paraId="76A92B45" w14:textId="55B02AFC" w:rsidR="00960C30" w:rsidRPr="00CB02F7" w:rsidRDefault="00960C30"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626DDAD0" wp14:editId="3C830635">
            <wp:extent cx="5731510" cy="2581275"/>
            <wp:effectExtent l="0" t="0" r="2540" b="9525"/>
            <wp:docPr id="21567923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9238" name="Picture 1" descr="A screenshot of a chat&#10;&#10;Description automatically generated"/>
                    <pic:cNvPicPr/>
                  </pic:nvPicPr>
                  <pic:blipFill>
                    <a:blip r:embed="rId40"/>
                    <a:stretch>
                      <a:fillRect/>
                    </a:stretch>
                  </pic:blipFill>
                  <pic:spPr>
                    <a:xfrm>
                      <a:off x="0" y="0"/>
                      <a:ext cx="5738529" cy="2584436"/>
                    </a:xfrm>
                    <a:prstGeom prst="rect">
                      <a:avLst/>
                    </a:prstGeom>
                  </pic:spPr>
                </pic:pic>
              </a:graphicData>
            </a:graphic>
          </wp:inline>
        </w:drawing>
      </w:r>
    </w:p>
    <w:p w14:paraId="5B0A74BE" w14:textId="7D073F41" w:rsidR="000867A8" w:rsidRPr="00236937" w:rsidRDefault="00236937" w:rsidP="00D355BA">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 xml:space="preserve">Fig 14 - </w:t>
      </w:r>
      <w:r w:rsidR="000867A8" w:rsidRPr="00236937">
        <w:rPr>
          <w:rFonts w:asciiTheme="minorHAnsi" w:hAnsiTheme="minorHAnsi" w:cstheme="minorHAnsi"/>
          <w:b/>
          <w:bCs/>
          <w:i/>
          <w:iCs/>
          <w:color w:val="538135" w:themeColor="accent6" w:themeShade="BF"/>
          <w:sz w:val="18"/>
          <w:szCs w:val="18"/>
        </w:rPr>
        <w:t>Fig. 20 Basic Statistics European indexes (graphical)</w:t>
      </w:r>
    </w:p>
    <w:p w14:paraId="2C90F6E6" w14:textId="27A81B0F" w:rsidR="007444D1" w:rsidRPr="00CB02F7" w:rsidRDefault="00C254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Analysing</w:t>
      </w:r>
      <w:r w:rsidR="007444D1" w:rsidRPr="00CB02F7">
        <w:rPr>
          <w:rFonts w:asciiTheme="minorHAnsi" w:hAnsiTheme="minorHAnsi" w:cstheme="minorHAnsi"/>
          <w:sz w:val="23"/>
          <w:szCs w:val="23"/>
        </w:rPr>
        <w:t xml:space="preserve"> the provided statistics for the six stock market indices (BEL20, FTSE100, CAC40, ISEQ20, DAX40, and PSI20) in their respective 'Close' columns, we can draw the following </w:t>
      </w:r>
      <w:r w:rsidR="00CC7EAB">
        <w:rPr>
          <w:rFonts w:asciiTheme="minorHAnsi" w:hAnsiTheme="minorHAnsi" w:cstheme="minorHAnsi"/>
          <w:sz w:val="23"/>
          <w:szCs w:val="23"/>
        </w:rPr>
        <w:t>Result</w:t>
      </w:r>
      <w:r w:rsidR="007444D1" w:rsidRPr="00CB02F7">
        <w:rPr>
          <w:rFonts w:asciiTheme="minorHAnsi" w:hAnsiTheme="minorHAnsi" w:cstheme="minorHAnsi"/>
          <w:sz w:val="23"/>
          <w:szCs w:val="23"/>
        </w:rPr>
        <w:t>s</w:t>
      </w:r>
      <w:r w:rsidR="000867A8" w:rsidRPr="00CB02F7">
        <w:rPr>
          <w:rFonts w:asciiTheme="minorHAnsi" w:hAnsiTheme="minorHAnsi" w:cstheme="minorHAnsi"/>
          <w:sz w:val="23"/>
          <w:szCs w:val="23"/>
        </w:rPr>
        <w:t xml:space="preserve"> (</w:t>
      </w:r>
      <w:r w:rsidR="00844E13">
        <w:rPr>
          <w:rFonts w:asciiTheme="minorHAnsi" w:hAnsiTheme="minorHAnsi" w:cstheme="minorHAnsi"/>
          <w:sz w:val="23"/>
          <w:szCs w:val="23"/>
        </w:rPr>
        <w:t xml:space="preserve">Table 07 </w:t>
      </w:r>
      <w:r w:rsidR="000867A8" w:rsidRPr="00CB02F7">
        <w:rPr>
          <w:rFonts w:asciiTheme="minorHAnsi" w:hAnsiTheme="minorHAnsi" w:cstheme="minorHAnsi"/>
          <w:sz w:val="23"/>
          <w:szCs w:val="23"/>
        </w:rPr>
        <w:t xml:space="preserve">and </w:t>
      </w:r>
      <w:r w:rsidR="00844E13">
        <w:rPr>
          <w:rFonts w:asciiTheme="minorHAnsi" w:hAnsiTheme="minorHAnsi" w:cstheme="minorHAnsi"/>
          <w:sz w:val="23"/>
          <w:szCs w:val="23"/>
        </w:rPr>
        <w:t xml:space="preserve">Fig. </w:t>
      </w:r>
      <w:r w:rsidR="003D6992">
        <w:rPr>
          <w:rFonts w:asciiTheme="minorHAnsi" w:hAnsiTheme="minorHAnsi" w:cstheme="minorHAnsi"/>
          <w:sz w:val="23"/>
          <w:szCs w:val="23"/>
        </w:rPr>
        <w:t>14</w:t>
      </w:r>
      <w:r w:rsidR="000867A8" w:rsidRPr="00CB02F7">
        <w:rPr>
          <w:rFonts w:asciiTheme="minorHAnsi" w:hAnsiTheme="minorHAnsi" w:cstheme="minorHAnsi"/>
          <w:sz w:val="23"/>
          <w:szCs w:val="23"/>
        </w:rPr>
        <w:t>)</w:t>
      </w:r>
      <w:r w:rsidR="007444D1" w:rsidRPr="00CB02F7">
        <w:rPr>
          <w:rFonts w:asciiTheme="minorHAnsi" w:hAnsiTheme="minorHAnsi" w:cstheme="minorHAnsi"/>
          <w:sz w:val="23"/>
          <w:szCs w:val="23"/>
        </w:rPr>
        <w:t>:</w:t>
      </w:r>
    </w:p>
    <w:p w14:paraId="505CB1F1" w14:textId="77777777" w:rsidR="007444D1" w:rsidRPr="0022334F" w:rsidRDefault="007444D1" w:rsidP="0022334F">
      <w:pPr>
        <w:pStyle w:val="ListParagraph"/>
        <w:numPr>
          <w:ilvl w:val="0"/>
          <w:numId w:val="49"/>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Mean (Average) Value</w:t>
      </w:r>
      <w:r w:rsidRPr="0022334F">
        <w:rPr>
          <w:rFonts w:asciiTheme="minorHAnsi" w:hAnsiTheme="minorHAnsi" w:cstheme="minorHAnsi"/>
          <w:sz w:val="23"/>
          <w:szCs w:val="23"/>
        </w:rPr>
        <w:t xml:space="preserve">: These indices exhibit significant differences in their mean (average) values. The DAX40 has the highest mean value at roughly 14,590, indicating a generally higher average stock price level. In contrast, the ISEQ20 has the lowest mean value at around 1,337. </w:t>
      </w:r>
    </w:p>
    <w:p w14:paraId="0F2342F8" w14:textId="77777777" w:rsidR="007444D1" w:rsidRPr="0022334F" w:rsidRDefault="007444D1" w:rsidP="0022334F">
      <w:pPr>
        <w:pStyle w:val="ListParagraph"/>
        <w:numPr>
          <w:ilvl w:val="0"/>
          <w:numId w:val="49"/>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Standard Deviation (Volatility)</w:t>
      </w:r>
      <w:r w:rsidRPr="0022334F">
        <w:rPr>
          <w:rFonts w:asciiTheme="minorHAnsi" w:hAnsiTheme="minorHAnsi" w:cstheme="minorHAnsi"/>
          <w:sz w:val="23"/>
          <w:szCs w:val="23"/>
        </w:rPr>
        <w:t xml:space="preserve">: The standard deviation measures the extent of price fluctuations or volatility. A higher standard deviation suggests greater price swings. The DAX40 boasts the highest standard deviation (1173.04), indicating more significant price volatility, while BEL20 has the lowest standard deviation (287.84), implying relatively lower volatility. </w:t>
      </w:r>
    </w:p>
    <w:p w14:paraId="56CCE475" w14:textId="77777777" w:rsidR="007444D1" w:rsidRPr="0022334F" w:rsidRDefault="007444D1" w:rsidP="0022334F">
      <w:pPr>
        <w:pStyle w:val="ListParagraph"/>
        <w:numPr>
          <w:ilvl w:val="0"/>
          <w:numId w:val="49"/>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Minimum and Maximum Values</w:t>
      </w:r>
      <w:r w:rsidRPr="0022334F">
        <w:rPr>
          <w:rFonts w:asciiTheme="minorHAnsi" w:hAnsiTheme="minorHAnsi" w:cstheme="minorHAnsi"/>
          <w:sz w:val="23"/>
          <w:szCs w:val="23"/>
        </w:rPr>
        <w:t xml:space="preserve">: The minimum and maximum values represent the lowest and highest closing prices observed during the data period. DAX40 records the highest maximum value (16,469.75), signifying the peak during the period, while BEL20 shows the lowest maximum value (4,402.32). CAC40 reports the lowest minimum value (4,569.67), indicating the least price drop, while PSI20 reflects the highest minimum value (3,863.20). </w:t>
      </w:r>
    </w:p>
    <w:p w14:paraId="0D653778" w14:textId="77777777" w:rsidR="007444D1" w:rsidRPr="0022334F" w:rsidRDefault="007444D1" w:rsidP="0022334F">
      <w:pPr>
        <w:pStyle w:val="ListParagraph"/>
        <w:numPr>
          <w:ilvl w:val="0"/>
          <w:numId w:val="50"/>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Median (50th Percentile)</w:t>
      </w:r>
      <w:r w:rsidRPr="0022334F">
        <w:rPr>
          <w:rFonts w:asciiTheme="minorHAnsi" w:hAnsiTheme="minorHAnsi" w:cstheme="minorHAnsi"/>
          <w:sz w:val="23"/>
          <w:szCs w:val="23"/>
        </w:rPr>
        <w:t xml:space="preserve">: The median, or 50th percentile, reflects the middle value when the data is sorted in ascending order. It provides insight into the central tendency. The medians vary, with DAX40 having the highest median (14,856.48) and ISEQ20 having the lowest median (1,368.86). </w:t>
      </w:r>
    </w:p>
    <w:p w14:paraId="7F0DBDB2" w14:textId="77777777" w:rsidR="007444D1" w:rsidRPr="00103CE3" w:rsidRDefault="007444D1" w:rsidP="007A6818">
      <w:pPr>
        <w:pStyle w:val="ListParagraph"/>
        <w:numPr>
          <w:ilvl w:val="0"/>
          <w:numId w:val="50"/>
        </w:numPr>
        <w:spacing w:line="360" w:lineRule="auto"/>
        <w:jc w:val="both"/>
        <w:rPr>
          <w:rFonts w:asciiTheme="minorHAnsi" w:hAnsiTheme="minorHAnsi" w:cstheme="minorHAnsi"/>
          <w:sz w:val="23"/>
          <w:szCs w:val="23"/>
        </w:rPr>
      </w:pPr>
      <w:r w:rsidRPr="00103CE3">
        <w:rPr>
          <w:rFonts w:asciiTheme="minorHAnsi" w:hAnsiTheme="minorHAnsi" w:cstheme="minorHAnsi"/>
          <w:b/>
          <w:bCs/>
          <w:sz w:val="23"/>
          <w:szCs w:val="23"/>
        </w:rPr>
        <w:t>Percentiles (25th and 75th)</w:t>
      </w:r>
      <w:r w:rsidRPr="00103CE3">
        <w:rPr>
          <w:rFonts w:asciiTheme="minorHAnsi" w:hAnsiTheme="minorHAnsi" w:cstheme="minorHAnsi"/>
          <w:sz w:val="23"/>
          <w:szCs w:val="23"/>
        </w:rPr>
        <w:t xml:space="preserve">: The 25th and 75th percentiles help understand the data's spread and identify the interquartile range. DAX40 reports the highest 75th percentile value (15,623.23), indicating a relatively higher upper price range, while CAC40 has the lowest 75th percentile value </w:t>
      </w:r>
      <w:r w:rsidRPr="00103CE3">
        <w:rPr>
          <w:rFonts w:asciiTheme="minorHAnsi" w:hAnsiTheme="minorHAnsi" w:cstheme="minorHAnsi"/>
          <w:sz w:val="23"/>
          <w:szCs w:val="23"/>
        </w:rPr>
        <w:lastRenderedPageBreak/>
        <w:t>(7,017.20). PSI20 shows the highest 25th percentile value (5,111.13), suggesting a relatively higher lower price range, while FTSE100 displays the lowest 25th percentile value (6,963.49).</w:t>
      </w:r>
    </w:p>
    <w:p w14:paraId="15F6C46C" w14:textId="2D1F2453" w:rsidR="0005625A" w:rsidRDefault="0005625A" w:rsidP="00D355BA">
      <w:pPr>
        <w:spacing w:line="360" w:lineRule="auto"/>
        <w:rPr>
          <w:rFonts w:asciiTheme="minorHAnsi" w:hAnsiTheme="minorHAnsi" w:cstheme="minorHAnsi"/>
          <w:b/>
          <w:bCs/>
          <w:sz w:val="23"/>
          <w:szCs w:val="23"/>
        </w:rPr>
      </w:pPr>
      <w:r w:rsidRPr="00932DE2">
        <w:rPr>
          <w:rFonts w:asciiTheme="minorHAnsi" w:hAnsiTheme="minorHAnsi" w:cstheme="minorHAnsi"/>
          <w:b/>
          <w:bCs/>
          <w:sz w:val="23"/>
          <w:szCs w:val="23"/>
        </w:rPr>
        <w:t>4.</w:t>
      </w:r>
      <w:r w:rsidR="00C94CF5">
        <w:rPr>
          <w:rFonts w:asciiTheme="minorHAnsi" w:hAnsiTheme="minorHAnsi" w:cstheme="minorHAnsi"/>
          <w:b/>
          <w:bCs/>
          <w:sz w:val="23"/>
          <w:szCs w:val="23"/>
        </w:rPr>
        <w:t>6</w:t>
      </w:r>
      <w:r w:rsidRPr="00932DE2">
        <w:rPr>
          <w:rFonts w:asciiTheme="minorHAnsi" w:hAnsiTheme="minorHAnsi" w:cstheme="minorHAnsi"/>
          <w:b/>
          <w:bCs/>
          <w:sz w:val="23"/>
          <w:szCs w:val="23"/>
        </w:rPr>
        <w:t>.2 Missing values</w:t>
      </w:r>
    </w:p>
    <w:tbl>
      <w:tblPr>
        <w:tblW w:w="7080" w:type="dxa"/>
        <w:jc w:val="center"/>
        <w:tblLook w:val="04A0" w:firstRow="1" w:lastRow="0" w:firstColumn="1" w:lastColumn="0" w:noHBand="0" w:noVBand="1"/>
      </w:tblPr>
      <w:tblGrid>
        <w:gridCol w:w="1180"/>
        <w:gridCol w:w="1180"/>
        <w:gridCol w:w="1180"/>
        <w:gridCol w:w="1180"/>
        <w:gridCol w:w="1180"/>
        <w:gridCol w:w="1180"/>
      </w:tblGrid>
      <w:tr w:rsidR="007B2D3A" w:rsidRPr="007B2D3A" w14:paraId="7221CE7E" w14:textId="77777777" w:rsidTr="007B2D3A">
        <w:trPr>
          <w:trHeight w:val="300"/>
          <w:jc w:val="center"/>
        </w:trPr>
        <w:tc>
          <w:tcPr>
            <w:tcW w:w="1180" w:type="dxa"/>
            <w:tcBorders>
              <w:top w:val="nil"/>
              <w:left w:val="nil"/>
              <w:bottom w:val="nil"/>
              <w:right w:val="nil"/>
            </w:tcBorders>
            <w:shd w:val="clear" w:color="000000" w:fill="A9D08E"/>
            <w:noWrap/>
            <w:vAlign w:val="center"/>
            <w:hideMark/>
          </w:tcPr>
          <w:p w14:paraId="22EFCC32" w14:textId="77777777" w:rsidR="007B2D3A" w:rsidRPr="007B2D3A" w:rsidRDefault="007B2D3A" w:rsidP="007B2D3A">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BEL20</w:t>
            </w:r>
          </w:p>
        </w:tc>
        <w:tc>
          <w:tcPr>
            <w:tcW w:w="1180" w:type="dxa"/>
            <w:tcBorders>
              <w:top w:val="nil"/>
              <w:left w:val="nil"/>
              <w:bottom w:val="nil"/>
              <w:right w:val="nil"/>
            </w:tcBorders>
            <w:shd w:val="clear" w:color="000000" w:fill="A9D08E"/>
            <w:noWrap/>
            <w:vAlign w:val="center"/>
            <w:hideMark/>
          </w:tcPr>
          <w:p w14:paraId="64794F83" w14:textId="77777777" w:rsidR="007B2D3A" w:rsidRPr="007B2D3A" w:rsidRDefault="007B2D3A" w:rsidP="007B2D3A">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FTSE100</w:t>
            </w:r>
          </w:p>
        </w:tc>
        <w:tc>
          <w:tcPr>
            <w:tcW w:w="1180" w:type="dxa"/>
            <w:tcBorders>
              <w:top w:val="nil"/>
              <w:left w:val="nil"/>
              <w:bottom w:val="nil"/>
              <w:right w:val="nil"/>
            </w:tcBorders>
            <w:shd w:val="clear" w:color="000000" w:fill="A9D08E"/>
            <w:noWrap/>
            <w:vAlign w:val="center"/>
            <w:hideMark/>
          </w:tcPr>
          <w:p w14:paraId="1CEC3B05" w14:textId="77777777" w:rsidR="007B2D3A" w:rsidRPr="007B2D3A" w:rsidRDefault="007B2D3A" w:rsidP="007B2D3A">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CAC40</w:t>
            </w:r>
          </w:p>
        </w:tc>
        <w:tc>
          <w:tcPr>
            <w:tcW w:w="1180" w:type="dxa"/>
            <w:tcBorders>
              <w:top w:val="nil"/>
              <w:left w:val="nil"/>
              <w:bottom w:val="nil"/>
              <w:right w:val="nil"/>
            </w:tcBorders>
            <w:shd w:val="clear" w:color="000000" w:fill="A9D08E"/>
            <w:noWrap/>
            <w:vAlign w:val="center"/>
            <w:hideMark/>
          </w:tcPr>
          <w:p w14:paraId="2DA0EDE8" w14:textId="77777777" w:rsidR="007B2D3A" w:rsidRPr="007B2D3A" w:rsidRDefault="007B2D3A" w:rsidP="007B2D3A">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ISEQ20</w:t>
            </w:r>
          </w:p>
        </w:tc>
        <w:tc>
          <w:tcPr>
            <w:tcW w:w="1180" w:type="dxa"/>
            <w:tcBorders>
              <w:top w:val="nil"/>
              <w:left w:val="nil"/>
              <w:bottom w:val="nil"/>
              <w:right w:val="nil"/>
            </w:tcBorders>
            <w:shd w:val="clear" w:color="000000" w:fill="A9D08E"/>
            <w:noWrap/>
            <w:vAlign w:val="center"/>
            <w:hideMark/>
          </w:tcPr>
          <w:p w14:paraId="11D3B4E0" w14:textId="77777777" w:rsidR="007B2D3A" w:rsidRPr="007B2D3A" w:rsidRDefault="007B2D3A" w:rsidP="007B2D3A">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DAX40</w:t>
            </w:r>
          </w:p>
        </w:tc>
        <w:tc>
          <w:tcPr>
            <w:tcW w:w="1180" w:type="dxa"/>
            <w:tcBorders>
              <w:top w:val="nil"/>
              <w:left w:val="nil"/>
              <w:bottom w:val="nil"/>
              <w:right w:val="nil"/>
            </w:tcBorders>
            <w:shd w:val="clear" w:color="000000" w:fill="A9D08E"/>
            <w:noWrap/>
            <w:vAlign w:val="center"/>
            <w:hideMark/>
          </w:tcPr>
          <w:p w14:paraId="01CEB5D1" w14:textId="77777777" w:rsidR="007B2D3A" w:rsidRPr="007B2D3A" w:rsidRDefault="007B2D3A" w:rsidP="007B2D3A">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PSI20</w:t>
            </w:r>
          </w:p>
        </w:tc>
      </w:tr>
      <w:tr w:rsidR="007B2D3A" w:rsidRPr="007B2D3A" w14:paraId="1B14AFBD" w14:textId="77777777" w:rsidTr="007B2D3A">
        <w:trPr>
          <w:trHeight w:val="300"/>
          <w:jc w:val="center"/>
        </w:trPr>
        <w:tc>
          <w:tcPr>
            <w:tcW w:w="1180" w:type="dxa"/>
            <w:tcBorders>
              <w:top w:val="nil"/>
              <w:left w:val="nil"/>
              <w:bottom w:val="nil"/>
              <w:right w:val="nil"/>
            </w:tcBorders>
            <w:shd w:val="clear" w:color="auto" w:fill="auto"/>
            <w:noWrap/>
            <w:vAlign w:val="bottom"/>
            <w:hideMark/>
          </w:tcPr>
          <w:p w14:paraId="15FBA121" w14:textId="77777777" w:rsidR="007B2D3A" w:rsidRPr="007B2D3A" w:rsidRDefault="007B2D3A" w:rsidP="007B2D3A">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c>
          <w:tcPr>
            <w:tcW w:w="1180" w:type="dxa"/>
            <w:tcBorders>
              <w:top w:val="nil"/>
              <w:left w:val="nil"/>
              <w:bottom w:val="nil"/>
              <w:right w:val="nil"/>
            </w:tcBorders>
            <w:shd w:val="clear" w:color="auto" w:fill="auto"/>
            <w:noWrap/>
            <w:vAlign w:val="bottom"/>
            <w:hideMark/>
          </w:tcPr>
          <w:p w14:paraId="71612203" w14:textId="77777777" w:rsidR="007B2D3A" w:rsidRPr="007B2D3A" w:rsidRDefault="007B2D3A" w:rsidP="007B2D3A">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c>
          <w:tcPr>
            <w:tcW w:w="1180" w:type="dxa"/>
            <w:tcBorders>
              <w:top w:val="nil"/>
              <w:left w:val="nil"/>
              <w:bottom w:val="nil"/>
              <w:right w:val="nil"/>
            </w:tcBorders>
            <w:shd w:val="clear" w:color="auto" w:fill="auto"/>
            <w:noWrap/>
            <w:vAlign w:val="bottom"/>
            <w:hideMark/>
          </w:tcPr>
          <w:p w14:paraId="3662C1AE" w14:textId="77777777" w:rsidR="007B2D3A" w:rsidRPr="007B2D3A" w:rsidRDefault="007B2D3A" w:rsidP="007B2D3A">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c>
          <w:tcPr>
            <w:tcW w:w="1180" w:type="dxa"/>
            <w:tcBorders>
              <w:top w:val="nil"/>
              <w:left w:val="nil"/>
              <w:bottom w:val="nil"/>
              <w:right w:val="nil"/>
            </w:tcBorders>
            <w:shd w:val="clear" w:color="auto" w:fill="auto"/>
            <w:noWrap/>
            <w:vAlign w:val="bottom"/>
            <w:hideMark/>
          </w:tcPr>
          <w:p w14:paraId="05ACFBF8" w14:textId="77777777" w:rsidR="007B2D3A" w:rsidRPr="007B2D3A" w:rsidRDefault="007B2D3A" w:rsidP="007B2D3A">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c>
          <w:tcPr>
            <w:tcW w:w="1180" w:type="dxa"/>
            <w:tcBorders>
              <w:top w:val="nil"/>
              <w:left w:val="nil"/>
              <w:bottom w:val="nil"/>
              <w:right w:val="nil"/>
            </w:tcBorders>
            <w:shd w:val="clear" w:color="auto" w:fill="auto"/>
            <w:noWrap/>
            <w:vAlign w:val="bottom"/>
            <w:hideMark/>
          </w:tcPr>
          <w:p w14:paraId="584AFEB5" w14:textId="77777777" w:rsidR="007B2D3A" w:rsidRPr="007B2D3A" w:rsidRDefault="007B2D3A" w:rsidP="007B2D3A">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c>
          <w:tcPr>
            <w:tcW w:w="1180" w:type="dxa"/>
            <w:tcBorders>
              <w:top w:val="nil"/>
              <w:left w:val="nil"/>
              <w:bottom w:val="nil"/>
              <w:right w:val="nil"/>
            </w:tcBorders>
            <w:shd w:val="clear" w:color="auto" w:fill="auto"/>
            <w:noWrap/>
            <w:vAlign w:val="bottom"/>
            <w:hideMark/>
          </w:tcPr>
          <w:p w14:paraId="501A46A3" w14:textId="77777777" w:rsidR="007B2D3A" w:rsidRPr="007B2D3A" w:rsidRDefault="007B2D3A" w:rsidP="007B2D3A">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r>
    </w:tbl>
    <w:p w14:paraId="0386E90C" w14:textId="31C413CE" w:rsidR="0004051C" w:rsidRPr="00A93B34" w:rsidRDefault="0004051C" w:rsidP="0004051C">
      <w:pPr>
        <w:spacing w:line="360" w:lineRule="auto"/>
        <w:jc w:val="center"/>
        <w:rPr>
          <w:rFonts w:asciiTheme="minorHAnsi" w:hAnsiTheme="minorHAnsi" w:cstheme="minorHAnsi"/>
          <w:b/>
          <w:bCs/>
          <w:i/>
          <w:iCs/>
          <w:color w:val="538135" w:themeColor="accent6" w:themeShade="BF"/>
          <w:sz w:val="18"/>
          <w:szCs w:val="18"/>
        </w:rPr>
      </w:pPr>
      <w:r w:rsidRPr="00A93B34">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8</w:t>
      </w:r>
      <w:r w:rsidRPr="00A93B34">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w:t>
      </w:r>
      <w:r w:rsidRPr="00A93B34">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Missing values on</w:t>
      </w:r>
      <w:r w:rsidRPr="00A93B34">
        <w:rPr>
          <w:rFonts w:asciiTheme="minorHAnsi" w:hAnsiTheme="minorHAnsi" w:cstheme="minorHAnsi"/>
          <w:b/>
          <w:bCs/>
          <w:i/>
          <w:iCs/>
          <w:color w:val="538135" w:themeColor="accent6" w:themeShade="BF"/>
          <w:sz w:val="18"/>
          <w:szCs w:val="18"/>
        </w:rPr>
        <w:t xml:space="preserve"> European indexes</w:t>
      </w:r>
    </w:p>
    <w:p w14:paraId="5648560B" w14:textId="003296C1" w:rsidR="0005625A" w:rsidRPr="00CB02F7" w:rsidRDefault="0080493A" w:rsidP="00D355BA">
      <w:pPr>
        <w:spacing w:line="360" w:lineRule="auto"/>
        <w:rPr>
          <w:rFonts w:asciiTheme="minorHAnsi" w:hAnsiTheme="minorHAnsi" w:cstheme="minorHAnsi"/>
          <w:sz w:val="23"/>
          <w:szCs w:val="23"/>
        </w:rPr>
      </w:pPr>
      <w:r>
        <w:rPr>
          <w:rFonts w:asciiTheme="minorHAnsi" w:hAnsiTheme="minorHAnsi" w:cstheme="minorHAnsi"/>
          <w:sz w:val="23"/>
          <w:szCs w:val="23"/>
        </w:rPr>
        <w:t>10</w:t>
      </w:r>
      <w:r w:rsidR="0005625A" w:rsidRPr="00CB02F7">
        <w:rPr>
          <w:rFonts w:asciiTheme="minorHAnsi" w:hAnsiTheme="minorHAnsi" w:cstheme="minorHAnsi"/>
          <w:sz w:val="23"/>
          <w:szCs w:val="23"/>
        </w:rPr>
        <w:t xml:space="preserve"> missing values</w:t>
      </w:r>
      <w:r w:rsidR="00BF1E80">
        <w:rPr>
          <w:rFonts w:asciiTheme="minorHAnsi" w:hAnsiTheme="minorHAnsi" w:cstheme="minorHAnsi"/>
          <w:sz w:val="23"/>
          <w:szCs w:val="23"/>
        </w:rPr>
        <w:t xml:space="preserve"> (in 764)</w:t>
      </w:r>
      <w:r w:rsidR="0005625A" w:rsidRPr="00CB02F7">
        <w:rPr>
          <w:rFonts w:asciiTheme="minorHAnsi" w:hAnsiTheme="minorHAnsi" w:cstheme="minorHAnsi"/>
          <w:sz w:val="23"/>
          <w:szCs w:val="23"/>
        </w:rPr>
        <w:t xml:space="preserve"> in all the datasets</w:t>
      </w:r>
      <w:r>
        <w:rPr>
          <w:rFonts w:asciiTheme="minorHAnsi" w:hAnsiTheme="minorHAnsi" w:cstheme="minorHAnsi"/>
          <w:sz w:val="23"/>
          <w:szCs w:val="23"/>
        </w:rPr>
        <w:t>, but not relevant to our analyse.</w:t>
      </w:r>
    </w:p>
    <w:p w14:paraId="3019CB79" w14:textId="02EAA040" w:rsidR="0005625A" w:rsidRDefault="00ED406D"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05625A" w:rsidRPr="00CB02F7">
        <w:rPr>
          <w:rFonts w:asciiTheme="minorHAnsi" w:hAnsiTheme="minorHAnsi" w:cstheme="minorHAnsi"/>
          <w:sz w:val="23"/>
          <w:szCs w:val="23"/>
        </w:rPr>
        <w:t>.</w:t>
      </w:r>
      <w:r w:rsidR="00207716" w:rsidRPr="00CB02F7">
        <w:rPr>
          <w:rFonts w:asciiTheme="minorHAnsi" w:hAnsiTheme="minorHAnsi" w:cstheme="minorHAnsi"/>
          <w:sz w:val="23"/>
          <w:szCs w:val="23"/>
        </w:rPr>
        <w:t>7</w:t>
      </w:r>
      <w:r w:rsidR="0005625A" w:rsidRPr="00CB02F7">
        <w:rPr>
          <w:rFonts w:asciiTheme="minorHAnsi" w:hAnsiTheme="minorHAnsi" w:cstheme="minorHAnsi"/>
          <w:sz w:val="23"/>
          <w:szCs w:val="23"/>
        </w:rPr>
        <w:t>.</w:t>
      </w:r>
      <w:r w:rsidRPr="00CB02F7">
        <w:rPr>
          <w:rFonts w:asciiTheme="minorHAnsi" w:hAnsiTheme="minorHAnsi" w:cstheme="minorHAnsi"/>
          <w:sz w:val="23"/>
          <w:szCs w:val="23"/>
        </w:rPr>
        <w:t>3</w:t>
      </w:r>
      <w:r w:rsidR="0005625A" w:rsidRPr="00CB02F7">
        <w:rPr>
          <w:rFonts w:asciiTheme="minorHAnsi" w:hAnsiTheme="minorHAnsi" w:cstheme="minorHAnsi"/>
          <w:sz w:val="23"/>
          <w:szCs w:val="23"/>
        </w:rPr>
        <w:t xml:space="preserve"> Outliers</w:t>
      </w:r>
    </w:p>
    <w:bookmarkStart w:id="24" w:name="_MON_1756820739"/>
    <w:bookmarkEnd w:id="24"/>
    <w:p w14:paraId="5453FC08" w14:textId="560680BE" w:rsidR="008F0343" w:rsidRPr="00CB02F7" w:rsidRDefault="008F0343" w:rsidP="008F0343">
      <w:pPr>
        <w:spacing w:line="360" w:lineRule="auto"/>
        <w:jc w:val="center"/>
        <w:rPr>
          <w:rFonts w:asciiTheme="minorHAnsi" w:hAnsiTheme="minorHAnsi" w:cstheme="minorHAnsi"/>
          <w:sz w:val="23"/>
          <w:szCs w:val="23"/>
        </w:rPr>
      </w:pPr>
      <w:r>
        <w:rPr>
          <w:rFonts w:asciiTheme="minorHAnsi" w:hAnsiTheme="minorHAnsi" w:cstheme="minorHAnsi"/>
          <w:sz w:val="23"/>
          <w:szCs w:val="23"/>
        </w:rPr>
        <w:object w:dxaOrig="7277" w:dyaOrig="2429" w14:anchorId="0AD09C87">
          <v:shape id="_x0000_i1032" type="#_x0000_t75" style="width:318.25pt;height:106.1pt" o:ole="">
            <v:imagedata r:id="rId41" o:title=""/>
          </v:shape>
          <o:OLEObject Type="Embed" ProgID="Excel.Sheet.12" ShapeID="_x0000_i1032" DrawAspect="Content" ObjectID="_1756933444" r:id="rId42"/>
        </w:object>
      </w:r>
    </w:p>
    <w:p w14:paraId="75674D0B" w14:textId="77A791B0" w:rsidR="00665599" w:rsidRDefault="00665599" w:rsidP="00665599">
      <w:pPr>
        <w:spacing w:line="360" w:lineRule="auto"/>
        <w:jc w:val="center"/>
        <w:rPr>
          <w:rFonts w:asciiTheme="minorHAnsi" w:hAnsiTheme="minorHAnsi" w:cstheme="minorHAnsi"/>
          <w:sz w:val="23"/>
          <w:szCs w:val="23"/>
        </w:rPr>
      </w:pPr>
    </w:p>
    <w:p w14:paraId="4DB8FFAD" w14:textId="6415828D" w:rsidR="006F01F8" w:rsidRDefault="006F01F8" w:rsidP="00665599">
      <w:pPr>
        <w:spacing w:line="360" w:lineRule="auto"/>
        <w:jc w:val="center"/>
        <w:rPr>
          <w:rFonts w:asciiTheme="minorHAnsi" w:hAnsiTheme="minorHAnsi" w:cstheme="minorHAnsi"/>
          <w:sz w:val="23"/>
          <w:szCs w:val="23"/>
        </w:rPr>
      </w:pPr>
      <w:r w:rsidRPr="00A93B34">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9</w:t>
      </w:r>
      <w:r w:rsidRPr="00A93B34">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Outliers on European Indexes</w:t>
      </w:r>
    </w:p>
    <w:p w14:paraId="2CD28191" w14:textId="03ACFC4A" w:rsidR="0005625A" w:rsidRPr="00CB02F7" w:rsidRDefault="0005625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there are three Potential Outliers in the Close </w:t>
      </w:r>
      <w:r w:rsidR="00247118" w:rsidRPr="00CB02F7">
        <w:rPr>
          <w:rFonts w:asciiTheme="minorHAnsi" w:hAnsiTheme="minorHAnsi" w:cstheme="minorHAnsi"/>
          <w:sz w:val="23"/>
          <w:szCs w:val="23"/>
        </w:rPr>
        <w:t>columns</w:t>
      </w:r>
      <w:r w:rsidRPr="00CB02F7">
        <w:rPr>
          <w:rFonts w:asciiTheme="minorHAnsi" w:hAnsiTheme="minorHAnsi" w:cstheme="minorHAnsi"/>
          <w:sz w:val="23"/>
          <w:szCs w:val="23"/>
        </w:rPr>
        <w:t xml:space="preserve"> 'FTSE100.xlsx, but they seem legitimate, because they are usual and true values and following same position as the rest, so </w:t>
      </w:r>
      <w:r w:rsidR="006B719F">
        <w:rPr>
          <w:rFonts w:asciiTheme="minorHAnsi" w:hAnsiTheme="minorHAnsi" w:cstheme="minorHAnsi"/>
          <w:sz w:val="23"/>
          <w:szCs w:val="23"/>
        </w:rPr>
        <w:t>we</w:t>
      </w:r>
      <w:r w:rsidRPr="00CB02F7">
        <w:rPr>
          <w:rFonts w:asciiTheme="minorHAnsi" w:hAnsiTheme="minorHAnsi" w:cstheme="minorHAnsi"/>
          <w:sz w:val="23"/>
          <w:szCs w:val="23"/>
        </w:rPr>
        <w:t xml:space="preserve"> won't remove them from my dataset.  </w:t>
      </w:r>
    </w:p>
    <w:p w14:paraId="284F888C" w14:textId="7A459632" w:rsidR="00BC1A85" w:rsidRPr="00990A90" w:rsidRDefault="00ED406D" w:rsidP="00D355BA">
      <w:pPr>
        <w:spacing w:line="360" w:lineRule="auto"/>
        <w:rPr>
          <w:rFonts w:asciiTheme="minorHAnsi" w:hAnsiTheme="minorHAnsi" w:cstheme="minorHAnsi"/>
          <w:b/>
          <w:bCs/>
          <w:sz w:val="23"/>
          <w:szCs w:val="23"/>
        </w:rPr>
      </w:pPr>
      <w:r w:rsidRPr="00990A90">
        <w:rPr>
          <w:rFonts w:asciiTheme="minorHAnsi" w:hAnsiTheme="minorHAnsi" w:cstheme="minorHAnsi"/>
          <w:b/>
          <w:bCs/>
          <w:sz w:val="23"/>
          <w:szCs w:val="23"/>
        </w:rPr>
        <w:t>4.</w:t>
      </w:r>
      <w:r w:rsidR="00C94CF5">
        <w:rPr>
          <w:rFonts w:asciiTheme="minorHAnsi" w:hAnsiTheme="minorHAnsi" w:cstheme="minorHAnsi"/>
          <w:b/>
          <w:bCs/>
          <w:sz w:val="23"/>
          <w:szCs w:val="23"/>
        </w:rPr>
        <w:t>6</w:t>
      </w:r>
      <w:r w:rsidRPr="00990A90">
        <w:rPr>
          <w:rFonts w:asciiTheme="minorHAnsi" w:hAnsiTheme="minorHAnsi" w:cstheme="minorHAnsi"/>
          <w:b/>
          <w:bCs/>
          <w:sz w:val="23"/>
          <w:szCs w:val="23"/>
        </w:rPr>
        <w:t>.</w:t>
      </w:r>
      <w:r w:rsidR="00990A90" w:rsidRPr="00990A90">
        <w:rPr>
          <w:rFonts w:asciiTheme="minorHAnsi" w:hAnsiTheme="minorHAnsi" w:cstheme="minorHAnsi"/>
          <w:b/>
          <w:bCs/>
          <w:sz w:val="23"/>
          <w:szCs w:val="23"/>
        </w:rPr>
        <w:t>3</w:t>
      </w:r>
      <w:r w:rsidR="00BC1A85" w:rsidRPr="00990A90">
        <w:rPr>
          <w:rFonts w:asciiTheme="minorHAnsi" w:hAnsiTheme="minorHAnsi" w:cstheme="minorHAnsi"/>
          <w:b/>
          <w:bCs/>
          <w:sz w:val="23"/>
          <w:szCs w:val="23"/>
        </w:rPr>
        <w:t xml:space="preserve"> Heatmap for performance comparison</w:t>
      </w:r>
    </w:p>
    <w:p w14:paraId="0B03950A" w14:textId="22CF17EF" w:rsidR="00912E52" w:rsidRPr="00CB02F7" w:rsidRDefault="00912E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DD5DF5F" wp14:editId="4C81AB28">
            <wp:extent cx="4333779" cy="2942801"/>
            <wp:effectExtent l="0" t="0" r="0" b="0"/>
            <wp:docPr id="6284203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0321" name="Picture 1" descr="A screenshot of a graph&#10;&#10;Description automatically generated"/>
                    <pic:cNvPicPr/>
                  </pic:nvPicPr>
                  <pic:blipFill>
                    <a:blip r:embed="rId43"/>
                    <a:stretch>
                      <a:fillRect/>
                    </a:stretch>
                  </pic:blipFill>
                  <pic:spPr>
                    <a:xfrm>
                      <a:off x="0" y="0"/>
                      <a:ext cx="4356380" cy="2958148"/>
                    </a:xfrm>
                    <a:prstGeom prst="rect">
                      <a:avLst/>
                    </a:prstGeom>
                  </pic:spPr>
                </pic:pic>
              </a:graphicData>
            </a:graphic>
          </wp:inline>
        </w:drawing>
      </w:r>
    </w:p>
    <w:p w14:paraId="2B70BD4F" w14:textId="653FEADF" w:rsidR="00CA514D" w:rsidRPr="00236937" w:rsidRDefault="00236937" w:rsidP="00CA514D">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lastRenderedPageBreak/>
        <w:t xml:space="preserve">Fig 15 - </w:t>
      </w:r>
      <w:r w:rsidR="00CA514D" w:rsidRPr="00236937">
        <w:rPr>
          <w:rFonts w:asciiTheme="minorHAnsi" w:hAnsiTheme="minorHAnsi" w:cstheme="minorHAnsi"/>
          <w:b/>
          <w:bCs/>
          <w:i/>
          <w:iCs/>
          <w:color w:val="538135" w:themeColor="accent6" w:themeShade="BF"/>
          <w:sz w:val="18"/>
          <w:szCs w:val="18"/>
        </w:rPr>
        <w:t>Heatmap for performance comparison (European indexes)</w:t>
      </w:r>
    </w:p>
    <w:p w14:paraId="6F5DE8C0" w14:textId="1691D65C" w:rsidR="008D033D" w:rsidRPr="00CB02F7" w:rsidRDefault="008D033D" w:rsidP="00A053B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our case, the correlation coefficients are all positive, which indicates that there is a positive linear relationship between the close prices of the 6 indexes</w:t>
      </w:r>
      <w:r w:rsidR="00CA514D" w:rsidRPr="00CB02F7">
        <w:rPr>
          <w:rFonts w:asciiTheme="minorHAnsi" w:hAnsiTheme="minorHAnsi" w:cstheme="minorHAnsi"/>
          <w:sz w:val="23"/>
          <w:szCs w:val="23"/>
        </w:rPr>
        <w:t xml:space="preserve"> (fig. </w:t>
      </w:r>
      <w:r w:rsidR="00A053B7">
        <w:rPr>
          <w:rFonts w:asciiTheme="minorHAnsi" w:hAnsiTheme="minorHAnsi" w:cstheme="minorHAnsi"/>
          <w:sz w:val="23"/>
          <w:szCs w:val="23"/>
        </w:rPr>
        <w:t>15</w:t>
      </w:r>
      <w:r w:rsidR="00CA514D" w:rsidRPr="00CB02F7">
        <w:rPr>
          <w:rFonts w:asciiTheme="minorHAnsi" w:hAnsiTheme="minorHAnsi" w:cstheme="minorHAnsi"/>
          <w:sz w:val="23"/>
          <w:szCs w:val="23"/>
        </w:rPr>
        <w:t>)</w:t>
      </w:r>
      <w:r w:rsidRPr="00CB02F7">
        <w:rPr>
          <w:rFonts w:asciiTheme="minorHAnsi" w:hAnsiTheme="minorHAnsi" w:cstheme="minorHAnsi"/>
          <w:sz w:val="23"/>
          <w:szCs w:val="23"/>
        </w:rPr>
        <w:t>.</w:t>
      </w:r>
    </w:p>
    <w:p w14:paraId="0E362DDE" w14:textId="6AD32B4F" w:rsidR="00BC1A85" w:rsidRPr="00CB02F7" w:rsidRDefault="008D033D" w:rsidP="00A053B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We can see here that the </w:t>
      </w:r>
      <w:r w:rsidR="006C5F48" w:rsidRPr="00CB02F7">
        <w:rPr>
          <w:rFonts w:asciiTheme="minorHAnsi" w:hAnsiTheme="minorHAnsi" w:cstheme="minorHAnsi"/>
          <w:sz w:val="23"/>
          <w:szCs w:val="23"/>
        </w:rPr>
        <w:t>Irish</w:t>
      </w:r>
      <w:r w:rsidRPr="00CB02F7">
        <w:rPr>
          <w:rFonts w:asciiTheme="minorHAnsi" w:hAnsiTheme="minorHAnsi" w:cstheme="minorHAnsi"/>
          <w:sz w:val="23"/>
          <w:szCs w:val="23"/>
        </w:rPr>
        <w:t xml:space="preserve"> index has the strongest correlation in the map and with the </w:t>
      </w:r>
      <w:r w:rsidR="00FF2F93" w:rsidRPr="00CB02F7">
        <w:rPr>
          <w:rFonts w:asciiTheme="minorHAnsi" w:hAnsiTheme="minorHAnsi" w:cstheme="minorHAnsi"/>
          <w:sz w:val="23"/>
          <w:szCs w:val="23"/>
        </w:rPr>
        <w:t>German</w:t>
      </w:r>
      <w:r w:rsidRPr="00CB02F7">
        <w:rPr>
          <w:rFonts w:asciiTheme="minorHAnsi" w:hAnsiTheme="minorHAnsi" w:cstheme="minorHAnsi"/>
          <w:sz w:val="23"/>
          <w:szCs w:val="23"/>
        </w:rPr>
        <w:t xml:space="preserve"> index (0.94), followed by </w:t>
      </w:r>
      <w:r w:rsidR="006C5F48" w:rsidRPr="00CB02F7">
        <w:rPr>
          <w:rFonts w:asciiTheme="minorHAnsi" w:hAnsiTheme="minorHAnsi" w:cstheme="minorHAnsi"/>
          <w:sz w:val="23"/>
          <w:szCs w:val="23"/>
        </w:rPr>
        <w:t>UK</w:t>
      </w:r>
      <w:r w:rsidRPr="00CB02F7">
        <w:rPr>
          <w:rFonts w:asciiTheme="minorHAnsi" w:hAnsiTheme="minorHAnsi" w:cstheme="minorHAnsi"/>
          <w:sz w:val="23"/>
          <w:szCs w:val="23"/>
        </w:rPr>
        <w:t xml:space="preserve">-Portuguese indexes (0.93), and </w:t>
      </w:r>
      <w:r w:rsidR="006C5F48" w:rsidRPr="00CB02F7">
        <w:rPr>
          <w:rFonts w:asciiTheme="minorHAnsi" w:hAnsiTheme="minorHAnsi" w:cstheme="minorHAnsi"/>
          <w:sz w:val="23"/>
          <w:szCs w:val="23"/>
        </w:rPr>
        <w:t>UK</w:t>
      </w:r>
      <w:r w:rsidRPr="00CB02F7">
        <w:rPr>
          <w:rFonts w:asciiTheme="minorHAnsi" w:hAnsiTheme="minorHAnsi" w:cstheme="minorHAnsi"/>
          <w:sz w:val="23"/>
          <w:szCs w:val="23"/>
        </w:rPr>
        <w:t xml:space="preserve">-French indexes correlation (0.91). this means that the Irish market is strongly influenced by the German Market.  </w:t>
      </w:r>
    </w:p>
    <w:p w14:paraId="3AF8A379" w14:textId="42CD4012" w:rsidR="00A957B9" w:rsidRPr="00990A90" w:rsidRDefault="00A957B9" w:rsidP="00D355BA">
      <w:pPr>
        <w:spacing w:line="360" w:lineRule="auto"/>
        <w:rPr>
          <w:rFonts w:asciiTheme="minorHAnsi" w:hAnsiTheme="minorHAnsi" w:cstheme="minorHAnsi"/>
          <w:b/>
          <w:bCs/>
          <w:color w:val="212121"/>
          <w:sz w:val="23"/>
          <w:szCs w:val="23"/>
          <w:shd w:val="clear" w:color="auto" w:fill="FFFFFF"/>
        </w:rPr>
      </w:pPr>
      <w:r w:rsidRPr="00990A90">
        <w:rPr>
          <w:rFonts w:asciiTheme="minorHAnsi" w:hAnsiTheme="minorHAnsi" w:cstheme="minorHAnsi"/>
          <w:b/>
          <w:bCs/>
          <w:sz w:val="23"/>
          <w:szCs w:val="23"/>
        </w:rPr>
        <w:t>4.</w:t>
      </w:r>
      <w:r w:rsidR="00C94CF5">
        <w:rPr>
          <w:rFonts w:asciiTheme="minorHAnsi" w:hAnsiTheme="minorHAnsi" w:cstheme="minorHAnsi"/>
          <w:b/>
          <w:bCs/>
          <w:sz w:val="23"/>
          <w:szCs w:val="23"/>
        </w:rPr>
        <w:t>6</w:t>
      </w:r>
      <w:r w:rsidRPr="00990A90">
        <w:rPr>
          <w:rFonts w:asciiTheme="minorHAnsi" w:hAnsiTheme="minorHAnsi" w:cstheme="minorHAnsi"/>
          <w:b/>
          <w:bCs/>
          <w:sz w:val="23"/>
          <w:szCs w:val="23"/>
        </w:rPr>
        <w:t>.</w:t>
      </w:r>
      <w:r w:rsidR="00990A90" w:rsidRPr="00990A90">
        <w:rPr>
          <w:rFonts w:asciiTheme="minorHAnsi" w:hAnsiTheme="minorHAnsi" w:cstheme="minorHAnsi"/>
          <w:b/>
          <w:bCs/>
          <w:sz w:val="23"/>
          <w:szCs w:val="23"/>
        </w:rPr>
        <w:t>4</w:t>
      </w:r>
      <w:r w:rsidRPr="00990A90">
        <w:rPr>
          <w:rFonts w:asciiTheme="minorHAnsi" w:hAnsiTheme="minorHAnsi" w:cstheme="minorHAnsi"/>
          <w:b/>
          <w:bCs/>
          <w:sz w:val="23"/>
          <w:szCs w:val="23"/>
        </w:rPr>
        <w:t xml:space="preserve"> </w:t>
      </w:r>
      <w:r w:rsidRPr="00990A90">
        <w:rPr>
          <w:rFonts w:asciiTheme="minorHAnsi" w:hAnsiTheme="minorHAnsi" w:cstheme="minorHAnsi"/>
          <w:b/>
          <w:bCs/>
          <w:color w:val="212121"/>
          <w:sz w:val="23"/>
          <w:szCs w:val="23"/>
          <w:shd w:val="clear" w:color="auto" w:fill="FFFFFF"/>
        </w:rPr>
        <w:t>Irish Vs German Index</w:t>
      </w:r>
    </w:p>
    <w:p w14:paraId="789659DE" w14:textId="17331C99" w:rsidR="00A957B9" w:rsidRPr="00990A90" w:rsidRDefault="00A957B9" w:rsidP="00990A90">
      <w:pPr>
        <w:spacing w:line="360" w:lineRule="auto"/>
        <w:jc w:val="center"/>
        <w:rPr>
          <w:rFonts w:asciiTheme="minorHAnsi" w:hAnsiTheme="minorHAnsi" w:cstheme="minorHAnsi"/>
          <w:b/>
          <w:bCs/>
          <w:i/>
          <w:iCs/>
          <w:color w:val="538135" w:themeColor="accent6" w:themeShade="BF"/>
          <w:sz w:val="23"/>
          <w:szCs w:val="23"/>
          <w:shd w:val="clear" w:color="auto" w:fill="FFFFFF"/>
        </w:rPr>
      </w:pPr>
      <w:r w:rsidRPr="00990A90">
        <w:rPr>
          <w:rFonts w:asciiTheme="minorHAnsi" w:hAnsiTheme="minorHAnsi" w:cstheme="minorHAnsi"/>
          <w:b/>
          <w:bCs/>
          <w:i/>
          <w:iCs/>
          <w:color w:val="538135" w:themeColor="accent6" w:themeShade="BF"/>
          <w:sz w:val="23"/>
          <w:szCs w:val="23"/>
          <w:shd w:val="clear" w:color="auto" w:fill="FFFFFF"/>
        </w:rPr>
        <w:t>Scatter Plot</w:t>
      </w:r>
    </w:p>
    <w:p w14:paraId="21C7ADF4" w14:textId="3717BF8F" w:rsidR="00A957B9" w:rsidRPr="00CB02F7" w:rsidRDefault="00A957B9"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noProof/>
          <w:color w:val="212121"/>
          <w:sz w:val="23"/>
          <w:szCs w:val="23"/>
          <w:shd w:val="clear" w:color="auto" w:fill="FFFFFF"/>
        </w:rPr>
        <w:drawing>
          <wp:inline distT="0" distB="0" distL="0" distR="0" wp14:anchorId="251CA9E4" wp14:editId="2D2BF700">
            <wp:extent cx="5981700" cy="2242640"/>
            <wp:effectExtent l="0" t="0" r="0" b="5715"/>
            <wp:docPr id="406444386" name="Picture 1"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4386" name="Picture 1" descr="A graph showing a number of dots&#10;&#10;Description automatically generated with medium confidence"/>
                    <pic:cNvPicPr/>
                  </pic:nvPicPr>
                  <pic:blipFill>
                    <a:blip r:embed="rId44"/>
                    <a:stretch>
                      <a:fillRect/>
                    </a:stretch>
                  </pic:blipFill>
                  <pic:spPr>
                    <a:xfrm>
                      <a:off x="0" y="0"/>
                      <a:ext cx="5994978" cy="2247618"/>
                    </a:xfrm>
                    <a:prstGeom prst="rect">
                      <a:avLst/>
                    </a:prstGeom>
                    <a:ln w="12700">
                      <a:noFill/>
                    </a:ln>
                  </pic:spPr>
                </pic:pic>
              </a:graphicData>
            </a:graphic>
          </wp:inline>
        </w:drawing>
      </w:r>
    </w:p>
    <w:p w14:paraId="4095027E" w14:textId="32ADFE9A" w:rsidR="000D0689" w:rsidRPr="00236937" w:rsidRDefault="00236937" w:rsidP="000D0689">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Fig 16 -</w:t>
      </w:r>
      <w:r w:rsidR="000D0689" w:rsidRPr="00236937">
        <w:rPr>
          <w:rFonts w:asciiTheme="minorHAnsi" w:hAnsiTheme="minorHAnsi" w:cstheme="minorHAnsi"/>
          <w:b/>
          <w:bCs/>
          <w:i/>
          <w:iCs/>
          <w:color w:val="538135" w:themeColor="accent6" w:themeShade="BF"/>
          <w:sz w:val="18"/>
          <w:szCs w:val="18"/>
        </w:rPr>
        <w:t xml:space="preserve"> Differences in index Prices comparison </w:t>
      </w:r>
      <w:r w:rsidR="00FC2239" w:rsidRPr="00236937">
        <w:rPr>
          <w:rFonts w:asciiTheme="minorHAnsi" w:hAnsiTheme="minorHAnsi" w:cstheme="minorHAnsi"/>
          <w:b/>
          <w:bCs/>
          <w:i/>
          <w:iCs/>
          <w:color w:val="538135" w:themeColor="accent6" w:themeShade="BF"/>
          <w:sz w:val="18"/>
          <w:szCs w:val="18"/>
        </w:rPr>
        <w:t xml:space="preserve">using scatter plot </w:t>
      </w:r>
      <w:r w:rsidR="000D0689" w:rsidRPr="00236937">
        <w:rPr>
          <w:rFonts w:asciiTheme="minorHAnsi" w:hAnsiTheme="minorHAnsi" w:cstheme="minorHAnsi"/>
          <w:b/>
          <w:bCs/>
          <w:i/>
          <w:iCs/>
          <w:color w:val="538135" w:themeColor="accent6" w:themeShade="BF"/>
          <w:sz w:val="18"/>
          <w:szCs w:val="18"/>
        </w:rPr>
        <w:t>(Irish Vs German Index)</w:t>
      </w:r>
    </w:p>
    <w:p w14:paraId="14EB2199" w14:textId="1A05D74A" w:rsidR="00A053B7" w:rsidRDefault="00A053B7" w:rsidP="00A053B7">
      <w:pPr>
        <w:spacing w:line="360" w:lineRule="auto"/>
        <w:jc w:val="both"/>
        <w:rPr>
          <w:rFonts w:asciiTheme="minorHAnsi" w:hAnsiTheme="minorHAnsi" w:cstheme="minorHAnsi"/>
          <w:color w:val="212121"/>
          <w:sz w:val="23"/>
          <w:szCs w:val="23"/>
          <w:shd w:val="clear" w:color="auto" w:fill="FFFFFF"/>
        </w:rPr>
      </w:pPr>
      <w:r w:rsidRPr="00A053B7">
        <w:rPr>
          <w:rFonts w:asciiTheme="minorHAnsi" w:hAnsiTheme="minorHAnsi" w:cstheme="minorHAnsi"/>
          <w:color w:val="212121"/>
          <w:sz w:val="23"/>
          <w:szCs w:val="23"/>
          <w:shd w:val="clear" w:color="auto" w:fill="FFFFFF"/>
        </w:rPr>
        <w:t>The indexes prices of DAX40 vs ISEX20 differences are explained in this plot</w:t>
      </w:r>
      <w:r w:rsidR="00832684">
        <w:rPr>
          <w:rFonts w:asciiTheme="minorHAnsi" w:hAnsiTheme="minorHAnsi" w:cstheme="minorHAnsi"/>
          <w:color w:val="212121"/>
          <w:sz w:val="23"/>
          <w:szCs w:val="23"/>
          <w:shd w:val="clear" w:color="auto" w:fill="FFFFFF"/>
        </w:rPr>
        <w:t xml:space="preserve"> (Fig. 17)</w:t>
      </w:r>
      <w:r w:rsidRPr="00A053B7">
        <w:rPr>
          <w:rFonts w:asciiTheme="minorHAnsi" w:hAnsiTheme="minorHAnsi" w:cstheme="minorHAnsi"/>
          <w:color w:val="212121"/>
          <w:sz w:val="23"/>
          <w:szCs w:val="23"/>
          <w:shd w:val="clear" w:color="auto" w:fill="FFFFFF"/>
        </w:rPr>
        <w:t xml:space="preserve">. </w:t>
      </w:r>
      <w:r>
        <w:rPr>
          <w:rFonts w:asciiTheme="minorHAnsi" w:hAnsiTheme="minorHAnsi" w:cstheme="minorHAnsi"/>
          <w:color w:val="212121"/>
          <w:sz w:val="23"/>
          <w:szCs w:val="23"/>
          <w:shd w:val="clear" w:color="auto" w:fill="FFFFFF"/>
        </w:rPr>
        <w:t xml:space="preserve">The </w:t>
      </w:r>
      <w:r w:rsidR="00832684">
        <w:rPr>
          <w:rFonts w:asciiTheme="minorHAnsi" w:hAnsiTheme="minorHAnsi" w:cstheme="minorHAnsi"/>
          <w:color w:val="212121"/>
          <w:sz w:val="23"/>
          <w:szCs w:val="23"/>
          <w:shd w:val="clear" w:color="auto" w:fill="FFFFFF"/>
        </w:rPr>
        <w:t>c</w:t>
      </w:r>
      <w:r w:rsidR="00832684" w:rsidRPr="00A053B7">
        <w:rPr>
          <w:rFonts w:asciiTheme="minorHAnsi" w:hAnsiTheme="minorHAnsi" w:cstheme="minorHAnsi"/>
          <w:color w:val="212121"/>
          <w:sz w:val="23"/>
          <w:szCs w:val="23"/>
          <w:shd w:val="clear" w:color="auto" w:fill="FFFFFF"/>
        </w:rPr>
        <w:t>olou</w:t>
      </w:r>
      <w:r w:rsidR="00832684">
        <w:rPr>
          <w:rFonts w:asciiTheme="minorHAnsi" w:hAnsiTheme="minorHAnsi" w:cstheme="minorHAnsi"/>
          <w:color w:val="212121"/>
          <w:sz w:val="23"/>
          <w:szCs w:val="23"/>
          <w:shd w:val="clear" w:color="auto" w:fill="FFFFFF"/>
        </w:rPr>
        <w:t>rs</w:t>
      </w:r>
      <w:r w:rsidRPr="00A053B7">
        <w:rPr>
          <w:rFonts w:asciiTheme="minorHAnsi" w:hAnsiTheme="minorHAnsi" w:cstheme="minorHAnsi"/>
          <w:color w:val="212121"/>
          <w:sz w:val="23"/>
          <w:szCs w:val="23"/>
          <w:shd w:val="clear" w:color="auto" w:fill="FFFFFF"/>
        </w:rPr>
        <w:t xml:space="preserve"> reflect the dif</w:t>
      </w:r>
      <w:r>
        <w:rPr>
          <w:rFonts w:asciiTheme="minorHAnsi" w:hAnsiTheme="minorHAnsi" w:cstheme="minorHAnsi"/>
          <w:color w:val="212121"/>
          <w:sz w:val="23"/>
          <w:szCs w:val="23"/>
          <w:shd w:val="clear" w:color="auto" w:fill="FFFFFF"/>
        </w:rPr>
        <w:t>f</w:t>
      </w:r>
      <w:r w:rsidRPr="00A053B7">
        <w:rPr>
          <w:rFonts w:asciiTheme="minorHAnsi" w:hAnsiTheme="minorHAnsi" w:cstheme="minorHAnsi"/>
          <w:color w:val="212121"/>
          <w:sz w:val="23"/>
          <w:szCs w:val="23"/>
          <w:shd w:val="clear" w:color="auto" w:fill="FFFFFF"/>
        </w:rPr>
        <w:t>erence between the two indexes, going from the lowest difference of 10477.90 (in purple and left down the plot) to the maximum of 14945.68 (in yellow on the top right of the plot).</w:t>
      </w:r>
      <w:r w:rsidR="00C61AC2">
        <w:rPr>
          <w:rFonts w:asciiTheme="minorHAnsi" w:hAnsiTheme="minorHAnsi" w:cstheme="minorHAnsi"/>
          <w:color w:val="212121"/>
          <w:sz w:val="23"/>
          <w:szCs w:val="23"/>
          <w:shd w:val="clear" w:color="auto" w:fill="FFFFFF"/>
        </w:rPr>
        <w:t xml:space="preserve"> We can notice the correlation between both since the </w:t>
      </w:r>
      <w:r w:rsidR="00E836E3">
        <w:rPr>
          <w:rFonts w:asciiTheme="minorHAnsi" w:hAnsiTheme="minorHAnsi" w:cstheme="minorHAnsi"/>
          <w:color w:val="212121"/>
          <w:sz w:val="23"/>
          <w:szCs w:val="23"/>
          <w:shd w:val="clear" w:color="auto" w:fill="FFFFFF"/>
        </w:rPr>
        <w:t>plot follow</w:t>
      </w:r>
      <w:r w:rsidR="00C61AC2">
        <w:rPr>
          <w:rFonts w:asciiTheme="minorHAnsi" w:hAnsiTheme="minorHAnsi" w:cstheme="minorHAnsi"/>
          <w:color w:val="212121"/>
          <w:sz w:val="23"/>
          <w:szCs w:val="23"/>
          <w:shd w:val="clear" w:color="auto" w:fill="FFFFFF"/>
        </w:rPr>
        <w:t xml:space="preserve"> a constant tendency to growth.</w:t>
      </w:r>
    </w:p>
    <w:p w14:paraId="7B07948B" w14:textId="77777777" w:rsidR="00990A90" w:rsidRDefault="00990A90" w:rsidP="00A053B7">
      <w:pPr>
        <w:spacing w:line="360" w:lineRule="auto"/>
        <w:jc w:val="both"/>
        <w:rPr>
          <w:rFonts w:asciiTheme="minorHAnsi" w:hAnsiTheme="minorHAnsi" w:cstheme="minorHAnsi"/>
          <w:color w:val="212121"/>
          <w:sz w:val="23"/>
          <w:szCs w:val="23"/>
          <w:shd w:val="clear" w:color="auto" w:fill="FFFFFF"/>
        </w:rPr>
      </w:pPr>
    </w:p>
    <w:p w14:paraId="55FE72C6" w14:textId="3A459526" w:rsidR="00D14EF4" w:rsidRPr="00990A90" w:rsidRDefault="00D14EF4" w:rsidP="00990A90">
      <w:pPr>
        <w:spacing w:line="360" w:lineRule="auto"/>
        <w:jc w:val="center"/>
        <w:rPr>
          <w:rFonts w:asciiTheme="minorHAnsi" w:hAnsiTheme="minorHAnsi" w:cstheme="minorHAnsi"/>
          <w:b/>
          <w:bCs/>
          <w:i/>
          <w:iCs/>
          <w:color w:val="538135" w:themeColor="accent6" w:themeShade="BF"/>
          <w:sz w:val="23"/>
          <w:szCs w:val="23"/>
          <w:shd w:val="clear" w:color="auto" w:fill="FFFFFF"/>
        </w:rPr>
      </w:pPr>
      <w:r w:rsidRPr="00990A90">
        <w:rPr>
          <w:rFonts w:asciiTheme="minorHAnsi" w:hAnsiTheme="minorHAnsi" w:cstheme="minorHAnsi"/>
          <w:b/>
          <w:bCs/>
          <w:i/>
          <w:iCs/>
          <w:color w:val="538135" w:themeColor="accent6" w:themeShade="BF"/>
          <w:sz w:val="23"/>
          <w:szCs w:val="23"/>
          <w:shd w:val="clear" w:color="auto" w:fill="FFFFFF"/>
        </w:rPr>
        <w:t>Stacked Area Chart</w:t>
      </w:r>
    </w:p>
    <w:p w14:paraId="1781C30C" w14:textId="2C2EBF22" w:rsidR="00A957B9" w:rsidRDefault="00AF0466" w:rsidP="00D355BA">
      <w:pPr>
        <w:spacing w:line="360" w:lineRule="auto"/>
        <w:rPr>
          <w:rFonts w:asciiTheme="minorHAnsi" w:hAnsiTheme="minorHAnsi" w:cstheme="minorHAnsi"/>
          <w:sz w:val="23"/>
          <w:szCs w:val="23"/>
        </w:rPr>
      </w:pPr>
      <w:r w:rsidRPr="00AF0466">
        <w:rPr>
          <w:rFonts w:asciiTheme="minorHAnsi" w:hAnsiTheme="minorHAnsi" w:cstheme="minorHAnsi"/>
          <w:noProof/>
          <w:sz w:val="23"/>
          <w:szCs w:val="23"/>
        </w:rPr>
        <w:lastRenderedPageBreak/>
        <w:drawing>
          <wp:inline distT="0" distB="0" distL="0" distR="0" wp14:anchorId="18674709" wp14:editId="065CC037">
            <wp:extent cx="6120130" cy="2183130"/>
            <wp:effectExtent l="0" t="0" r="0" b="7620"/>
            <wp:docPr id="1487558312" name="Picture 1" descr="A graph with green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58312" name="Picture 1" descr="A graph with green and blue lines&#10;&#10;Description automatically generated"/>
                    <pic:cNvPicPr/>
                  </pic:nvPicPr>
                  <pic:blipFill>
                    <a:blip r:embed="rId45"/>
                    <a:stretch>
                      <a:fillRect/>
                    </a:stretch>
                  </pic:blipFill>
                  <pic:spPr>
                    <a:xfrm>
                      <a:off x="0" y="0"/>
                      <a:ext cx="6120130" cy="2183130"/>
                    </a:xfrm>
                    <a:prstGeom prst="rect">
                      <a:avLst/>
                    </a:prstGeom>
                  </pic:spPr>
                </pic:pic>
              </a:graphicData>
            </a:graphic>
          </wp:inline>
        </w:drawing>
      </w:r>
    </w:p>
    <w:p w14:paraId="79C1D853" w14:textId="16314E2E" w:rsidR="00AF0466" w:rsidRPr="00CB02F7" w:rsidRDefault="00AF0466" w:rsidP="00AF0466">
      <w:pPr>
        <w:spacing w:line="360" w:lineRule="auto"/>
        <w:jc w:val="center"/>
        <w:rPr>
          <w:rFonts w:asciiTheme="minorHAnsi" w:hAnsiTheme="minorHAnsi" w:cstheme="minorHAnsi"/>
          <w:sz w:val="23"/>
          <w:szCs w:val="23"/>
        </w:rPr>
      </w:pPr>
      <w:r w:rsidRPr="00AF0466">
        <w:rPr>
          <w:noProof/>
        </w:rPr>
        <w:t xml:space="preserve"> </w:t>
      </w:r>
      <w:r w:rsidRPr="00AF0466">
        <w:rPr>
          <w:rFonts w:asciiTheme="minorHAnsi" w:hAnsiTheme="minorHAnsi" w:cstheme="minorHAnsi"/>
          <w:noProof/>
          <w:sz w:val="23"/>
          <w:szCs w:val="23"/>
        </w:rPr>
        <w:drawing>
          <wp:inline distT="0" distB="0" distL="0" distR="0" wp14:anchorId="3D169AA2" wp14:editId="1EC27C1D">
            <wp:extent cx="680083" cy="340042"/>
            <wp:effectExtent l="0" t="0" r="6350" b="3175"/>
            <wp:docPr id="135853104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31043" name="Picture 1" descr="A close up of text&#10;&#10;Description automatically generated"/>
                    <pic:cNvPicPr/>
                  </pic:nvPicPr>
                  <pic:blipFill>
                    <a:blip r:embed="rId46"/>
                    <a:stretch>
                      <a:fillRect/>
                    </a:stretch>
                  </pic:blipFill>
                  <pic:spPr>
                    <a:xfrm>
                      <a:off x="0" y="0"/>
                      <a:ext cx="691948" cy="345975"/>
                    </a:xfrm>
                    <a:prstGeom prst="rect">
                      <a:avLst/>
                    </a:prstGeom>
                  </pic:spPr>
                </pic:pic>
              </a:graphicData>
            </a:graphic>
          </wp:inline>
        </w:drawing>
      </w:r>
    </w:p>
    <w:p w14:paraId="6F764495" w14:textId="5F8594AF" w:rsidR="00130B9C" w:rsidRPr="0060189F" w:rsidRDefault="00236937" w:rsidP="00130B9C">
      <w:pPr>
        <w:spacing w:line="360" w:lineRule="auto"/>
        <w:jc w:val="center"/>
        <w:rPr>
          <w:rFonts w:asciiTheme="minorHAnsi" w:hAnsiTheme="minorHAnsi" w:cstheme="minorHAnsi"/>
          <w:b/>
          <w:bCs/>
          <w:i/>
          <w:iCs/>
          <w:color w:val="538135" w:themeColor="accent6" w:themeShade="BF"/>
          <w:sz w:val="18"/>
          <w:szCs w:val="18"/>
        </w:rPr>
      </w:pPr>
      <w:r w:rsidRPr="0060189F">
        <w:rPr>
          <w:rFonts w:asciiTheme="minorHAnsi" w:hAnsiTheme="minorHAnsi" w:cstheme="minorHAnsi"/>
          <w:b/>
          <w:bCs/>
          <w:i/>
          <w:iCs/>
          <w:color w:val="538135" w:themeColor="accent6" w:themeShade="BF"/>
          <w:sz w:val="18"/>
          <w:szCs w:val="18"/>
        </w:rPr>
        <w:t xml:space="preserve">Fig 17 - </w:t>
      </w:r>
      <w:r w:rsidR="00130B9C" w:rsidRPr="0060189F">
        <w:rPr>
          <w:rFonts w:asciiTheme="minorHAnsi" w:hAnsiTheme="minorHAnsi" w:cstheme="minorHAnsi"/>
          <w:b/>
          <w:bCs/>
          <w:i/>
          <w:iCs/>
          <w:color w:val="538135" w:themeColor="accent6" w:themeShade="BF"/>
          <w:sz w:val="18"/>
          <w:szCs w:val="18"/>
        </w:rPr>
        <w:t xml:space="preserve">Differences in index Prices comparison </w:t>
      </w:r>
      <w:r w:rsidR="00FC2239" w:rsidRPr="0060189F">
        <w:rPr>
          <w:rFonts w:asciiTheme="minorHAnsi" w:hAnsiTheme="minorHAnsi" w:cstheme="minorHAnsi"/>
          <w:b/>
          <w:bCs/>
          <w:i/>
          <w:iCs/>
          <w:color w:val="538135" w:themeColor="accent6" w:themeShade="BF"/>
          <w:sz w:val="18"/>
          <w:szCs w:val="18"/>
        </w:rPr>
        <w:t xml:space="preserve">using Stacked Area Chart </w:t>
      </w:r>
      <w:r w:rsidR="00130B9C" w:rsidRPr="0060189F">
        <w:rPr>
          <w:rFonts w:asciiTheme="minorHAnsi" w:hAnsiTheme="minorHAnsi" w:cstheme="minorHAnsi"/>
          <w:b/>
          <w:bCs/>
          <w:i/>
          <w:iCs/>
          <w:color w:val="538135" w:themeColor="accent6" w:themeShade="BF"/>
          <w:sz w:val="18"/>
          <w:szCs w:val="18"/>
        </w:rPr>
        <w:t>(Irish Vs German Index)</w:t>
      </w:r>
    </w:p>
    <w:p w14:paraId="22200C01" w14:textId="0C200B25" w:rsidR="00A957B9" w:rsidRPr="00CB02F7" w:rsidRDefault="00CC7EAB" w:rsidP="00D355BA">
      <w:pPr>
        <w:spacing w:line="360" w:lineRule="auto"/>
        <w:rPr>
          <w:rFonts w:asciiTheme="minorHAnsi" w:hAnsiTheme="minorHAnsi" w:cstheme="minorHAnsi"/>
          <w:sz w:val="23"/>
          <w:szCs w:val="23"/>
        </w:rPr>
      </w:pPr>
      <w:r>
        <w:rPr>
          <w:rFonts w:asciiTheme="minorHAnsi" w:hAnsiTheme="minorHAnsi" w:cstheme="minorHAnsi"/>
          <w:sz w:val="23"/>
          <w:szCs w:val="23"/>
        </w:rPr>
        <w:t>Result</w:t>
      </w:r>
      <w:r w:rsidR="00595327" w:rsidRPr="00CB02F7">
        <w:rPr>
          <w:rFonts w:asciiTheme="minorHAnsi" w:hAnsiTheme="minorHAnsi" w:cstheme="minorHAnsi"/>
          <w:sz w:val="23"/>
          <w:szCs w:val="23"/>
        </w:rPr>
        <w:t xml:space="preserve"> from both Fig. </w:t>
      </w:r>
      <w:r w:rsidR="00832684">
        <w:rPr>
          <w:rFonts w:asciiTheme="minorHAnsi" w:hAnsiTheme="minorHAnsi" w:cstheme="minorHAnsi"/>
          <w:sz w:val="23"/>
          <w:szCs w:val="23"/>
        </w:rPr>
        <w:t>17:</w:t>
      </w:r>
    </w:p>
    <w:p w14:paraId="6423D0F8" w14:textId="7AEF4710" w:rsidR="00595327" w:rsidRPr="006A5FF4" w:rsidRDefault="00595327" w:rsidP="005A4BC0">
      <w:pPr>
        <w:pStyle w:val="ListParagraph"/>
        <w:numPr>
          <w:ilvl w:val="0"/>
          <w:numId w:val="51"/>
        </w:numPr>
        <w:spacing w:line="360" w:lineRule="auto"/>
        <w:jc w:val="both"/>
        <w:rPr>
          <w:rFonts w:asciiTheme="minorHAnsi" w:hAnsiTheme="minorHAnsi" w:cstheme="minorHAnsi"/>
          <w:sz w:val="23"/>
          <w:szCs w:val="23"/>
        </w:rPr>
      </w:pPr>
      <w:r w:rsidRPr="006A5FF4">
        <w:rPr>
          <w:rFonts w:asciiTheme="minorHAnsi" w:hAnsiTheme="minorHAnsi" w:cstheme="minorHAnsi"/>
          <w:b/>
          <w:bCs/>
          <w:sz w:val="23"/>
          <w:szCs w:val="23"/>
        </w:rPr>
        <w:t>Index Values:</w:t>
      </w:r>
      <w:r w:rsidR="006A5FF4" w:rsidRPr="006A5FF4">
        <w:rPr>
          <w:rFonts w:asciiTheme="minorHAnsi" w:hAnsiTheme="minorHAnsi" w:cstheme="minorHAnsi"/>
          <w:b/>
          <w:bCs/>
          <w:sz w:val="23"/>
          <w:szCs w:val="23"/>
        </w:rPr>
        <w:t xml:space="preserve"> </w:t>
      </w:r>
      <w:r w:rsidRPr="006A5FF4">
        <w:rPr>
          <w:rFonts w:asciiTheme="minorHAnsi" w:hAnsiTheme="minorHAnsi" w:cstheme="minorHAnsi"/>
          <w:sz w:val="23"/>
          <w:szCs w:val="23"/>
        </w:rPr>
        <w:t>The DAX 40 index represents the German stock market. It has consistently maintained higher closing values compared to the ISEQ 20 index.</w:t>
      </w:r>
      <w:r w:rsidR="006A5FF4" w:rsidRPr="006A5FF4">
        <w:rPr>
          <w:rFonts w:asciiTheme="minorHAnsi" w:hAnsiTheme="minorHAnsi" w:cstheme="minorHAnsi"/>
          <w:sz w:val="23"/>
          <w:szCs w:val="23"/>
        </w:rPr>
        <w:t xml:space="preserve"> </w:t>
      </w:r>
      <w:r w:rsidRPr="006A5FF4">
        <w:rPr>
          <w:rFonts w:asciiTheme="minorHAnsi" w:hAnsiTheme="minorHAnsi" w:cstheme="minorHAnsi"/>
          <w:sz w:val="23"/>
          <w:szCs w:val="23"/>
        </w:rPr>
        <w:t>ISEQ 20: The ISEQ 20 index represents the Irish stock market. While it generally has lower closing values compared to the DAX 40, it follows a similar overall trend.</w:t>
      </w:r>
    </w:p>
    <w:p w14:paraId="4767AC4C" w14:textId="176953EA" w:rsidR="00595327" w:rsidRPr="006A5FF4" w:rsidRDefault="00595327" w:rsidP="00B40505">
      <w:pPr>
        <w:pStyle w:val="ListParagraph"/>
        <w:numPr>
          <w:ilvl w:val="0"/>
          <w:numId w:val="51"/>
        </w:numPr>
        <w:spacing w:line="360" w:lineRule="auto"/>
        <w:jc w:val="both"/>
        <w:rPr>
          <w:rFonts w:asciiTheme="minorHAnsi" w:hAnsiTheme="minorHAnsi" w:cstheme="minorHAnsi"/>
          <w:sz w:val="23"/>
          <w:szCs w:val="23"/>
        </w:rPr>
      </w:pPr>
      <w:r w:rsidRPr="006A5FF4">
        <w:rPr>
          <w:rFonts w:asciiTheme="minorHAnsi" w:hAnsiTheme="minorHAnsi" w:cstheme="minorHAnsi"/>
          <w:b/>
          <w:bCs/>
          <w:sz w:val="23"/>
          <w:szCs w:val="23"/>
        </w:rPr>
        <w:t>Market Trends:</w:t>
      </w:r>
      <w:r w:rsidR="006A5FF4" w:rsidRPr="006A5FF4">
        <w:rPr>
          <w:rFonts w:asciiTheme="minorHAnsi" w:hAnsiTheme="minorHAnsi" w:cstheme="minorHAnsi"/>
          <w:b/>
          <w:bCs/>
          <w:sz w:val="23"/>
          <w:szCs w:val="23"/>
        </w:rPr>
        <w:t xml:space="preserve"> </w:t>
      </w:r>
      <w:r w:rsidRPr="006A5FF4">
        <w:rPr>
          <w:rFonts w:asciiTheme="minorHAnsi" w:hAnsiTheme="minorHAnsi" w:cstheme="minorHAnsi"/>
          <w:sz w:val="23"/>
          <w:szCs w:val="23"/>
        </w:rPr>
        <w:t>Overall Increase: Both indices show a general upward trend in their closing values over the observed period. This indicates overall positive performance in both the German and Irish stock markets during this time.</w:t>
      </w:r>
    </w:p>
    <w:p w14:paraId="6364C6F5" w14:textId="7A0EB659" w:rsidR="00595327" w:rsidRPr="006A5FF4" w:rsidRDefault="00595327" w:rsidP="00BB2C73">
      <w:pPr>
        <w:pStyle w:val="ListParagraph"/>
        <w:numPr>
          <w:ilvl w:val="0"/>
          <w:numId w:val="51"/>
        </w:numPr>
        <w:spacing w:line="360" w:lineRule="auto"/>
        <w:jc w:val="both"/>
        <w:rPr>
          <w:rFonts w:asciiTheme="minorHAnsi" w:hAnsiTheme="minorHAnsi" w:cstheme="minorHAnsi"/>
          <w:sz w:val="23"/>
          <w:szCs w:val="23"/>
        </w:rPr>
      </w:pPr>
      <w:r w:rsidRPr="006A5FF4">
        <w:rPr>
          <w:rFonts w:asciiTheme="minorHAnsi" w:hAnsiTheme="minorHAnsi" w:cstheme="minorHAnsi"/>
          <w:b/>
          <w:bCs/>
          <w:sz w:val="23"/>
          <w:szCs w:val="23"/>
        </w:rPr>
        <w:t>Volatility and Stability:</w:t>
      </w:r>
      <w:r w:rsidR="006A5FF4" w:rsidRPr="006A5FF4">
        <w:rPr>
          <w:rFonts w:asciiTheme="minorHAnsi" w:hAnsiTheme="minorHAnsi" w:cstheme="minorHAnsi"/>
          <w:b/>
          <w:bCs/>
          <w:sz w:val="23"/>
          <w:szCs w:val="23"/>
        </w:rPr>
        <w:t xml:space="preserve"> </w:t>
      </w:r>
      <w:r w:rsidRPr="006A5FF4">
        <w:rPr>
          <w:rFonts w:asciiTheme="minorHAnsi" w:hAnsiTheme="minorHAnsi" w:cstheme="minorHAnsi"/>
          <w:sz w:val="23"/>
          <w:szCs w:val="23"/>
        </w:rPr>
        <w:t>The DAX 40 appears to exhibit higher volatility compared to the ISEQ 20, as seen in its larger price fluctuations. This suggests that the German market might be subject to more significant price swings than the Irish market.</w:t>
      </w:r>
    </w:p>
    <w:p w14:paraId="2D4CF039" w14:textId="79C21A7B" w:rsidR="00595327" w:rsidRPr="00685A23" w:rsidRDefault="00595327" w:rsidP="00D061F0">
      <w:pPr>
        <w:pStyle w:val="ListParagraph"/>
        <w:numPr>
          <w:ilvl w:val="0"/>
          <w:numId w:val="51"/>
        </w:numPr>
        <w:spacing w:line="360" w:lineRule="auto"/>
        <w:jc w:val="both"/>
        <w:rPr>
          <w:rFonts w:asciiTheme="minorHAnsi" w:hAnsiTheme="minorHAnsi" w:cstheme="minorHAnsi"/>
          <w:sz w:val="23"/>
          <w:szCs w:val="23"/>
        </w:rPr>
      </w:pPr>
      <w:r w:rsidRPr="00685A23">
        <w:rPr>
          <w:rFonts w:asciiTheme="minorHAnsi" w:hAnsiTheme="minorHAnsi" w:cstheme="minorHAnsi"/>
          <w:b/>
          <w:bCs/>
          <w:sz w:val="23"/>
          <w:szCs w:val="23"/>
        </w:rPr>
        <w:t>Recent Performance:</w:t>
      </w:r>
      <w:r w:rsidR="00685A23" w:rsidRPr="00685A23">
        <w:rPr>
          <w:rFonts w:asciiTheme="minorHAnsi" w:hAnsiTheme="minorHAnsi" w:cstheme="minorHAnsi"/>
          <w:b/>
          <w:bCs/>
          <w:sz w:val="23"/>
          <w:szCs w:val="23"/>
        </w:rPr>
        <w:t xml:space="preserve"> </w:t>
      </w:r>
      <w:r w:rsidRPr="00685A23">
        <w:rPr>
          <w:rFonts w:asciiTheme="minorHAnsi" w:hAnsiTheme="minorHAnsi" w:cstheme="minorHAnsi"/>
          <w:sz w:val="23"/>
          <w:szCs w:val="23"/>
        </w:rPr>
        <w:t>As of August 22, 2023, the DAX 40 is at 15,705.62, while the ISEQ 20 is at 1,461.70. This reflects the pattern observed throughout the data, with the DAX 40 maintaining a significantly higher value compared to the ISEQ 20.</w:t>
      </w:r>
    </w:p>
    <w:p w14:paraId="62EEE467" w14:textId="77777777" w:rsidR="00595327" w:rsidRPr="00685A23" w:rsidRDefault="00595327" w:rsidP="00685A23">
      <w:pPr>
        <w:pStyle w:val="ListParagraph"/>
        <w:numPr>
          <w:ilvl w:val="0"/>
          <w:numId w:val="51"/>
        </w:numPr>
        <w:spacing w:line="360" w:lineRule="auto"/>
        <w:jc w:val="both"/>
        <w:rPr>
          <w:rFonts w:asciiTheme="minorHAnsi" w:hAnsiTheme="minorHAnsi" w:cstheme="minorHAnsi"/>
          <w:sz w:val="23"/>
          <w:szCs w:val="23"/>
        </w:rPr>
      </w:pPr>
      <w:r w:rsidRPr="00685A23">
        <w:rPr>
          <w:rFonts w:asciiTheme="minorHAnsi" w:hAnsiTheme="minorHAnsi" w:cstheme="minorHAnsi"/>
          <w:b/>
          <w:bCs/>
          <w:sz w:val="23"/>
          <w:szCs w:val="23"/>
        </w:rPr>
        <w:t>Risk and Return:</w:t>
      </w:r>
      <w:r w:rsidRPr="00685A23">
        <w:rPr>
          <w:rFonts w:asciiTheme="minorHAnsi" w:hAnsiTheme="minorHAnsi" w:cstheme="minorHAnsi"/>
          <w:sz w:val="23"/>
          <w:szCs w:val="23"/>
        </w:rPr>
        <w:t xml:space="preserve"> The higher volatility in the DAX 40 may provide potentially higher returns but also comes with increased risk. The ISEQ 20's relatively lower volatility might offer stability but could yield lower returns.</w:t>
      </w:r>
    </w:p>
    <w:p w14:paraId="7ECA84CE" w14:textId="12F12C48"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summary, the DAX 40 and ISEQ 20 indices exhibit differing performance and volatility characteristics, with the DAX 40 generally outperforming the ISEQ 20 in terms of closing values. </w:t>
      </w:r>
      <w:r w:rsidR="005212D4">
        <w:rPr>
          <w:rFonts w:asciiTheme="minorHAnsi" w:hAnsiTheme="minorHAnsi" w:cstheme="minorHAnsi"/>
          <w:sz w:val="23"/>
          <w:szCs w:val="23"/>
        </w:rPr>
        <w:t>However,</w:t>
      </w:r>
      <w:r w:rsidR="00195F4C">
        <w:rPr>
          <w:rFonts w:asciiTheme="minorHAnsi" w:hAnsiTheme="minorHAnsi" w:cstheme="minorHAnsi"/>
          <w:sz w:val="23"/>
          <w:szCs w:val="23"/>
        </w:rPr>
        <w:t xml:space="preserve"> their trends is similar as the Irish market follows German growth and decrease tendencies.</w:t>
      </w:r>
    </w:p>
    <w:p w14:paraId="0DACEF16" w14:textId="77777777" w:rsidR="00990A90" w:rsidRDefault="00990A90" w:rsidP="00D355BA">
      <w:pPr>
        <w:spacing w:line="360" w:lineRule="auto"/>
        <w:rPr>
          <w:rFonts w:asciiTheme="minorHAnsi" w:hAnsiTheme="minorHAnsi" w:cstheme="minorHAnsi"/>
          <w:color w:val="212121"/>
          <w:sz w:val="23"/>
          <w:szCs w:val="23"/>
          <w:shd w:val="clear" w:color="auto" w:fill="FFFFFF"/>
        </w:rPr>
      </w:pPr>
    </w:p>
    <w:p w14:paraId="07517612" w14:textId="3BAA41D9" w:rsidR="00BC1A85" w:rsidRPr="00990A90" w:rsidRDefault="00BC1A85" w:rsidP="00990A90">
      <w:pPr>
        <w:spacing w:line="360" w:lineRule="auto"/>
        <w:jc w:val="center"/>
        <w:rPr>
          <w:rFonts w:asciiTheme="minorHAnsi" w:hAnsiTheme="minorHAnsi" w:cstheme="minorHAnsi"/>
          <w:b/>
          <w:bCs/>
          <w:i/>
          <w:iCs/>
          <w:color w:val="538135" w:themeColor="accent6" w:themeShade="BF"/>
          <w:sz w:val="23"/>
          <w:szCs w:val="23"/>
        </w:rPr>
      </w:pPr>
      <w:r w:rsidRPr="00990A90">
        <w:rPr>
          <w:rFonts w:asciiTheme="minorHAnsi" w:hAnsiTheme="minorHAnsi" w:cstheme="minorHAnsi"/>
          <w:b/>
          <w:bCs/>
          <w:i/>
          <w:iCs/>
          <w:color w:val="538135" w:themeColor="accent6" w:themeShade="BF"/>
          <w:sz w:val="23"/>
          <w:szCs w:val="23"/>
        </w:rPr>
        <w:t>Cumulative returns comparison</w:t>
      </w:r>
    </w:p>
    <w:p w14:paraId="16AC9D6D" w14:textId="77777777" w:rsidR="00335D81" w:rsidRPr="00CB02F7" w:rsidRDefault="00335D81" w:rsidP="006D78D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Cumulative returns comparison is a fundamental concept in the field of finance, enabling investors and analysts to evaluate the performance of various financial assets or investment strategies over a specified period. It involves calculating and comparing the total returns generated by these assets or strategies over time, facilitating data-driven investment decisions.</w:t>
      </w:r>
    </w:p>
    <w:p w14:paraId="27E30C3A" w14:textId="5289FFCF" w:rsidR="00335D81" w:rsidRPr="00CB02F7" w:rsidRDefault="00335D81" w:rsidP="006D78D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calculation of cumulative returns is straightforward. It involves summing the percentage returns or price changes for each period within the chosen time frame. The formula for calculating cumulative returns is as follows</w:t>
      </w:r>
      <w:r w:rsidR="000418A9">
        <w:rPr>
          <w:rFonts w:asciiTheme="minorHAnsi" w:hAnsiTheme="minorHAnsi" w:cstheme="minorHAnsi"/>
          <w:sz w:val="23"/>
          <w:szCs w:val="23"/>
        </w:rPr>
        <w:t xml:space="preserve"> (R</w:t>
      </w:r>
      <w:r w:rsidR="000418A9">
        <w:rPr>
          <w:rStyle w:val="Strong"/>
          <w:rFonts w:ascii="Arial" w:hAnsi="Arial" w:cs="Arial"/>
          <w:b w:val="0"/>
          <w:bCs w:val="0"/>
          <w:color w:val="1F1F1F"/>
          <w:shd w:val="clear" w:color="auto" w:fill="FFFFFF"/>
        </w:rPr>
        <w:t>eilly</w:t>
      </w:r>
      <w:r w:rsidR="00A563FD">
        <w:rPr>
          <w:rStyle w:val="Strong"/>
          <w:rFonts w:ascii="Arial" w:hAnsi="Arial" w:cs="Arial"/>
          <w:b w:val="0"/>
          <w:bCs w:val="0"/>
          <w:color w:val="1F1F1F"/>
          <w:shd w:val="clear" w:color="auto" w:fill="FFFFFF"/>
        </w:rPr>
        <w:t xml:space="preserve"> </w:t>
      </w:r>
      <w:r w:rsidR="00A563FD" w:rsidRPr="00CB02F7">
        <w:rPr>
          <w:rFonts w:asciiTheme="minorHAnsi" w:hAnsiTheme="minorHAnsi" w:cstheme="minorHAnsi"/>
          <w:sz w:val="23"/>
          <w:szCs w:val="23"/>
        </w:rPr>
        <w:t xml:space="preserve">et al. </w:t>
      </w:r>
      <w:r w:rsidR="000418A9">
        <w:rPr>
          <w:rStyle w:val="Strong"/>
          <w:rFonts w:ascii="Arial" w:hAnsi="Arial" w:cs="Arial"/>
          <w:b w:val="0"/>
          <w:bCs w:val="0"/>
          <w:color w:val="1F1F1F"/>
          <w:shd w:val="clear" w:color="auto" w:fill="FFFFFF"/>
        </w:rPr>
        <w:t xml:space="preserve"> 2016)</w:t>
      </w:r>
      <w:r w:rsidRPr="00CB02F7">
        <w:rPr>
          <w:rFonts w:asciiTheme="minorHAnsi" w:hAnsiTheme="minorHAnsi" w:cstheme="minorHAnsi"/>
          <w:sz w:val="23"/>
          <w:szCs w:val="23"/>
        </w:rPr>
        <w:t>:</w:t>
      </w:r>
    </w:p>
    <w:p w14:paraId="4C58D2D4" w14:textId="77777777" w:rsidR="00335D81" w:rsidRPr="00DE1B5C" w:rsidRDefault="00335D81" w:rsidP="00DE1B5C">
      <w:pPr>
        <w:spacing w:line="360" w:lineRule="auto"/>
        <w:jc w:val="center"/>
        <w:rPr>
          <w:rFonts w:asciiTheme="minorHAnsi" w:hAnsiTheme="minorHAnsi" w:cstheme="minorHAnsi"/>
          <w:sz w:val="23"/>
          <w:szCs w:val="23"/>
        </w:rPr>
      </w:pPr>
      <w:r w:rsidRPr="00DE1B5C">
        <w:rPr>
          <w:rFonts w:asciiTheme="minorHAnsi" w:hAnsiTheme="minorHAnsi" w:cstheme="minorHAnsi"/>
          <w:sz w:val="23"/>
          <w:szCs w:val="23"/>
        </w:rPr>
        <w:t>CumulativeReturn=P0​Pt​−P0​​×100%</w:t>
      </w:r>
    </w:p>
    <w:p w14:paraId="069CECFB"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4D3C041E"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sz w:val="23"/>
          <w:szCs w:val="23"/>
        </w:rPr>
        <w:t>Cumulative Return represents the total return over the specified period.</w:t>
      </w:r>
    </w:p>
    <w:p w14:paraId="1276CFD0"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Pt</w:t>
      </w:r>
      <w:r w:rsidRPr="00CB02F7">
        <w:rPr>
          <w:rFonts w:asciiTheme="minorHAnsi" w:hAnsiTheme="minorHAnsi" w:cstheme="minorHAnsi"/>
          <w:sz w:val="23"/>
          <w:szCs w:val="23"/>
        </w:rPr>
        <w:t>​ is the final value of the investment or portfolio at the end of the chosen time frame.</w:t>
      </w:r>
    </w:p>
    <w:p w14:paraId="730F1B07"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0</w:t>
      </w:r>
      <w:r w:rsidRPr="00CB02F7">
        <w:rPr>
          <w:rFonts w:asciiTheme="minorHAnsi" w:hAnsiTheme="minorHAnsi" w:cstheme="minorHAnsi"/>
          <w:sz w:val="23"/>
          <w:szCs w:val="23"/>
        </w:rPr>
        <w:t>​ is the initial value of the investment or portfolio at the beginning of the period.</w:t>
      </w:r>
    </w:p>
    <w:p w14:paraId="258CCBCA" w14:textId="77777777" w:rsidR="00335D81" w:rsidRPr="00CB02F7" w:rsidRDefault="00335D81" w:rsidP="00D355BA">
      <w:pPr>
        <w:spacing w:line="360" w:lineRule="auto"/>
        <w:rPr>
          <w:rFonts w:asciiTheme="minorHAnsi" w:hAnsiTheme="minorHAnsi" w:cstheme="minorHAnsi"/>
          <w:sz w:val="23"/>
          <w:szCs w:val="23"/>
        </w:rPr>
      </w:pPr>
    </w:p>
    <w:p w14:paraId="246CD5F0" w14:textId="5A1F334A" w:rsidR="00335D81" w:rsidRPr="00CB02F7" w:rsidRDefault="0007786A" w:rsidP="00CD3C32">
      <w:pPr>
        <w:spacing w:line="360" w:lineRule="auto"/>
        <w:jc w:val="right"/>
        <w:rPr>
          <w:rFonts w:asciiTheme="minorHAnsi" w:hAnsiTheme="minorHAnsi" w:cstheme="minorHAnsi"/>
          <w:sz w:val="23"/>
          <w:szCs w:val="23"/>
        </w:rPr>
      </w:pPr>
      <w:r w:rsidRPr="0007786A">
        <w:rPr>
          <w:rFonts w:asciiTheme="minorHAnsi" w:hAnsiTheme="minorHAnsi" w:cstheme="minorHAnsi"/>
          <w:noProof/>
          <w:sz w:val="23"/>
          <w:szCs w:val="23"/>
        </w:rPr>
        <w:drawing>
          <wp:inline distT="0" distB="0" distL="0" distR="0" wp14:anchorId="79FF7F5C" wp14:editId="52C64B5F">
            <wp:extent cx="6120130" cy="2339340"/>
            <wp:effectExtent l="0" t="0" r="0" b="3810"/>
            <wp:docPr id="812688554" name="Picture 1" descr="A graph showing a green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554" name="Picture 1" descr="A graph showing a green and blue line&#10;&#10;Description automatically generated"/>
                    <pic:cNvPicPr/>
                  </pic:nvPicPr>
                  <pic:blipFill>
                    <a:blip r:embed="rId47"/>
                    <a:stretch>
                      <a:fillRect/>
                    </a:stretch>
                  </pic:blipFill>
                  <pic:spPr>
                    <a:xfrm>
                      <a:off x="0" y="0"/>
                      <a:ext cx="6120130" cy="2339340"/>
                    </a:xfrm>
                    <a:prstGeom prst="rect">
                      <a:avLst/>
                    </a:prstGeom>
                  </pic:spPr>
                </pic:pic>
              </a:graphicData>
            </a:graphic>
          </wp:inline>
        </w:drawing>
      </w:r>
    </w:p>
    <w:p w14:paraId="1A239ADB" w14:textId="7C251945" w:rsidR="00745B22" w:rsidRDefault="00710BB1" w:rsidP="00D355BA">
      <w:pPr>
        <w:spacing w:line="360" w:lineRule="auto"/>
        <w:jc w:val="center"/>
        <w:rPr>
          <w:rFonts w:asciiTheme="minorHAnsi" w:hAnsiTheme="minorHAnsi" w:cstheme="minorHAnsi"/>
          <w:b/>
          <w:bCs/>
          <w:i/>
          <w:iCs/>
          <w:color w:val="538135" w:themeColor="accent6" w:themeShade="BF"/>
          <w:sz w:val="18"/>
          <w:szCs w:val="18"/>
        </w:rPr>
      </w:pPr>
      <w:r w:rsidRPr="00710BB1">
        <w:rPr>
          <w:rFonts w:asciiTheme="minorHAnsi" w:hAnsiTheme="minorHAnsi" w:cstheme="minorHAnsi"/>
          <w:noProof/>
          <w:sz w:val="23"/>
          <w:szCs w:val="23"/>
        </w:rPr>
        <w:drawing>
          <wp:inline distT="0" distB="0" distL="0" distR="0" wp14:anchorId="23BEA205" wp14:editId="1203A99A">
            <wp:extent cx="1201364" cy="356287"/>
            <wp:effectExtent l="0" t="0" r="0" b="5715"/>
            <wp:docPr id="4482396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39624" name="Picture 1" descr="A close-up of a text&#10;&#10;Description automatically generated"/>
                    <pic:cNvPicPr/>
                  </pic:nvPicPr>
                  <pic:blipFill>
                    <a:blip r:embed="rId48"/>
                    <a:stretch>
                      <a:fillRect/>
                    </a:stretch>
                  </pic:blipFill>
                  <pic:spPr>
                    <a:xfrm>
                      <a:off x="0" y="0"/>
                      <a:ext cx="1211414" cy="359267"/>
                    </a:xfrm>
                    <a:prstGeom prst="rect">
                      <a:avLst/>
                    </a:prstGeom>
                  </pic:spPr>
                </pic:pic>
              </a:graphicData>
            </a:graphic>
          </wp:inline>
        </w:drawing>
      </w:r>
    </w:p>
    <w:p w14:paraId="3A0BCB7E" w14:textId="6E0A2644" w:rsidR="00E33E55" w:rsidRPr="00A421C2" w:rsidRDefault="00E33E55" w:rsidP="00D355BA">
      <w:pPr>
        <w:spacing w:line="360" w:lineRule="auto"/>
        <w:jc w:val="center"/>
        <w:rPr>
          <w:rFonts w:asciiTheme="minorHAnsi" w:hAnsiTheme="minorHAnsi" w:cstheme="minorHAnsi"/>
          <w:b/>
          <w:bCs/>
          <w:i/>
          <w:iCs/>
          <w:color w:val="538135" w:themeColor="accent6" w:themeShade="BF"/>
          <w:sz w:val="18"/>
          <w:szCs w:val="18"/>
        </w:rPr>
      </w:pPr>
      <w:r w:rsidRPr="00A421C2">
        <w:rPr>
          <w:rFonts w:asciiTheme="minorHAnsi" w:hAnsiTheme="minorHAnsi" w:cstheme="minorHAnsi"/>
          <w:b/>
          <w:bCs/>
          <w:i/>
          <w:iCs/>
          <w:color w:val="538135" w:themeColor="accent6" w:themeShade="BF"/>
          <w:sz w:val="18"/>
          <w:szCs w:val="18"/>
        </w:rPr>
        <w:t xml:space="preserve">Fig. </w:t>
      </w:r>
      <w:r w:rsidR="00FC6BBB">
        <w:rPr>
          <w:rFonts w:asciiTheme="minorHAnsi" w:hAnsiTheme="minorHAnsi" w:cstheme="minorHAnsi"/>
          <w:b/>
          <w:bCs/>
          <w:i/>
          <w:iCs/>
          <w:color w:val="538135" w:themeColor="accent6" w:themeShade="BF"/>
          <w:sz w:val="18"/>
          <w:szCs w:val="18"/>
        </w:rPr>
        <w:t>18 -</w:t>
      </w:r>
      <w:r w:rsidRPr="00A421C2">
        <w:rPr>
          <w:rFonts w:asciiTheme="minorHAnsi" w:hAnsiTheme="minorHAnsi" w:cstheme="minorHAnsi"/>
          <w:b/>
          <w:bCs/>
          <w:i/>
          <w:iCs/>
          <w:color w:val="538135" w:themeColor="accent6" w:themeShade="BF"/>
          <w:sz w:val="18"/>
          <w:szCs w:val="18"/>
        </w:rPr>
        <w:t xml:space="preserve"> Differences in index Prices comparison using Stacked Area Chart (Irish Vs German Index)</w:t>
      </w:r>
    </w:p>
    <w:p w14:paraId="6B85527F" w14:textId="064C8911" w:rsidR="00BF0DD8" w:rsidRPr="00CB02F7" w:rsidRDefault="00CC7EAB" w:rsidP="00D355BA">
      <w:pPr>
        <w:spacing w:line="360" w:lineRule="auto"/>
        <w:rPr>
          <w:rFonts w:asciiTheme="minorHAnsi" w:hAnsiTheme="minorHAnsi" w:cstheme="minorHAnsi"/>
          <w:i/>
          <w:iCs/>
          <w:sz w:val="23"/>
          <w:szCs w:val="23"/>
        </w:rPr>
      </w:pPr>
      <w:r>
        <w:rPr>
          <w:rFonts w:asciiTheme="minorHAnsi" w:hAnsiTheme="minorHAnsi" w:cstheme="minorHAnsi"/>
          <w:i/>
          <w:iCs/>
          <w:sz w:val="23"/>
          <w:szCs w:val="23"/>
        </w:rPr>
        <w:t>Result</w:t>
      </w:r>
      <w:r w:rsidR="00E33E55" w:rsidRPr="00CB02F7">
        <w:rPr>
          <w:rFonts w:asciiTheme="minorHAnsi" w:hAnsiTheme="minorHAnsi" w:cstheme="minorHAnsi"/>
          <w:i/>
          <w:iCs/>
          <w:sz w:val="23"/>
          <w:szCs w:val="23"/>
        </w:rPr>
        <w:t xml:space="preserve"> from Fig. </w:t>
      </w:r>
      <w:r w:rsidR="0073108F">
        <w:rPr>
          <w:rFonts w:asciiTheme="minorHAnsi" w:hAnsiTheme="minorHAnsi" w:cstheme="minorHAnsi"/>
          <w:i/>
          <w:iCs/>
          <w:sz w:val="23"/>
          <w:szCs w:val="23"/>
        </w:rPr>
        <w:t>18</w:t>
      </w:r>
      <w:r w:rsidR="00BF0DD8" w:rsidRPr="00CB02F7">
        <w:rPr>
          <w:rFonts w:asciiTheme="minorHAnsi" w:hAnsiTheme="minorHAnsi" w:cstheme="minorHAnsi"/>
          <w:i/>
          <w:iCs/>
          <w:sz w:val="23"/>
          <w:szCs w:val="23"/>
        </w:rPr>
        <w:t>:</w:t>
      </w:r>
    </w:p>
    <w:p w14:paraId="10C6A967" w14:textId="3BE1CAD1" w:rsidR="00BF0DD8" w:rsidRPr="00041A81" w:rsidRDefault="00BF0DD8" w:rsidP="00041A81">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lastRenderedPageBreak/>
        <w:t>Performance Comparison:</w:t>
      </w:r>
      <w:r w:rsidR="004C5FAC" w:rsidRPr="00041A81">
        <w:rPr>
          <w:rFonts w:asciiTheme="minorHAnsi" w:hAnsiTheme="minorHAnsi" w:cstheme="minorHAnsi"/>
          <w:b/>
          <w:bCs/>
          <w:sz w:val="23"/>
          <w:szCs w:val="23"/>
        </w:rPr>
        <w:t xml:space="preserve"> </w:t>
      </w:r>
      <w:r w:rsidRPr="00041A81">
        <w:rPr>
          <w:rFonts w:asciiTheme="minorHAnsi" w:hAnsiTheme="minorHAnsi" w:cstheme="minorHAnsi"/>
          <w:sz w:val="23"/>
          <w:szCs w:val="23"/>
        </w:rPr>
        <w:t>DAX 40 has underperformed ISEQ 20 in terms of cumulative return. DAX 40 experienced a significant decline of approximately -16.80% from the starting value, while ISEQ 20 had a relatively milder decline of approximately -4.07%.</w:t>
      </w:r>
    </w:p>
    <w:p w14:paraId="4F18810E" w14:textId="247B85FC" w:rsidR="00BF0DD8" w:rsidRPr="00041A81" w:rsidRDefault="00BF0DD8" w:rsidP="00041A81">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Risk Assessment:</w:t>
      </w:r>
      <w:r w:rsidR="004C5FAC" w:rsidRPr="00041A81">
        <w:rPr>
          <w:rFonts w:asciiTheme="minorHAnsi" w:hAnsiTheme="minorHAnsi" w:cstheme="minorHAnsi"/>
          <w:sz w:val="23"/>
          <w:szCs w:val="23"/>
        </w:rPr>
        <w:t xml:space="preserve"> </w:t>
      </w:r>
      <w:r w:rsidRPr="00041A81">
        <w:rPr>
          <w:rFonts w:asciiTheme="minorHAnsi" w:hAnsiTheme="minorHAnsi" w:cstheme="minorHAnsi"/>
          <w:sz w:val="23"/>
          <w:szCs w:val="23"/>
        </w:rPr>
        <w:t>DAX 40 appears to be riskier than ISEQ 20 during the observed period, as it has shown a larger decline in cumulative return.</w:t>
      </w:r>
    </w:p>
    <w:p w14:paraId="0ABB8AD2" w14:textId="5DE74519" w:rsidR="00041A81" w:rsidRDefault="00BF0DD8" w:rsidP="00041A81">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Market Conditions:</w:t>
      </w:r>
      <w:r w:rsidR="004C5FAC" w:rsidRPr="00041A81">
        <w:rPr>
          <w:rFonts w:asciiTheme="minorHAnsi" w:hAnsiTheme="minorHAnsi" w:cstheme="minorHAnsi"/>
          <w:b/>
          <w:bCs/>
          <w:sz w:val="23"/>
          <w:szCs w:val="23"/>
        </w:rPr>
        <w:t xml:space="preserve"> </w:t>
      </w:r>
      <w:r w:rsidRPr="00041A81">
        <w:rPr>
          <w:rFonts w:asciiTheme="minorHAnsi" w:hAnsiTheme="minorHAnsi" w:cstheme="minorHAnsi"/>
          <w:sz w:val="23"/>
          <w:szCs w:val="23"/>
        </w:rPr>
        <w:t xml:space="preserve">In </w:t>
      </w:r>
      <w:r w:rsidR="00CC7EAB">
        <w:rPr>
          <w:rFonts w:asciiTheme="minorHAnsi" w:hAnsiTheme="minorHAnsi" w:cstheme="minorHAnsi"/>
          <w:sz w:val="23"/>
          <w:szCs w:val="23"/>
        </w:rPr>
        <w:t>Result</w:t>
      </w:r>
      <w:r w:rsidRPr="00041A81">
        <w:rPr>
          <w:rFonts w:asciiTheme="minorHAnsi" w:hAnsiTheme="minorHAnsi" w:cstheme="minorHAnsi"/>
          <w:sz w:val="23"/>
          <w:szCs w:val="23"/>
        </w:rPr>
        <w:t>, DAX 40 has shown a more significant decline in cumulative return compared to ISEQ 20, indicating higher risk and underperformance during the observed period.</w:t>
      </w:r>
    </w:p>
    <w:p w14:paraId="0D01F45D" w14:textId="57C94286" w:rsidR="00BF0DD8" w:rsidRPr="00041A81" w:rsidRDefault="0070399E" w:rsidP="00041A81">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Indexes c</w:t>
      </w:r>
      <w:r w:rsidR="004C5FAC" w:rsidRPr="00041A81">
        <w:rPr>
          <w:rFonts w:asciiTheme="minorHAnsi" w:hAnsiTheme="minorHAnsi" w:cstheme="minorHAnsi"/>
          <w:b/>
          <w:bCs/>
          <w:sz w:val="23"/>
          <w:szCs w:val="23"/>
        </w:rPr>
        <w:t>orrelation:</w:t>
      </w:r>
      <w:r w:rsidR="004C5FAC" w:rsidRPr="00041A81">
        <w:rPr>
          <w:rFonts w:asciiTheme="minorHAnsi" w:hAnsiTheme="minorHAnsi" w:cstheme="minorHAnsi"/>
          <w:sz w:val="23"/>
          <w:szCs w:val="23"/>
        </w:rPr>
        <w:t xml:space="preserve"> both indexes </w:t>
      </w:r>
      <w:r w:rsidRPr="00041A81">
        <w:rPr>
          <w:rFonts w:asciiTheme="minorHAnsi" w:hAnsiTheme="minorHAnsi" w:cstheme="minorHAnsi"/>
          <w:sz w:val="23"/>
          <w:szCs w:val="23"/>
        </w:rPr>
        <w:t>have</w:t>
      </w:r>
      <w:r w:rsidR="004C5FAC" w:rsidRPr="00041A81">
        <w:rPr>
          <w:rFonts w:asciiTheme="minorHAnsi" w:hAnsiTheme="minorHAnsi" w:cstheme="minorHAnsi"/>
          <w:sz w:val="23"/>
          <w:szCs w:val="23"/>
        </w:rPr>
        <w:t xml:space="preserve"> similar evolution confirming the high correlation of 94</w:t>
      </w:r>
      <w:r w:rsidR="00457C74" w:rsidRPr="00041A81">
        <w:rPr>
          <w:rFonts w:asciiTheme="minorHAnsi" w:hAnsiTheme="minorHAnsi" w:cstheme="minorHAnsi"/>
          <w:sz w:val="23"/>
          <w:szCs w:val="23"/>
        </w:rPr>
        <w:t>%</w:t>
      </w:r>
      <w:r w:rsidR="004C5FAC" w:rsidRPr="00041A81">
        <w:rPr>
          <w:rFonts w:asciiTheme="minorHAnsi" w:hAnsiTheme="minorHAnsi" w:cstheme="minorHAnsi"/>
          <w:sz w:val="23"/>
          <w:szCs w:val="23"/>
        </w:rPr>
        <w:t xml:space="preserve"> from the heatmap</w:t>
      </w:r>
      <w:r w:rsidRPr="00041A81">
        <w:rPr>
          <w:rFonts w:asciiTheme="minorHAnsi" w:hAnsiTheme="minorHAnsi" w:cstheme="minorHAnsi"/>
          <w:sz w:val="23"/>
          <w:szCs w:val="23"/>
        </w:rPr>
        <w:t>.</w:t>
      </w:r>
    </w:p>
    <w:p w14:paraId="08E0DC42" w14:textId="7106E25B" w:rsidR="004A1014" w:rsidRPr="00F21C3F" w:rsidRDefault="00C23A91" w:rsidP="00F21C3F">
      <w:pPr>
        <w:shd w:val="clear" w:color="auto" w:fill="538135" w:themeFill="accent6" w:themeFillShade="BF"/>
        <w:spacing w:line="360" w:lineRule="auto"/>
        <w:rPr>
          <w:rFonts w:asciiTheme="minorHAnsi" w:hAnsiTheme="minorHAnsi" w:cstheme="minorHAnsi"/>
          <w:b/>
          <w:bCs/>
          <w:color w:val="FFFFFF" w:themeColor="background1"/>
          <w:sz w:val="23"/>
          <w:szCs w:val="23"/>
        </w:rPr>
      </w:pPr>
      <w:r w:rsidRPr="00F21C3F">
        <w:rPr>
          <w:rFonts w:asciiTheme="minorHAnsi" w:hAnsiTheme="minorHAnsi" w:cstheme="minorHAnsi"/>
          <w:b/>
          <w:bCs/>
          <w:color w:val="FFFFFF" w:themeColor="background1"/>
          <w:sz w:val="23"/>
          <w:szCs w:val="23"/>
        </w:rPr>
        <w:t>5. ANOMALY DETECTION</w:t>
      </w:r>
    </w:p>
    <w:p w14:paraId="04D7EC6A" w14:textId="43BC2FAB" w:rsidR="009B21D9" w:rsidRPr="00CB02F7" w:rsidRDefault="00C94CF5"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5.1 INTRODUCTION</w:t>
      </w:r>
    </w:p>
    <w:p w14:paraId="4E112FB9" w14:textId="34996863"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Anomaly detection in time series data is a statistical process aimed at identifying data points or patterns that exhibit substantial deviations from the expected </w:t>
      </w:r>
      <w:r w:rsidR="0009057A" w:rsidRPr="00CB02F7">
        <w:rPr>
          <w:rFonts w:asciiTheme="minorHAnsi" w:eastAsiaTheme="minorHAnsi" w:hAnsiTheme="minorHAnsi" w:cstheme="minorHAnsi"/>
          <w:kern w:val="2"/>
          <w:sz w:val="23"/>
          <w:szCs w:val="23"/>
          <w14:ligatures w14:val="standardContextual"/>
        </w:rPr>
        <w:t>behaviour</w:t>
      </w:r>
      <w:r w:rsidRPr="00CB02F7">
        <w:rPr>
          <w:rFonts w:asciiTheme="minorHAnsi" w:eastAsiaTheme="minorHAnsi" w:hAnsiTheme="minorHAnsi" w:cstheme="minorHAnsi"/>
          <w:kern w:val="2"/>
          <w:sz w:val="23"/>
          <w:szCs w:val="23"/>
          <w14:ligatures w14:val="standardContextual"/>
        </w:rPr>
        <w:t xml:space="preserve"> within a sequential dataset. This procedure is fundamental in various applications, such as finance, cybersecurity, and industrial equipment monitoring, where timely detection of anomalies is critical for informed decision-making and risk mitigation.</w:t>
      </w:r>
    </w:p>
    <w:p w14:paraId="0460A5C0" w14:textId="20321858"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technical terms, time series data is typically represented as a sequence of observations or data points over discrete time intervals, mathematically expressed as</w:t>
      </w:r>
      <w:r w:rsidR="00960D36">
        <w:rPr>
          <w:rFonts w:asciiTheme="minorHAnsi" w:eastAsiaTheme="minorHAnsi" w:hAnsiTheme="minorHAnsi" w:cstheme="minorHAnsi"/>
          <w:kern w:val="2"/>
          <w:sz w:val="23"/>
          <w:szCs w:val="23"/>
          <w14:ligatures w14:val="standardContextual"/>
        </w:rPr>
        <w:t xml:space="preserve"> (</w:t>
      </w:r>
      <w:r w:rsidR="00960D36">
        <w:rPr>
          <w:rStyle w:val="Strong"/>
          <w:rFonts w:ascii="Arial" w:hAnsi="Arial" w:cs="Arial"/>
          <w:b w:val="0"/>
          <w:bCs w:val="0"/>
          <w:color w:val="1F1F1F"/>
          <w:shd w:val="clear" w:color="auto" w:fill="FFFFFF"/>
        </w:rPr>
        <w:t>Hyndman et al. 2021</w:t>
      </w:r>
      <w:r w:rsidR="00C6601F">
        <w:rPr>
          <w:rStyle w:val="Strong"/>
          <w:rFonts w:ascii="Arial" w:hAnsi="Arial" w:cs="Arial"/>
          <w:b w:val="0"/>
          <w:bCs w:val="0"/>
          <w:color w:val="1F1F1F"/>
          <w:shd w:val="clear" w:color="auto" w:fill="FFFFFF"/>
        </w:rPr>
        <w:t>)</w:t>
      </w:r>
      <w:r w:rsidRPr="00CB02F7">
        <w:rPr>
          <w:rFonts w:asciiTheme="minorHAnsi" w:eastAsiaTheme="minorHAnsi" w:hAnsiTheme="minorHAnsi" w:cstheme="minorHAnsi"/>
          <w:kern w:val="2"/>
          <w:sz w:val="23"/>
          <w:szCs w:val="23"/>
          <w14:ligatures w14:val="standardContextual"/>
        </w:rPr>
        <w:t>:</w:t>
      </w:r>
    </w:p>
    <w:p w14:paraId="0AC36C8D" w14:textId="77777777" w:rsidR="009B21D9" w:rsidRPr="00CB02F7" w:rsidRDefault="009B21D9" w:rsidP="00F35A73">
      <w:pPr>
        <w:suppressAutoHyphens w:val="0"/>
        <w:autoSpaceDN/>
        <w:spacing w:line="360" w:lineRule="auto"/>
        <w:jc w:val="center"/>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t</w:t>
      </w:r>
      <w:r w:rsidRPr="00CB02F7">
        <w:rPr>
          <w:rFonts w:asciiTheme="minorHAnsi" w:eastAsiaTheme="minorHAnsi" w:hAnsiTheme="minorHAnsi" w:cstheme="minorHAnsi"/>
          <w:kern w:val="2"/>
          <w:sz w:val="23"/>
          <w:szCs w:val="23"/>
          <w14:ligatures w14:val="standardContextual"/>
        </w:rPr>
        <w:t>1​,</w:t>
      </w:r>
      <w:r w:rsidRPr="00CB02F7">
        <w:rPr>
          <w:rFonts w:asciiTheme="minorHAnsi" w:eastAsiaTheme="minorHAnsi" w:hAnsiTheme="minorHAnsi" w:cstheme="minorHAnsi"/>
          <w:i/>
          <w:iCs/>
          <w:kern w:val="2"/>
          <w:sz w:val="23"/>
          <w:szCs w:val="23"/>
          <w14:ligatures w14:val="standardContextual"/>
        </w:rPr>
        <w:t>x</w:t>
      </w:r>
      <w:r w:rsidRPr="00CB02F7">
        <w:rPr>
          <w:rFonts w:asciiTheme="minorHAnsi" w:eastAsiaTheme="minorHAnsi" w:hAnsiTheme="minorHAnsi" w:cstheme="minorHAnsi"/>
          <w:kern w:val="2"/>
          <w:sz w:val="23"/>
          <w:szCs w:val="23"/>
          <w14:ligatures w14:val="standardContextual"/>
        </w:rPr>
        <w:t>1​),(</w:t>
      </w:r>
      <w:r w:rsidRPr="00CB02F7">
        <w:rPr>
          <w:rFonts w:asciiTheme="minorHAnsi" w:eastAsiaTheme="minorHAnsi" w:hAnsiTheme="minorHAnsi" w:cstheme="minorHAnsi"/>
          <w:i/>
          <w:iCs/>
          <w:kern w:val="2"/>
          <w:sz w:val="23"/>
          <w:szCs w:val="23"/>
          <w14:ligatures w14:val="standardContextual"/>
        </w:rPr>
        <w:t>t</w:t>
      </w:r>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w:t>
      </w:r>
      <w:r w:rsidRPr="00CB02F7">
        <w:rPr>
          <w:rFonts w:asciiTheme="minorHAnsi" w:eastAsiaTheme="minorHAnsi" w:hAnsiTheme="minorHAnsi" w:cstheme="minorHAnsi"/>
          <w:kern w:val="2"/>
          <w:sz w:val="23"/>
          <w:szCs w:val="23"/>
          <w14:ligatures w14:val="standardContextual"/>
        </w:rPr>
        <w:t>2​),…,(</w:t>
      </w:r>
      <w:proofErr w:type="spellStart"/>
      <w:r w:rsidRPr="00CB02F7">
        <w:rPr>
          <w:rFonts w:asciiTheme="minorHAnsi" w:eastAsiaTheme="minorHAnsi" w:hAnsiTheme="minorHAnsi" w:cstheme="minorHAnsi"/>
          <w:i/>
          <w:iCs/>
          <w:kern w:val="2"/>
          <w:sz w:val="23"/>
          <w:szCs w:val="23"/>
          <w14:ligatures w14:val="standardContextual"/>
        </w:rPr>
        <w:t>tn</w:t>
      </w:r>
      <w:proofErr w:type="spellEnd"/>
      <w:r w:rsidRPr="00CB02F7">
        <w:rPr>
          <w:rFonts w:asciiTheme="minorHAnsi" w:eastAsiaTheme="minorHAnsi" w:hAnsiTheme="minorHAnsi" w:cstheme="minorHAnsi"/>
          <w:kern w:val="2"/>
          <w:sz w:val="23"/>
          <w:szCs w:val="23"/>
          <w14:ligatures w14:val="standardContextual"/>
        </w:rPr>
        <w:t>​,</w:t>
      </w:r>
      <w:proofErr w:type="spellStart"/>
      <w:r w:rsidRPr="00CB02F7">
        <w:rPr>
          <w:rFonts w:asciiTheme="minorHAnsi" w:eastAsiaTheme="minorHAnsi" w:hAnsiTheme="minorHAnsi" w:cstheme="minorHAnsi"/>
          <w:i/>
          <w:iCs/>
          <w:kern w:val="2"/>
          <w:sz w:val="23"/>
          <w:szCs w:val="23"/>
          <w14:ligatures w14:val="standardContextual"/>
        </w:rPr>
        <w:t>xn</w:t>
      </w:r>
      <w:proofErr w:type="spellEnd"/>
      <w:r w:rsidRPr="00CB02F7">
        <w:rPr>
          <w:rFonts w:asciiTheme="minorHAnsi" w:eastAsiaTheme="minorHAnsi" w:hAnsiTheme="minorHAnsi" w:cstheme="minorHAnsi"/>
          <w:kern w:val="2"/>
          <w:sz w:val="23"/>
          <w:szCs w:val="23"/>
          <w14:ligatures w14:val="standardContextual"/>
        </w:rPr>
        <w:t>​)}</w:t>
      </w:r>
    </w:p>
    <w:p w14:paraId="062820B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4C7C9906" w14:textId="77777777" w:rsidR="009B21D9" w:rsidRPr="00CB02F7" w:rsidRDefault="009B21D9" w:rsidP="00D355BA">
      <w:pPr>
        <w:numPr>
          <w:ilvl w:val="0"/>
          <w:numId w:val="27"/>
        </w:numPr>
        <w:suppressAutoHyphens w:val="0"/>
        <w:autoSpaceDN/>
        <w:spacing w:line="360" w:lineRule="auto"/>
        <w:jc w:val="both"/>
        <w:rPr>
          <w:rFonts w:asciiTheme="minorHAnsi" w:eastAsiaTheme="minorHAnsi" w:hAnsiTheme="minorHAnsi" w:cstheme="minorHAnsi"/>
          <w:kern w:val="2"/>
          <w:sz w:val="23"/>
          <w:szCs w:val="23"/>
          <w14:ligatures w14:val="standardContextual"/>
        </w:rPr>
      </w:pPr>
      <w:proofErr w:type="spellStart"/>
      <w:r w:rsidRPr="00CB02F7">
        <w:rPr>
          <w:rFonts w:asciiTheme="minorHAnsi" w:eastAsiaTheme="minorHAnsi" w:hAnsiTheme="minorHAnsi" w:cstheme="minorHAnsi"/>
          <w:i/>
          <w:iCs/>
          <w:kern w:val="2"/>
          <w:sz w:val="23"/>
          <w:szCs w:val="23"/>
          <w14:ligatures w14:val="standardContextual"/>
        </w:rPr>
        <w:t>ti</w:t>
      </w:r>
      <w:proofErr w:type="spellEnd"/>
      <w:r w:rsidRPr="00CB02F7">
        <w:rPr>
          <w:rFonts w:asciiTheme="minorHAnsi" w:eastAsiaTheme="minorHAnsi" w:hAnsiTheme="minorHAnsi" w:cstheme="minorHAnsi"/>
          <w:kern w:val="2"/>
          <w:sz w:val="23"/>
          <w:szCs w:val="23"/>
          <w14:ligatures w14:val="standardContextual"/>
        </w:rPr>
        <w:t xml:space="preserve">​ represents the time index at which the observation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was recorded.</w:t>
      </w:r>
    </w:p>
    <w:p w14:paraId="63075504" w14:textId="77777777" w:rsidR="009B21D9" w:rsidRPr="00CB02F7" w:rsidRDefault="009B21D9" w:rsidP="00D355BA">
      <w:pPr>
        <w:numPr>
          <w:ilvl w:val="0"/>
          <w:numId w:val="27"/>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represents the value of the observed data at time </w:t>
      </w:r>
      <w:proofErr w:type="spellStart"/>
      <w:r w:rsidRPr="00CB02F7">
        <w:rPr>
          <w:rFonts w:asciiTheme="minorHAnsi" w:eastAsiaTheme="minorHAnsi" w:hAnsiTheme="minorHAnsi" w:cstheme="minorHAnsi"/>
          <w:i/>
          <w:iCs/>
          <w:kern w:val="2"/>
          <w:sz w:val="23"/>
          <w:szCs w:val="23"/>
          <w14:ligatures w14:val="standardContextual"/>
        </w:rPr>
        <w:t>ti</w:t>
      </w:r>
      <w:proofErr w:type="spellEnd"/>
      <w:r w:rsidRPr="00CB02F7">
        <w:rPr>
          <w:rFonts w:asciiTheme="minorHAnsi" w:eastAsiaTheme="minorHAnsi" w:hAnsiTheme="minorHAnsi" w:cstheme="minorHAnsi"/>
          <w:kern w:val="2"/>
          <w:sz w:val="23"/>
          <w:szCs w:val="23"/>
          <w14:ligatures w14:val="standardContextual"/>
        </w:rPr>
        <w:t>​.</w:t>
      </w:r>
    </w:p>
    <w:p w14:paraId="2B55727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The primary objective of anomaly detection in time series data is to identify a subset of data points </w:t>
      </w:r>
      <w:r w:rsidRPr="00CB02F7">
        <w:rPr>
          <w:rFonts w:asciiTheme="minorHAnsi" w:eastAsiaTheme="minorHAnsi" w:hAnsiTheme="minorHAnsi" w:cstheme="minorHAnsi"/>
          <w:i/>
          <w:iCs/>
          <w:kern w:val="2"/>
          <w:sz w:val="23"/>
          <w:szCs w:val="23"/>
          <w14:ligatures w14:val="standardContextual"/>
        </w:rPr>
        <w:t>A</w:t>
      </w:r>
      <w:r w:rsidRPr="00CB02F7">
        <w:rPr>
          <w:rFonts w:asciiTheme="minorHAnsi" w:eastAsiaTheme="minorHAnsi" w:hAnsiTheme="minorHAnsi" w:cstheme="minorHAnsi"/>
          <w:kern w:val="2"/>
          <w:sz w:val="23"/>
          <w:szCs w:val="23"/>
          <w14:ligatures w14:val="standardContextual"/>
        </w:rPr>
        <w:t xml:space="preserve">, where </w:t>
      </w:r>
      <w:r w:rsidRPr="00CB02F7">
        <w:rPr>
          <w:rFonts w:asciiTheme="minorHAnsi" w:eastAsiaTheme="minorHAnsi" w:hAnsiTheme="minorHAnsi" w:cstheme="minorHAnsi"/>
          <w:i/>
          <w:iCs/>
          <w:kern w:val="2"/>
          <w:sz w:val="23"/>
          <w:szCs w:val="23"/>
          <w14:ligatures w14:val="standardContextual"/>
        </w:rPr>
        <w:t>A</w:t>
      </w:r>
      <w:r w:rsidRPr="00CB02F7">
        <w:rPr>
          <w:rFonts w:asciiTheme="minorHAnsi" w:eastAsiaTheme="minorHAnsi" w:hAnsiTheme="minorHAnsi" w:cstheme="minorHAnsi"/>
          <w:kern w:val="2"/>
          <w:sz w:val="23"/>
          <w:szCs w:val="23"/>
          <w14:ligatures w14:val="standardContextual"/>
        </w:rPr>
        <w:t xml:space="preserve"> consists of anomalous data points:</w:t>
      </w:r>
    </w:p>
    <w:p w14:paraId="0815FECE" w14:textId="77777777" w:rsidR="009B21D9" w:rsidRPr="00CB02F7" w:rsidRDefault="009B21D9" w:rsidP="00FD78AD">
      <w:pPr>
        <w:suppressAutoHyphens w:val="0"/>
        <w:autoSpaceDN/>
        <w:spacing w:line="360" w:lineRule="auto"/>
        <w:jc w:val="center"/>
        <w:rPr>
          <w:rFonts w:asciiTheme="minorHAnsi" w:eastAsiaTheme="minorHAnsi" w:hAnsiTheme="minorHAnsi" w:cstheme="minorHAnsi"/>
          <w:kern w:val="2"/>
          <w:sz w:val="23"/>
          <w:szCs w:val="23"/>
          <w:lang w:val="pt-PT"/>
          <w14:ligatures w14:val="standardContextual"/>
        </w:rPr>
      </w:pPr>
      <w:r w:rsidRPr="00CB02F7">
        <w:rPr>
          <w:rFonts w:asciiTheme="minorHAnsi" w:eastAsiaTheme="minorHAnsi" w:hAnsiTheme="minorHAnsi" w:cstheme="minorHAnsi"/>
          <w:i/>
          <w:iCs/>
          <w:kern w:val="2"/>
          <w:sz w:val="23"/>
          <w:szCs w:val="23"/>
          <w:lang w:val="pt-PT"/>
          <w14:ligatures w14:val="standardContextual"/>
        </w:rPr>
        <w:t>A</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ti</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xi</w:t>
      </w:r>
      <w:r w:rsidRPr="00CB02F7">
        <w:rPr>
          <w:rFonts w:asciiTheme="minorHAnsi" w:eastAsiaTheme="minorHAnsi" w:hAnsiTheme="minorHAnsi" w:cstheme="minorHAnsi"/>
          <w:kern w:val="2"/>
          <w:sz w:val="23"/>
          <w:szCs w:val="23"/>
          <w:lang w:val="pt-PT"/>
          <w14:ligatures w14:val="standardContextual"/>
        </w:rPr>
        <w:t>​)</w:t>
      </w:r>
      <w:r w:rsidRPr="00CB02F7">
        <w:rPr>
          <w:rFonts w:ascii="Cambria Math" w:eastAsiaTheme="minorHAnsi" w:hAnsi="Cambria Math" w:cs="Cambria Math"/>
          <w:kern w:val="2"/>
          <w:sz w:val="23"/>
          <w:szCs w:val="23"/>
          <w:lang w:val="pt-PT"/>
          <w14:ligatures w14:val="standardContextual"/>
        </w:rPr>
        <w:t>∣</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ti</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xi</w:t>
      </w:r>
      <w:r w:rsidRPr="00CB02F7">
        <w:rPr>
          <w:rFonts w:asciiTheme="minorHAnsi" w:eastAsiaTheme="minorHAnsi" w:hAnsiTheme="minorHAnsi" w:cstheme="minorHAnsi"/>
          <w:kern w:val="2"/>
          <w:sz w:val="23"/>
          <w:szCs w:val="23"/>
          <w:lang w:val="pt-PT"/>
          <w14:ligatures w14:val="standardContextual"/>
        </w:rPr>
        <w:t>​) </w:t>
      </w:r>
      <w:proofErr w:type="spellStart"/>
      <w:r w:rsidRPr="00CB02F7">
        <w:rPr>
          <w:rFonts w:asciiTheme="minorHAnsi" w:eastAsiaTheme="minorHAnsi" w:hAnsiTheme="minorHAnsi" w:cstheme="minorHAnsi"/>
          <w:kern w:val="2"/>
          <w:sz w:val="23"/>
          <w:szCs w:val="23"/>
          <w:lang w:val="pt-PT"/>
          <w14:ligatures w14:val="standardContextual"/>
        </w:rPr>
        <w:t>is</w:t>
      </w:r>
      <w:proofErr w:type="spellEnd"/>
      <w:r w:rsidRPr="00CB02F7">
        <w:rPr>
          <w:rFonts w:asciiTheme="minorHAnsi" w:eastAsiaTheme="minorHAnsi" w:hAnsiTheme="minorHAnsi" w:cstheme="minorHAnsi"/>
          <w:kern w:val="2"/>
          <w:sz w:val="23"/>
          <w:szCs w:val="23"/>
          <w:lang w:val="pt-PT"/>
          <w14:ligatures w14:val="standardContextual"/>
        </w:rPr>
        <w:t> </w:t>
      </w:r>
      <w:proofErr w:type="spellStart"/>
      <w:r w:rsidRPr="00CB02F7">
        <w:rPr>
          <w:rFonts w:asciiTheme="minorHAnsi" w:eastAsiaTheme="minorHAnsi" w:hAnsiTheme="minorHAnsi" w:cstheme="minorHAnsi"/>
          <w:kern w:val="2"/>
          <w:sz w:val="23"/>
          <w:szCs w:val="23"/>
          <w:lang w:val="pt-PT"/>
          <w14:ligatures w14:val="standardContextual"/>
        </w:rPr>
        <w:t>anomalous</w:t>
      </w:r>
      <w:proofErr w:type="spellEnd"/>
      <w:r w:rsidRPr="00CB02F7">
        <w:rPr>
          <w:rFonts w:asciiTheme="minorHAnsi" w:eastAsiaTheme="minorHAnsi" w:hAnsiTheme="minorHAnsi" w:cstheme="minorHAnsi"/>
          <w:kern w:val="2"/>
          <w:sz w:val="23"/>
          <w:szCs w:val="23"/>
          <w:lang w:val="pt-PT"/>
          <w14:ligatures w14:val="standardContextual"/>
        </w:rPr>
        <w:t>}</w:t>
      </w:r>
    </w:p>
    <w:p w14:paraId="4EDCCCB2" w14:textId="42262135"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Anomalies, in this context, pertain to data points that exhibit notable deviations from what would be regarded as the usual or anticipated behaviour within the time series. The identification of these anomalies typically entails the utilization of diverse statistical, machine learning, or deep learning methods, each grounded in its mathematical foundations. </w:t>
      </w:r>
    </w:p>
    <w:p w14:paraId="7106D7FE" w14:textId="012F87C4" w:rsidR="009B21D9" w:rsidRPr="00CB02F7" w:rsidRDefault="00C94CF5"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b/>
          <w:bCs/>
          <w:kern w:val="2"/>
          <w:sz w:val="23"/>
          <w:szCs w:val="23"/>
          <w14:ligatures w14:val="standardContextual"/>
        </w:rPr>
        <w:lastRenderedPageBreak/>
        <w:t xml:space="preserve">5.2. TYPES OF ANOMALIES </w:t>
      </w:r>
    </w:p>
    <w:p w14:paraId="2E992E8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the realm of anomaly detection in time series data, anomalies can be categorized into distinct types, each with its mathematical characteristics:</w:t>
      </w:r>
    </w:p>
    <w:p w14:paraId="459B93B1" w14:textId="4F87ADA6" w:rsidR="009B21D9" w:rsidRPr="00686FA0" w:rsidRDefault="009B21D9" w:rsidP="00686FA0">
      <w:pPr>
        <w:pStyle w:val="ListParagraph"/>
        <w:numPr>
          <w:ilvl w:val="0"/>
          <w:numId w:val="53"/>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686FA0">
        <w:rPr>
          <w:rFonts w:asciiTheme="minorHAnsi" w:eastAsiaTheme="minorHAnsi" w:hAnsiTheme="minorHAnsi" w:cstheme="minorHAnsi"/>
          <w:b/>
          <w:bCs/>
          <w:kern w:val="2"/>
          <w:sz w:val="23"/>
          <w:szCs w:val="23"/>
          <w14:ligatures w14:val="standardContextual"/>
        </w:rPr>
        <w:t>Point Anomalies</w:t>
      </w:r>
      <w:r w:rsidRPr="00686FA0">
        <w:rPr>
          <w:rFonts w:asciiTheme="minorHAnsi" w:eastAsiaTheme="minorHAnsi" w:hAnsiTheme="minorHAnsi" w:cstheme="minorHAnsi"/>
          <w:kern w:val="2"/>
          <w:sz w:val="23"/>
          <w:szCs w:val="23"/>
          <w14:ligatures w14:val="standardContextual"/>
        </w:rPr>
        <w:t xml:space="preserve">: Point anomalies are individual data points within the time series that deviate significantly from the expected distribution of data. Mathematically, a data point </w:t>
      </w:r>
      <w:r w:rsidRPr="00686FA0">
        <w:rPr>
          <w:rFonts w:asciiTheme="minorHAnsi" w:eastAsiaTheme="minorHAnsi" w:hAnsiTheme="minorHAnsi" w:cstheme="minorHAnsi"/>
          <w:i/>
          <w:iCs/>
          <w:kern w:val="2"/>
          <w:sz w:val="23"/>
          <w:szCs w:val="23"/>
          <w14:ligatures w14:val="standardContextual"/>
        </w:rPr>
        <w:t>xi</w:t>
      </w:r>
      <w:r w:rsidRPr="00686FA0">
        <w:rPr>
          <w:rFonts w:asciiTheme="minorHAnsi" w:eastAsiaTheme="minorHAnsi" w:hAnsiTheme="minorHAnsi" w:cstheme="minorHAnsi"/>
          <w:kern w:val="2"/>
          <w:sz w:val="23"/>
          <w:szCs w:val="23"/>
          <w14:ligatures w14:val="standardContextual"/>
        </w:rPr>
        <w:t>​ can be considered a point anomaly if it falls outside a defined range, often based on statistical measures such as the mean (</w:t>
      </w:r>
      <w:r w:rsidRPr="00686FA0">
        <w:rPr>
          <w:rFonts w:asciiTheme="minorHAnsi" w:eastAsiaTheme="minorHAnsi" w:hAnsiTheme="minorHAnsi" w:cstheme="minorHAnsi"/>
          <w:i/>
          <w:iCs/>
          <w:kern w:val="2"/>
          <w:sz w:val="23"/>
          <w:szCs w:val="23"/>
          <w14:ligatures w14:val="standardContextual"/>
        </w:rPr>
        <w:t>μ</w:t>
      </w:r>
      <w:r w:rsidRPr="00686FA0">
        <w:rPr>
          <w:rFonts w:asciiTheme="minorHAnsi" w:eastAsiaTheme="minorHAnsi" w:hAnsiTheme="minorHAnsi" w:cstheme="minorHAnsi"/>
          <w:kern w:val="2"/>
          <w:sz w:val="23"/>
          <w:szCs w:val="23"/>
          <w14:ligatures w14:val="standardContextual"/>
        </w:rPr>
        <w:t>) and standard deviation (</w:t>
      </w:r>
      <w:r w:rsidRPr="00686FA0">
        <w:rPr>
          <w:rFonts w:asciiTheme="minorHAnsi" w:eastAsiaTheme="minorHAnsi" w:hAnsiTheme="minorHAnsi" w:cstheme="minorHAnsi"/>
          <w:i/>
          <w:iCs/>
          <w:kern w:val="2"/>
          <w:sz w:val="23"/>
          <w:szCs w:val="23"/>
          <w14:ligatures w14:val="standardContextual"/>
        </w:rPr>
        <w:t>σ</w:t>
      </w:r>
      <w:r w:rsidRPr="00686FA0">
        <w:rPr>
          <w:rFonts w:asciiTheme="minorHAnsi" w:eastAsiaTheme="minorHAnsi" w:hAnsiTheme="minorHAnsi" w:cstheme="minorHAnsi"/>
          <w:kern w:val="2"/>
          <w:sz w:val="23"/>
          <w:szCs w:val="23"/>
          <w14:ligatures w14:val="standardContextual"/>
        </w:rPr>
        <w:t>). A common criterion for detecting point anomalies is</w:t>
      </w:r>
      <w:r w:rsidR="009461C7">
        <w:rPr>
          <w:rFonts w:asciiTheme="minorHAnsi" w:eastAsiaTheme="minorHAnsi" w:hAnsiTheme="minorHAnsi" w:cstheme="minorHAnsi"/>
          <w:kern w:val="2"/>
          <w:sz w:val="23"/>
          <w:szCs w:val="23"/>
          <w14:ligatures w14:val="standardContextual"/>
        </w:rPr>
        <w:t xml:space="preserve"> </w:t>
      </w:r>
      <w:r w:rsidR="009461C7">
        <w:rPr>
          <w:rFonts w:ascii="Arial" w:hAnsi="Arial" w:cs="Arial"/>
          <w:color w:val="1F1F1F"/>
          <w:shd w:val="clear" w:color="auto" w:fill="FFFFFF"/>
        </w:rPr>
        <w:t>(Box et al., 2015)</w:t>
      </w:r>
      <w:r w:rsidRPr="00686FA0">
        <w:rPr>
          <w:rFonts w:asciiTheme="minorHAnsi" w:eastAsiaTheme="minorHAnsi" w:hAnsiTheme="minorHAnsi" w:cstheme="minorHAnsi"/>
          <w:kern w:val="2"/>
          <w:sz w:val="23"/>
          <w:szCs w:val="23"/>
          <w14:ligatures w14:val="standardContextual"/>
        </w:rPr>
        <w:t>:</w:t>
      </w:r>
    </w:p>
    <w:p w14:paraId="7C7DB72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kern w:val="2"/>
          <w:sz w:val="23"/>
          <w:szCs w:val="23"/>
          <w14:ligatures w14:val="standardContextual"/>
        </w:rPr>
        <w:t>/[</w:t>
      </w:r>
      <w:proofErr w:type="spellStart"/>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kσ</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kσ</w:t>
      </w:r>
      <w:proofErr w:type="spellEnd"/>
      <w:r w:rsidRPr="00CB02F7">
        <w:rPr>
          <w:rFonts w:asciiTheme="minorHAnsi" w:eastAsiaTheme="minorHAnsi" w:hAnsiTheme="minorHAnsi" w:cstheme="minorHAnsi"/>
          <w:kern w:val="2"/>
          <w:sz w:val="23"/>
          <w:szCs w:val="23"/>
          <w14:ligatures w14:val="standardContextual"/>
        </w:rPr>
        <w:t>]</w:t>
      </w:r>
    </w:p>
    <w:p w14:paraId="7DE93D4B"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77E16180"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is the data point in question.</w:t>
      </w:r>
    </w:p>
    <w:p w14:paraId="1C666410"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 xml:space="preserve"> is the mean of the time series data.</w:t>
      </w:r>
    </w:p>
    <w:p w14:paraId="1F197755"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σ</w:t>
      </w:r>
      <w:r w:rsidRPr="00CB02F7">
        <w:rPr>
          <w:rFonts w:asciiTheme="minorHAnsi" w:eastAsiaTheme="minorHAnsi" w:hAnsiTheme="minorHAnsi" w:cstheme="minorHAnsi"/>
          <w:kern w:val="2"/>
          <w:sz w:val="23"/>
          <w:szCs w:val="23"/>
          <w14:ligatures w14:val="standardContextual"/>
        </w:rPr>
        <w:t xml:space="preserve"> is the standard deviation of the time series data.</w:t>
      </w:r>
    </w:p>
    <w:p w14:paraId="2F03B03A"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is a user-defined threshold multiplier.</w:t>
      </w:r>
    </w:p>
    <w:p w14:paraId="3B8C6B53"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Point anomalies are essentially isolated extreme values within the time series.</w:t>
      </w:r>
    </w:p>
    <w:p w14:paraId="14FE2938" w14:textId="513E72BB" w:rsidR="009B21D9" w:rsidRPr="00EA1DCA" w:rsidRDefault="009B21D9" w:rsidP="00686FA0">
      <w:pPr>
        <w:pStyle w:val="ListParagraph"/>
        <w:numPr>
          <w:ilvl w:val="0"/>
          <w:numId w:val="53"/>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686FA0">
        <w:rPr>
          <w:rFonts w:asciiTheme="minorHAnsi" w:eastAsiaTheme="minorHAnsi" w:hAnsiTheme="minorHAnsi" w:cstheme="minorHAnsi"/>
          <w:b/>
          <w:bCs/>
          <w:kern w:val="2"/>
          <w:sz w:val="23"/>
          <w:szCs w:val="23"/>
          <w14:ligatures w14:val="standardContextual"/>
        </w:rPr>
        <w:t>Contextual Anomalies</w:t>
      </w:r>
      <w:r w:rsidRPr="00686FA0">
        <w:rPr>
          <w:rFonts w:asciiTheme="minorHAnsi" w:eastAsiaTheme="minorHAnsi" w:hAnsiTheme="minorHAnsi" w:cstheme="minorHAnsi"/>
          <w:kern w:val="2"/>
          <w:sz w:val="23"/>
          <w:szCs w:val="23"/>
          <w14:ligatures w14:val="standardContextual"/>
        </w:rPr>
        <w:t>: Contextual anomalies are data points that exhibit anomalous behaviour within a specific context or condition. To detect contextual anomalies, mathematical models are often employed to establish the context and assess the likelihood of observing a given data point within that context. This is typically expressed as a conditional probability</w:t>
      </w:r>
      <w:r w:rsidR="00EA1DCA">
        <w:rPr>
          <w:rFonts w:asciiTheme="minorHAnsi" w:eastAsiaTheme="minorHAnsi" w:hAnsiTheme="minorHAnsi" w:cstheme="minorHAnsi"/>
          <w:kern w:val="2"/>
          <w:sz w:val="23"/>
          <w:szCs w:val="23"/>
          <w14:ligatures w14:val="standardContextual"/>
        </w:rPr>
        <w:t xml:space="preserve"> </w:t>
      </w:r>
      <w:r w:rsidR="00EA1DCA" w:rsidRPr="00EA1DCA">
        <w:rPr>
          <w:rFonts w:asciiTheme="minorHAnsi" w:eastAsiaTheme="minorHAnsi" w:hAnsiTheme="minorHAnsi" w:cstheme="minorHAnsi"/>
          <w:kern w:val="2"/>
          <w:sz w:val="23"/>
          <w:szCs w:val="23"/>
          <w14:ligatures w14:val="standardContextual"/>
        </w:rPr>
        <w:t>(</w:t>
      </w:r>
      <w:r w:rsidR="00EA1DCA" w:rsidRPr="00EA1DCA">
        <w:rPr>
          <w:rStyle w:val="Strong"/>
          <w:rFonts w:asciiTheme="minorHAnsi" w:hAnsiTheme="minorHAnsi" w:cstheme="minorHAnsi"/>
          <w:b w:val="0"/>
          <w:bCs w:val="0"/>
          <w:color w:val="1F1F1F"/>
          <w:sz w:val="23"/>
          <w:szCs w:val="23"/>
          <w:shd w:val="clear" w:color="auto" w:fill="FFFFFF"/>
        </w:rPr>
        <w:t>Bifet, A., &amp; Kirkby, R. (2019))</w:t>
      </w:r>
      <w:r w:rsidRPr="00EA1DCA">
        <w:rPr>
          <w:rFonts w:asciiTheme="minorHAnsi" w:eastAsiaTheme="minorHAnsi" w:hAnsiTheme="minorHAnsi" w:cstheme="minorHAnsi"/>
          <w:kern w:val="2"/>
          <w:sz w:val="23"/>
          <w:szCs w:val="23"/>
          <w14:ligatures w14:val="standardContextual"/>
        </w:rPr>
        <w:t>:</w:t>
      </w:r>
    </w:p>
    <w:p w14:paraId="7580098E" w14:textId="77777777" w:rsidR="009B21D9" w:rsidRPr="00CB02F7" w:rsidRDefault="009B21D9" w:rsidP="002C527A">
      <w:pPr>
        <w:suppressAutoHyphens w:val="0"/>
        <w:autoSpaceDN/>
        <w:spacing w:line="360" w:lineRule="auto"/>
        <w:jc w:val="center"/>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P</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−1​,</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w:t>
      </w:r>
    </w:p>
    <w:p w14:paraId="4BFB7FFA"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0A69692C" w14:textId="77777777" w:rsidR="009B21D9" w:rsidRPr="00CB02F7" w:rsidRDefault="009B21D9" w:rsidP="00D355BA">
      <w:pPr>
        <w:numPr>
          <w:ilvl w:val="0"/>
          <w:numId w:val="29"/>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P</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−1​,</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represents the conditional probability of observing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given the past </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observations.</w:t>
      </w:r>
    </w:p>
    <w:p w14:paraId="08F47E2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Contextual anomalies are identified when the observed data point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has a conditional probability significantly lower than expected.</w:t>
      </w:r>
    </w:p>
    <w:p w14:paraId="269938E0" w14:textId="431ECA6B" w:rsidR="009B21D9" w:rsidRPr="00686FA0" w:rsidRDefault="009B21D9" w:rsidP="00686FA0">
      <w:pPr>
        <w:pStyle w:val="ListParagraph"/>
        <w:numPr>
          <w:ilvl w:val="0"/>
          <w:numId w:val="53"/>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686FA0">
        <w:rPr>
          <w:rFonts w:asciiTheme="minorHAnsi" w:eastAsiaTheme="minorHAnsi" w:hAnsiTheme="minorHAnsi" w:cstheme="minorHAnsi"/>
          <w:b/>
          <w:bCs/>
          <w:kern w:val="2"/>
          <w:sz w:val="23"/>
          <w:szCs w:val="23"/>
          <w14:ligatures w14:val="standardContextual"/>
        </w:rPr>
        <w:lastRenderedPageBreak/>
        <w:t>Collective Anomalies</w:t>
      </w:r>
      <w:r w:rsidRPr="00686FA0">
        <w:rPr>
          <w:rFonts w:asciiTheme="minorHAnsi" w:eastAsiaTheme="minorHAnsi" w:hAnsiTheme="minorHAnsi" w:cstheme="minorHAnsi"/>
          <w:kern w:val="2"/>
          <w:sz w:val="23"/>
          <w:szCs w:val="23"/>
          <w14:ligatures w14:val="standardContextual"/>
        </w:rPr>
        <w:t xml:space="preserve">: Collective anomalies, also known as group anomalies, involve identifying groups or patterns of data points that collectively exhibit anomalous </w:t>
      </w:r>
      <w:r w:rsidR="00F71E9E" w:rsidRPr="00686FA0">
        <w:rPr>
          <w:rFonts w:asciiTheme="minorHAnsi" w:eastAsiaTheme="minorHAnsi" w:hAnsiTheme="minorHAnsi" w:cstheme="minorHAnsi"/>
          <w:kern w:val="2"/>
          <w:sz w:val="23"/>
          <w:szCs w:val="23"/>
          <w14:ligatures w14:val="standardContextual"/>
        </w:rPr>
        <w:t>behaviour</w:t>
      </w:r>
      <w:r w:rsidRPr="00686FA0">
        <w:rPr>
          <w:rFonts w:asciiTheme="minorHAnsi" w:eastAsiaTheme="minorHAnsi" w:hAnsiTheme="minorHAnsi" w:cstheme="minorHAnsi"/>
          <w:kern w:val="2"/>
          <w:sz w:val="23"/>
          <w:szCs w:val="23"/>
          <w14:ligatures w14:val="standardContextual"/>
        </w:rPr>
        <w:t xml:space="preserve">. These anomalies cannot be detected by </w:t>
      </w:r>
      <w:r w:rsidR="00F71E9E" w:rsidRPr="00686FA0">
        <w:rPr>
          <w:rFonts w:asciiTheme="minorHAnsi" w:eastAsiaTheme="minorHAnsi" w:hAnsiTheme="minorHAnsi" w:cstheme="minorHAnsi"/>
          <w:kern w:val="2"/>
          <w:sz w:val="23"/>
          <w:szCs w:val="23"/>
          <w14:ligatures w14:val="standardContextual"/>
        </w:rPr>
        <w:t>analysing</w:t>
      </w:r>
      <w:r w:rsidRPr="00686FA0">
        <w:rPr>
          <w:rFonts w:asciiTheme="minorHAnsi" w:eastAsiaTheme="minorHAnsi" w:hAnsiTheme="minorHAnsi" w:cstheme="minorHAnsi"/>
          <w:kern w:val="2"/>
          <w:sz w:val="23"/>
          <w:szCs w:val="23"/>
          <w14:ligatures w14:val="standardContextual"/>
        </w:rPr>
        <w:t xml:space="preserve"> individual data points in isolation but rather by considering their collective </w:t>
      </w:r>
      <w:r w:rsidR="00F71E9E" w:rsidRPr="00686FA0">
        <w:rPr>
          <w:rFonts w:asciiTheme="minorHAnsi" w:eastAsiaTheme="minorHAnsi" w:hAnsiTheme="minorHAnsi" w:cstheme="minorHAnsi"/>
          <w:kern w:val="2"/>
          <w:sz w:val="23"/>
          <w:szCs w:val="23"/>
          <w14:ligatures w14:val="standardContextual"/>
        </w:rPr>
        <w:t>behaviour</w:t>
      </w:r>
      <w:r w:rsidRPr="00686FA0">
        <w:rPr>
          <w:rFonts w:asciiTheme="minorHAnsi" w:eastAsiaTheme="minorHAnsi" w:hAnsiTheme="minorHAnsi" w:cstheme="minorHAnsi"/>
          <w:kern w:val="2"/>
          <w:sz w:val="23"/>
          <w:szCs w:val="23"/>
          <w14:ligatures w14:val="standardContextual"/>
        </w:rPr>
        <w:t>. Methods for detecting collective anomalies often rely on clustering or density estimation techniques, where mathematical formulations aim to identify groups of data points that do not conform to the expected cluster or density distributions.</w:t>
      </w:r>
    </w:p>
    <w:p w14:paraId="5F27A983"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summary, understanding the technical intricacies of point, contextual, and collective anomalies is essential for data analysts when designing and implementing anomaly detection algorithms tailored to specific use cases within time series data. Each type of anomaly requires distinct mathematical models and approaches for effective detection.</w:t>
      </w:r>
    </w:p>
    <w:p w14:paraId="79E06A84"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p>
    <w:p w14:paraId="356E761E" w14:textId="6457E88A" w:rsidR="004A1014" w:rsidRPr="00CB02F7" w:rsidRDefault="00C94CF5"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5.3 ANOMALY DETECTION PLOTS</w:t>
      </w:r>
    </w:p>
    <w:p w14:paraId="4E414660" w14:textId="1FDBE989" w:rsidR="00B634B8" w:rsidRPr="00CB02F7" w:rsidRDefault="00B634B8"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5.3.1 Timeline with anomaly detection</w:t>
      </w:r>
    </w:p>
    <w:p w14:paraId="615E3077" w14:textId="279A6B64" w:rsidR="009B21D9" w:rsidRDefault="006F0DE4" w:rsidP="00D355BA">
      <w:pPr>
        <w:spacing w:line="360" w:lineRule="auto"/>
        <w:rPr>
          <w:rFonts w:asciiTheme="minorHAnsi" w:hAnsiTheme="minorHAnsi" w:cstheme="minorHAnsi"/>
          <w:b/>
          <w:bCs/>
          <w:sz w:val="23"/>
          <w:szCs w:val="23"/>
        </w:rPr>
      </w:pPr>
      <w:r w:rsidRPr="006F0DE4">
        <w:rPr>
          <w:rFonts w:asciiTheme="minorHAnsi" w:hAnsiTheme="minorHAnsi" w:cstheme="minorHAnsi"/>
          <w:b/>
          <w:bCs/>
          <w:noProof/>
          <w:sz w:val="23"/>
          <w:szCs w:val="23"/>
        </w:rPr>
        <w:drawing>
          <wp:inline distT="0" distB="0" distL="0" distR="0" wp14:anchorId="6A16B2FE" wp14:editId="626A1E1A">
            <wp:extent cx="6120130" cy="2264410"/>
            <wp:effectExtent l="0" t="0" r="0" b="2540"/>
            <wp:docPr id="728478366"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78366" name="Picture 1" descr="A graph showing the growth of the stock market&#10;&#10;Description automatically generated"/>
                    <pic:cNvPicPr/>
                  </pic:nvPicPr>
                  <pic:blipFill>
                    <a:blip r:embed="rId49"/>
                    <a:stretch>
                      <a:fillRect/>
                    </a:stretch>
                  </pic:blipFill>
                  <pic:spPr>
                    <a:xfrm>
                      <a:off x="0" y="0"/>
                      <a:ext cx="6120130" cy="2264410"/>
                    </a:xfrm>
                    <a:prstGeom prst="rect">
                      <a:avLst/>
                    </a:prstGeom>
                  </pic:spPr>
                </pic:pic>
              </a:graphicData>
            </a:graphic>
          </wp:inline>
        </w:drawing>
      </w:r>
    </w:p>
    <w:p w14:paraId="6D3AE4F7" w14:textId="454AE899" w:rsidR="006F0DE4" w:rsidRPr="00CB02F7" w:rsidRDefault="006F0DE4" w:rsidP="006F0DE4">
      <w:pPr>
        <w:spacing w:line="360" w:lineRule="auto"/>
        <w:jc w:val="center"/>
        <w:rPr>
          <w:rFonts w:asciiTheme="minorHAnsi" w:hAnsiTheme="minorHAnsi" w:cstheme="minorHAnsi"/>
          <w:b/>
          <w:bCs/>
          <w:sz w:val="23"/>
          <w:szCs w:val="23"/>
        </w:rPr>
      </w:pPr>
      <w:r w:rsidRPr="006F0DE4">
        <w:rPr>
          <w:rFonts w:asciiTheme="minorHAnsi" w:hAnsiTheme="minorHAnsi" w:cstheme="minorHAnsi"/>
          <w:b/>
          <w:bCs/>
          <w:noProof/>
          <w:sz w:val="23"/>
          <w:szCs w:val="23"/>
        </w:rPr>
        <w:drawing>
          <wp:inline distT="0" distB="0" distL="0" distR="0" wp14:anchorId="65CA1ABC" wp14:editId="057EF389">
            <wp:extent cx="764574" cy="257175"/>
            <wp:effectExtent l="0" t="0" r="0" b="0"/>
            <wp:docPr id="1341133164"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33164" name="Picture 1" descr="A close up of words&#10;&#10;Description automatically generated"/>
                    <pic:cNvPicPr/>
                  </pic:nvPicPr>
                  <pic:blipFill>
                    <a:blip r:embed="rId50"/>
                    <a:stretch>
                      <a:fillRect/>
                    </a:stretch>
                  </pic:blipFill>
                  <pic:spPr>
                    <a:xfrm>
                      <a:off x="0" y="0"/>
                      <a:ext cx="768954" cy="258648"/>
                    </a:xfrm>
                    <a:prstGeom prst="rect">
                      <a:avLst/>
                    </a:prstGeom>
                  </pic:spPr>
                </pic:pic>
              </a:graphicData>
            </a:graphic>
          </wp:inline>
        </w:drawing>
      </w:r>
    </w:p>
    <w:p w14:paraId="1001728E" w14:textId="11E9614F" w:rsidR="00D538B4" w:rsidRPr="00FC6BBB" w:rsidRDefault="00FC6BBB" w:rsidP="00D355BA">
      <w:pPr>
        <w:spacing w:line="360" w:lineRule="auto"/>
        <w:jc w:val="center"/>
        <w:rPr>
          <w:rFonts w:asciiTheme="minorHAnsi" w:hAnsiTheme="minorHAnsi" w:cstheme="minorHAnsi"/>
          <w:b/>
          <w:bCs/>
          <w:i/>
          <w:iCs/>
          <w:color w:val="538135" w:themeColor="accent6" w:themeShade="BF"/>
          <w:sz w:val="18"/>
          <w:szCs w:val="18"/>
        </w:rPr>
      </w:pPr>
      <w:r w:rsidRPr="00FC6BBB">
        <w:rPr>
          <w:rFonts w:asciiTheme="minorHAnsi" w:hAnsiTheme="minorHAnsi" w:cstheme="minorHAnsi"/>
          <w:b/>
          <w:bCs/>
          <w:i/>
          <w:iCs/>
          <w:color w:val="538135" w:themeColor="accent6" w:themeShade="BF"/>
          <w:sz w:val="18"/>
          <w:szCs w:val="18"/>
        </w:rPr>
        <w:t xml:space="preserve">Fig 19 - </w:t>
      </w:r>
      <w:r w:rsidR="00D538B4" w:rsidRPr="00FC6BBB">
        <w:rPr>
          <w:rFonts w:asciiTheme="minorHAnsi" w:hAnsiTheme="minorHAnsi" w:cstheme="minorHAnsi"/>
          <w:b/>
          <w:bCs/>
          <w:i/>
          <w:iCs/>
          <w:color w:val="538135" w:themeColor="accent6" w:themeShade="BF"/>
          <w:sz w:val="18"/>
          <w:szCs w:val="18"/>
        </w:rPr>
        <w:t>Timeline with anomaly detection from Iseq20</w:t>
      </w:r>
    </w:p>
    <w:p w14:paraId="3A1E3A6E" w14:textId="3F273D41" w:rsidR="00736668" w:rsidRPr="00CB02F7" w:rsidRDefault="00736668" w:rsidP="00736668">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From Fig. </w:t>
      </w:r>
      <w:r w:rsidR="0073108F">
        <w:rPr>
          <w:rFonts w:asciiTheme="minorHAnsi" w:hAnsiTheme="minorHAnsi" w:cstheme="minorHAnsi"/>
          <w:sz w:val="23"/>
          <w:szCs w:val="23"/>
        </w:rPr>
        <w:t>19</w:t>
      </w:r>
      <w:r w:rsidRPr="00CB02F7">
        <w:rPr>
          <w:rFonts w:asciiTheme="minorHAnsi" w:hAnsiTheme="minorHAnsi" w:cstheme="minorHAnsi"/>
          <w:sz w:val="23"/>
          <w:szCs w:val="23"/>
        </w:rPr>
        <w:t>:</w:t>
      </w:r>
    </w:p>
    <w:p w14:paraId="23062559"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Number of Anomalies: There are a total of 87 anomalies in the dataset.</w:t>
      </w:r>
    </w:p>
    <w:p w14:paraId="3DD39E66"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Anomalies by Year:</w:t>
      </w:r>
    </w:p>
    <w:p w14:paraId="7A708B70"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2023: 5 anomalies (5.75% of total anomalies)</w:t>
      </w:r>
    </w:p>
    <w:p w14:paraId="4AA24677"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2022: 23 anomalies (26.44%)</w:t>
      </w:r>
    </w:p>
    <w:p w14:paraId="4E7629F5"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2021: 24 anomalies (27.59%)</w:t>
      </w:r>
    </w:p>
    <w:p w14:paraId="263476F8"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2020: 35 anomalies (40.23%)</w:t>
      </w:r>
    </w:p>
    <w:p w14:paraId="3D433C99" w14:textId="1BD6FA40" w:rsidR="004209A7" w:rsidRPr="00CB02F7" w:rsidRDefault="004209A7" w:rsidP="00D355BA">
      <w:pPr>
        <w:spacing w:line="360" w:lineRule="auto"/>
        <w:ind w:left="720"/>
        <w:jc w:val="both"/>
        <w:rPr>
          <w:rFonts w:asciiTheme="minorHAnsi" w:hAnsiTheme="minorHAnsi" w:cstheme="minorHAnsi"/>
          <w:sz w:val="23"/>
          <w:szCs w:val="23"/>
        </w:rPr>
      </w:pPr>
      <w:r w:rsidRPr="00CB02F7">
        <w:rPr>
          <w:rFonts w:asciiTheme="minorHAnsi" w:hAnsiTheme="minorHAnsi" w:cstheme="minorHAnsi"/>
          <w:sz w:val="23"/>
          <w:szCs w:val="23"/>
        </w:rPr>
        <w:t>In total, there are 87 instances of anomalies during this period, occurring irregularly. On average, there is an anomaly in roughly 2.6% of the observed months. These irregular occurrences indicate that anomalies are not isolated incidents but can be influenced by various factors.</w:t>
      </w:r>
    </w:p>
    <w:p w14:paraId="45C4CF33"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Largest Anomaly: The largest anomaly occurred on July 10, 2023, with a closing price of 1460.22.</w:t>
      </w:r>
    </w:p>
    <w:p w14:paraId="2A4DBFD4"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Smallest Anomaly: The smallest anomaly occurred on October 28, 2020, with a closing price of 1082.61.</w:t>
      </w:r>
    </w:p>
    <w:p w14:paraId="03C4FBDD"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Average Anomaly: The average closing price for anomalies is approximately 1315.48.</w:t>
      </w:r>
    </w:p>
    <w:p w14:paraId="36FF0A94"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Median Anomaly: The median closing price for anomalies is approximately 1309.57.</w:t>
      </w:r>
    </w:p>
    <w:p w14:paraId="7E64CB13" w14:textId="2EDAB319" w:rsidR="00767D5E" w:rsidRPr="00CB02F7" w:rsidRDefault="00767D5E"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Deviation:</w:t>
      </w:r>
    </w:p>
    <w:p w14:paraId="71459991" w14:textId="33E54A6B"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Maximum Deviation: The maximum deviation from the rolling 30-day mean for an anomaly is approximately 378.72 points (on November 28, 2022).</w:t>
      </w:r>
    </w:p>
    <w:p w14:paraId="16214CA9"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Minimum Deviation: The minimum deviation from the rolling 30-day mean for an anomaly is approximately 0.62 points (on March 24, 2023).</w:t>
      </w:r>
    </w:p>
    <w:p w14:paraId="1686A1F9"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Average Deviation: The average deviation from the rolling 30-day mean for anomalies is approximately 39.94 points.</w:t>
      </w:r>
    </w:p>
    <w:p w14:paraId="4600983C"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Percentage Deviation: On average, anomalies represent a deviation of about 3.04% from the rolling 30-day mean closing price.</w:t>
      </w:r>
    </w:p>
    <w:p w14:paraId="6675A1F5" w14:textId="095A6557" w:rsidR="00767D5E" w:rsidRPr="00CB02F7" w:rsidRDefault="00767D5E" w:rsidP="00D355BA">
      <w:pPr>
        <w:spacing w:line="360" w:lineRule="auto"/>
        <w:ind w:left="360"/>
        <w:jc w:val="both"/>
        <w:rPr>
          <w:rFonts w:asciiTheme="minorHAnsi" w:hAnsiTheme="minorHAnsi" w:cstheme="minorHAnsi"/>
          <w:sz w:val="23"/>
          <w:szCs w:val="23"/>
        </w:rPr>
      </w:pPr>
      <w:r w:rsidRPr="00CB02F7">
        <w:rPr>
          <w:rFonts w:asciiTheme="minorHAnsi" w:hAnsiTheme="minorHAnsi" w:cstheme="minorHAnsi"/>
          <w:sz w:val="23"/>
          <w:szCs w:val="23"/>
        </w:rPr>
        <w:t>Magnitude of Deviations: The anomalies are characterized by substantial price deviations from the rolling 30-day mean, with an average deviation of approximately 13.45%. These deviations significantly surpass the threshold of 2 standard deviations from the mean, emphasizing their significance.</w:t>
      </w:r>
    </w:p>
    <w:p w14:paraId="2E18A86D" w14:textId="77777777" w:rsidR="009F3A1B" w:rsidRPr="00CB02F7" w:rsidRDefault="009F3A1B" w:rsidP="00D355BA">
      <w:pPr>
        <w:spacing w:line="360" w:lineRule="auto"/>
        <w:ind w:left="360"/>
        <w:jc w:val="both"/>
        <w:rPr>
          <w:rFonts w:asciiTheme="minorHAnsi" w:hAnsiTheme="minorHAnsi" w:cstheme="minorHAnsi"/>
          <w:sz w:val="23"/>
          <w:szCs w:val="23"/>
        </w:rPr>
      </w:pPr>
    </w:p>
    <w:p w14:paraId="02ABE830" w14:textId="2DAAF2DF" w:rsidR="009F3A1B" w:rsidRPr="00CB02F7" w:rsidRDefault="009F3A1B" w:rsidP="00D355BA">
      <w:pPr>
        <w:spacing w:line="360" w:lineRule="auto"/>
        <w:ind w:left="360"/>
        <w:jc w:val="both"/>
        <w:rPr>
          <w:rFonts w:asciiTheme="minorHAnsi" w:hAnsiTheme="minorHAnsi" w:cstheme="minorHAnsi"/>
          <w:sz w:val="23"/>
          <w:szCs w:val="23"/>
        </w:rPr>
      </w:pPr>
      <w:r w:rsidRPr="00CB02F7">
        <w:rPr>
          <w:rFonts w:asciiTheme="minorHAnsi" w:hAnsiTheme="minorHAnsi" w:cstheme="minorHAnsi"/>
          <w:sz w:val="23"/>
          <w:szCs w:val="23"/>
        </w:rPr>
        <w:t xml:space="preserve">In summary, the 87 identified anomalies in closing prices, spanning a three-year period, signify significant events and deviations within the financial markets. These anomalies, although unevenly distributed, exhibit substantial magnitudes that require thorough scrutiny. They offer valuable </w:t>
      </w:r>
      <w:r w:rsidRPr="00CB02F7">
        <w:rPr>
          <w:rFonts w:asciiTheme="minorHAnsi" w:hAnsiTheme="minorHAnsi" w:cstheme="minorHAnsi"/>
          <w:sz w:val="23"/>
          <w:szCs w:val="23"/>
        </w:rPr>
        <w:lastRenderedPageBreak/>
        <w:t>insights into the fluctuations of the asset's price, serving as crucial data points for shaping investment strategies and informed risk management</w:t>
      </w:r>
      <w:r w:rsidR="00A67468">
        <w:rPr>
          <w:rFonts w:asciiTheme="minorHAnsi" w:hAnsiTheme="minorHAnsi" w:cstheme="minorHAnsi"/>
          <w:sz w:val="23"/>
          <w:szCs w:val="23"/>
        </w:rPr>
        <w:t>.</w:t>
      </w:r>
    </w:p>
    <w:p w14:paraId="69B621D5" w14:textId="22B5556E" w:rsidR="004A1014" w:rsidRPr="00CB02F7" w:rsidRDefault="00C33F1F"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5.4 IMPLEMENTING ANOMALY DETECTION MODELS</w:t>
      </w:r>
    </w:p>
    <w:p w14:paraId="09C0245C" w14:textId="181B5F1A" w:rsidR="003845D7" w:rsidRPr="00C01263" w:rsidRDefault="004A1014" w:rsidP="00C01263">
      <w:pPr>
        <w:spacing w:line="360" w:lineRule="auto"/>
        <w:jc w:val="center"/>
        <w:rPr>
          <w:rFonts w:asciiTheme="minorHAnsi" w:hAnsiTheme="minorHAnsi" w:cstheme="minorHAnsi"/>
          <w:b/>
          <w:bCs/>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Isolation Forest</w:t>
      </w:r>
    </w:p>
    <w:p w14:paraId="2B3F81FD"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Isolation Forest is an effective anomaly detection algorithm designed to identify anomalies within datasets. Developed by Liu et al. in 2008, it works on the principle that anomalies are easier to isolate because they are fewer in number and distant from normal data points. The key components of the Isolation Forest are as follows:</w:t>
      </w:r>
    </w:p>
    <w:p w14:paraId="3E6A92F6"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Random Partitioning:</w:t>
      </w:r>
      <w:r w:rsidRPr="00CB02F7">
        <w:rPr>
          <w:rFonts w:asciiTheme="minorHAnsi" w:hAnsiTheme="minorHAnsi" w:cstheme="minorHAnsi"/>
          <w:sz w:val="23"/>
          <w:szCs w:val="23"/>
        </w:rPr>
        <w:t xml:space="preserve"> The algorithm randomly selects a feature and splits the data based on a random value within the feature's range. This process is repeated recursively until anomalies are isolated or a predetermined depth is reached.</w:t>
      </w:r>
    </w:p>
    <w:p w14:paraId="1994CF38"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Anomaly Scoring:</w:t>
      </w:r>
      <w:r w:rsidRPr="00CB02F7">
        <w:rPr>
          <w:rFonts w:asciiTheme="minorHAnsi" w:hAnsiTheme="minorHAnsi" w:cstheme="minorHAnsi"/>
          <w:sz w:val="23"/>
          <w:szCs w:val="23"/>
        </w:rPr>
        <w:t xml:space="preserve"> Anomalies are identified based on their shorter average path lengths within the isolation trees. Normal data points tend to have longer paths.</w:t>
      </w:r>
    </w:p>
    <w:p w14:paraId="7CDE67BD" w14:textId="11870681"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anomaly score (</w:t>
      </w:r>
      <w:r w:rsidRPr="00CB02F7">
        <w:rPr>
          <w:rFonts w:asciiTheme="minorHAnsi" w:hAnsiTheme="minorHAnsi" w:cstheme="minorHAnsi"/>
          <w:b/>
          <w:bCs/>
          <w:i/>
          <w:iCs/>
          <w:sz w:val="23"/>
          <w:szCs w:val="23"/>
        </w:rPr>
        <w:t>s</w:t>
      </w:r>
      <w:r w:rsidRPr="00CB02F7">
        <w:rPr>
          <w:rFonts w:asciiTheme="minorHAnsi" w:hAnsiTheme="minorHAnsi" w:cstheme="minorHAnsi"/>
          <w:b/>
          <w:bCs/>
          <w:sz w:val="23"/>
          <w:szCs w:val="23"/>
        </w:rPr>
        <w:t>(</w:t>
      </w:r>
      <w:proofErr w:type="spellStart"/>
      <w:r w:rsidRPr="00CB02F7">
        <w:rPr>
          <w:rFonts w:asciiTheme="minorHAnsi" w:hAnsiTheme="minorHAnsi" w:cstheme="minorHAnsi"/>
          <w:b/>
          <w:bCs/>
          <w:i/>
          <w:iCs/>
          <w:sz w:val="23"/>
          <w:szCs w:val="23"/>
        </w:rPr>
        <w:t>x</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n</w:t>
      </w:r>
      <w:proofErr w:type="spellEnd"/>
      <w:r w:rsidRPr="00CB02F7">
        <w:rPr>
          <w:rFonts w:asciiTheme="minorHAnsi" w:hAnsiTheme="minorHAnsi" w:cstheme="minorHAnsi"/>
          <w:sz w:val="23"/>
          <w:szCs w:val="23"/>
        </w:rPr>
        <w:t xml:space="preserve">)) for a data point </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 xml:space="preserve"> in a dataset of size </w:t>
      </w:r>
      <w:r w:rsidRPr="00CB02F7">
        <w:rPr>
          <w:rFonts w:asciiTheme="minorHAnsi" w:hAnsiTheme="minorHAnsi" w:cstheme="minorHAnsi"/>
          <w:b/>
          <w:bCs/>
          <w:i/>
          <w:iCs/>
          <w:sz w:val="23"/>
          <w:szCs w:val="23"/>
        </w:rPr>
        <w:t>n</w:t>
      </w:r>
      <w:r w:rsidRPr="00CB02F7">
        <w:rPr>
          <w:rFonts w:asciiTheme="minorHAnsi" w:hAnsiTheme="minorHAnsi" w:cstheme="minorHAnsi"/>
          <w:sz w:val="23"/>
          <w:szCs w:val="23"/>
        </w:rPr>
        <w:t xml:space="preserve"> can be calculated using the formula</w:t>
      </w:r>
      <w:r w:rsidR="00691EB4" w:rsidRPr="00691EB4">
        <w:t xml:space="preserve"> </w:t>
      </w:r>
      <w:r w:rsidR="00136B8F">
        <w:t>(</w:t>
      </w:r>
      <w:r w:rsidR="00691EB4" w:rsidRPr="00691EB4">
        <w:rPr>
          <w:rFonts w:asciiTheme="minorHAnsi" w:hAnsiTheme="minorHAnsi" w:cstheme="minorHAnsi"/>
          <w:sz w:val="23"/>
          <w:szCs w:val="23"/>
        </w:rPr>
        <w:t>Liu</w:t>
      </w:r>
      <w:r w:rsidR="00691EB4">
        <w:rPr>
          <w:rFonts w:asciiTheme="minorHAnsi" w:hAnsiTheme="minorHAnsi" w:cstheme="minorHAnsi"/>
          <w:sz w:val="23"/>
          <w:szCs w:val="23"/>
        </w:rPr>
        <w:t xml:space="preserve"> et al.</w:t>
      </w:r>
      <w:r w:rsidR="00691EB4" w:rsidRPr="00691EB4">
        <w:rPr>
          <w:rFonts w:asciiTheme="minorHAnsi" w:hAnsiTheme="minorHAnsi" w:cstheme="minorHAnsi"/>
          <w:sz w:val="23"/>
          <w:szCs w:val="23"/>
        </w:rPr>
        <w:t xml:space="preserve"> 2012). </w:t>
      </w:r>
      <w:r w:rsidR="00691EB4">
        <w:rPr>
          <w:rFonts w:asciiTheme="minorHAnsi" w:hAnsiTheme="minorHAnsi" w:cstheme="minorHAnsi"/>
          <w:sz w:val="23"/>
          <w:szCs w:val="23"/>
        </w:rPr>
        <w:t xml:space="preserve"> </w:t>
      </w:r>
      <w:r w:rsidRPr="00CB02F7">
        <w:rPr>
          <w:rFonts w:asciiTheme="minorHAnsi" w:hAnsiTheme="minorHAnsi" w:cstheme="minorHAnsi"/>
          <w:sz w:val="23"/>
          <w:szCs w:val="23"/>
        </w:rPr>
        <w:t>:</w:t>
      </w:r>
    </w:p>
    <w:p w14:paraId="7B3EBA0A" w14:textId="32F3084C" w:rsidR="003845D7" w:rsidRPr="00CB02F7" w:rsidRDefault="00691EB4" w:rsidP="00D355BA">
      <w:pPr>
        <w:spacing w:line="360" w:lineRule="auto"/>
        <w:jc w:val="center"/>
        <w:rPr>
          <w:rFonts w:asciiTheme="minorHAnsi" w:hAnsiTheme="minorHAnsi" w:cstheme="minorHAnsi"/>
          <w:sz w:val="23"/>
          <w:szCs w:val="23"/>
          <w:lang w:val="pt-PT"/>
        </w:rPr>
      </w:pPr>
      <w:r w:rsidRPr="00691EB4">
        <w:t xml:space="preserve"> </w:t>
      </w:r>
      <w:r w:rsidR="001D426B" w:rsidRPr="00691EB4">
        <w:rPr>
          <w:rFonts w:asciiTheme="minorHAnsi" w:hAnsiTheme="minorHAnsi" w:cstheme="minorHAnsi"/>
          <w:sz w:val="23"/>
          <w:szCs w:val="23"/>
          <w:lang w:val="pt-PT"/>
        </w:rPr>
        <w:t>s (</w:t>
      </w:r>
      <w:r w:rsidRPr="00691EB4">
        <w:rPr>
          <w:rFonts w:asciiTheme="minorHAnsi" w:hAnsiTheme="minorHAnsi" w:cstheme="minorHAnsi"/>
          <w:sz w:val="23"/>
          <w:szCs w:val="23"/>
          <w:lang w:val="pt-PT"/>
        </w:rPr>
        <w:t>x, n) = E(h(x)) / c(n)</w:t>
      </w:r>
    </w:p>
    <w:p w14:paraId="3073FF8E" w14:textId="77777777" w:rsidR="003845D7" w:rsidRPr="00CB02F7" w:rsidRDefault="003845D7" w:rsidP="00D355BA">
      <w:pPr>
        <w:spacing w:line="360" w:lineRule="auto"/>
        <w:rPr>
          <w:rFonts w:asciiTheme="minorHAnsi" w:hAnsiTheme="minorHAnsi" w:cstheme="minorHAnsi"/>
          <w:sz w:val="23"/>
          <w:szCs w:val="23"/>
          <w:lang w:val="pt-PT"/>
        </w:rPr>
      </w:pPr>
      <w:proofErr w:type="spellStart"/>
      <w:r w:rsidRPr="00CB02F7">
        <w:rPr>
          <w:rFonts w:asciiTheme="minorHAnsi" w:hAnsiTheme="minorHAnsi" w:cstheme="minorHAnsi"/>
          <w:sz w:val="23"/>
          <w:szCs w:val="23"/>
          <w:lang w:val="pt-PT"/>
        </w:rPr>
        <w:t>Where</w:t>
      </w:r>
      <w:proofErr w:type="spellEnd"/>
      <w:r w:rsidRPr="00CB02F7">
        <w:rPr>
          <w:rFonts w:asciiTheme="minorHAnsi" w:hAnsiTheme="minorHAnsi" w:cstheme="minorHAnsi"/>
          <w:sz w:val="23"/>
          <w:szCs w:val="23"/>
          <w:lang w:val="pt-PT"/>
        </w:rPr>
        <w:t>:</w:t>
      </w:r>
    </w:p>
    <w:p w14:paraId="6D1FB00B" w14:textId="7777777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i/>
          <w:iCs/>
          <w:sz w:val="23"/>
          <w:szCs w:val="23"/>
        </w:rPr>
        <w:t>E</w:t>
      </w:r>
      <w:r w:rsidRPr="00CB02F7">
        <w:rPr>
          <w:rFonts w:asciiTheme="minorHAnsi" w:hAnsiTheme="minorHAnsi" w:cstheme="minorHAnsi"/>
          <w:sz w:val="23"/>
          <w:szCs w:val="23"/>
        </w:rPr>
        <w:t>(</w:t>
      </w:r>
      <w:r w:rsidRPr="00CB02F7">
        <w:rPr>
          <w:rFonts w:asciiTheme="minorHAnsi" w:hAnsiTheme="minorHAnsi" w:cstheme="minorHAnsi"/>
          <w:i/>
          <w:iCs/>
          <w:sz w:val="23"/>
          <w:szCs w:val="23"/>
        </w:rPr>
        <w:t>h</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 xml:space="preserve">)) is the expected path length for </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w:t>
      </w:r>
    </w:p>
    <w:p w14:paraId="73B17E71" w14:textId="7777777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i/>
          <w:iCs/>
          <w:sz w:val="23"/>
          <w:szCs w:val="23"/>
        </w:rPr>
        <w:t>c</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n</w:t>
      </w:r>
      <w:r w:rsidRPr="00CB02F7">
        <w:rPr>
          <w:rFonts w:asciiTheme="minorHAnsi" w:hAnsiTheme="minorHAnsi" w:cstheme="minorHAnsi"/>
          <w:sz w:val="23"/>
          <w:szCs w:val="23"/>
        </w:rPr>
        <w:t>) is a constant related to the average path length.</w:t>
      </w:r>
    </w:p>
    <w:p w14:paraId="7B4CBD58"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Isolation Forest offers advantages such as scalability, suitability for high-dimensional data, and straightforward implementation.</w:t>
      </w:r>
    </w:p>
    <w:p w14:paraId="4A08C264" w14:textId="03DBE689" w:rsidR="003845D7" w:rsidRPr="00C01263" w:rsidRDefault="003845D7" w:rsidP="00C01263">
      <w:pPr>
        <w:suppressAutoHyphens w:val="0"/>
        <w:autoSpaceDN/>
        <w:spacing w:line="360" w:lineRule="auto"/>
        <w:jc w:val="center"/>
        <w:rPr>
          <w:rFonts w:asciiTheme="minorHAnsi" w:hAnsiTheme="minorHAnsi" w:cstheme="minorHAnsi"/>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One-Class SVM (Support Vector Machine)</w:t>
      </w:r>
    </w:p>
    <w:p w14:paraId="4D16660C"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The One-Class SVM is a machine learning-based anomaly detection method introduced by </w:t>
      </w:r>
      <w:proofErr w:type="spellStart"/>
      <w:r w:rsidRPr="00CB02F7">
        <w:rPr>
          <w:rFonts w:asciiTheme="minorHAnsi" w:hAnsiTheme="minorHAnsi" w:cstheme="minorHAnsi"/>
          <w:sz w:val="23"/>
          <w:szCs w:val="23"/>
        </w:rPr>
        <w:t>Schölkopf</w:t>
      </w:r>
      <w:proofErr w:type="spellEnd"/>
      <w:r w:rsidRPr="00CB02F7">
        <w:rPr>
          <w:rFonts w:asciiTheme="minorHAnsi" w:hAnsiTheme="minorHAnsi" w:cstheme="minorHAnsi"/>
          <w:sz w:val="23"/>
          <w:szCs w:val="23"/>
        </w:rPr>
        <w:t xml:space="preserve"> et al. in 2001. It is particularly useful when dealing with datasets where anomalies are rare and hard to define. One-Class SVM separates normal data from anomalies by creating a hyperplane that maximizes the margin around the normal data points. Key aspects of the One-Class SVM include:</w:t>
      </w:r>
    </w:p>
    <w:p w14:paraId="6F55AD87" w14:textId="65130444"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b/>
          <w:bCs/>
          <w:sz w:val="23"/>
          <w:szCs w:val="23"/>
        </w:rPr>
        <w:lastRenderedPageBreak/>
        <w:t>Objective Function:</w:t>
      </w:r>
      <w:r w:rsidRPr="00CB02F7">
        <w:rPr>
          <w:rFonts w:asciiTheme="minorHAnsi" w:hAnsiTheme="minorHAnsi" w:cstheme="minorHAnsi"/>
          <w:sz w:val="23"/>
          <w:szCs w:val="23"/>
        </w:rPr>
        <w:t xml:space="preserve"> The goal is to find a hyperplane represented by the weight vector (</w:t>
      </w:r>
      <w:r w:rsidRPr="00CB02F7">
        <w:rPr>
          <w:rFonts w:asciiTheme="minorHAnsi" w:hAnsiTheme="minorHAnsi" w:cstheme="minorHAnsi"/>
          <w:b/>
          <w:bCs/>
          <w:i/>
          <w:iCs/>
          <w:sz w:val="23"/>
          <w:szCs w:val="23"/>
        </w:rPr>
        <w:t>w</w:t>
      </w:r>
      <w:r w:rsidRPr="00CB02F7">
        <w:rPr>
          <w:rFonts w:asciiTheme="minorHAnsi" w:hAnsiTheme="minorHAnsi" w:cstheme="minorHAnsi"/>
          <w:sz w:val="23"/>
          <w:szCs w:val="23"/>
        </w:rPr>
        <w:t>) and offset term (</w:t>
      </w:r>
      <w:r w:rsidRPr="00CB02F7">
        <w:rPr>
          <w:rFonts w:asciiTheme="minorHAnsi" w:hAnsiTheme="minorHAnsi" w:cstheme="minorHAnsi"/>
          <w:b/>
          <w:bCs/>
          <w:i/>
          <w:iCs/>
          <w:sz w:val="23"/>
          <w:szCs w:val="23"/>
        </w:rPr>
        <w:t>ρ</w:t>
      </w:r>
      <w:r w:rsidRPr="00CB02F7">
        <w:rPr>
          <w:rFonts w:asciiTheme="minorHAnsi" w:hAnsiTheme="minorHAnsi" w:cstheme="minorHAnsi"/>
          <w:sz w:val="23"/>
          <w:szCs w:val="23"/>
        </w:rPr>
        <w:t>) that maximizes the margin while minimizing the impact of anomalies. The optimization problem can be formulated as</w:t>
      </w:r>
      <w:r w:rsidR="002F287F">
        <w:rPr>
          <w:rFonts w:asciiTheme="minorHAnsi" w:hAnsiTheme="minorHAnsi" w:cstheme="minorHAnsi"/>
          <w:sz w:val="23"/>
          <w:szCs w:val="23"/>
        </w:rPr>
        <w:t xml:space="preserve"> (</w:t>
      </w:r>
      <w:r w:rsidR="002F287F" w:rsidRPr="00F733AC">
        <w:rPr>
          <w:rFonts w:cstheme="minorHAnsi"/>
          <w:sz w:val="23"/>
          <w:szCs w:val="23"/>
        </w:rPr>
        <w:t>Zhang</w:t>
      </w:r>
      <w:r w:rsidR="002F287F">
        <w:rPr>
          <w:rFonts w:cstheme="minorHAnsi"/>
          <w:sz w:val="23"/>
          <w:szCs w:val="23"/>
        </w:rPr>
        <w:t xml:space="preserve"> et al</w:t>
      </w:r>
      <w:r w:rsidR="002F287F" w:rsidRPr="00F733AC">
        <w:rPr>
          <w:rFonts w:cstheme="minorHAnsi"/>
          <w:sz w:val="23"/>
          <w:szCs w:val="23"/>
        </w:rPr>
        <w:t>. 2022)</w:t>
      </w:r>
      <w:r w:rsidRPr="00CB02F7">
        <w:rPr>
          <w:rFonts w:asciiTheme="minorHAnsi" w:hAnsiTheme="minorHAnsi" w:cstheme="minorHAnsi"/>
          <w:sz w:val="23"/>
          <w:szCs w:val="23"/>
        </w:rPr>
        <w:t>:</w:t>
      </w:r>
    </w:p>
    <w:p w14:paraId="44EF05B6" w14:textId="0F423A9D" w:rsidR="003845D7" w:rsidRPr="00CB02F7" w:rsidRDefault="00A34F4F" w:rsidP="00A34F4F">
      <w:pPr>
        <w:spacing w:line="360" w:lineRule="auto"/>
        <w:rPr>
          <w:rFonts w:asciiTheme="minorHAnsi" w:hAnsiTheme="minorHAnsi" w:cstheme="minorHAnsi"/>
          <w:sz w:val="23"/>
          <w:szCs w:val="23"/>
        </w:rPr>
      </w:pPr>
      <w:r w:rsidRPr="00A34F4F">
        <w:rPr>
          <w:rFonts w:asciiTheme="minorHAnsi" w:hAnsiTheme="minorHAnsi" w:cstheme="minorHAnsi"/>
          <w:sz w:val="23"/>
          <w:szCs w:val="23"/>
        </w:rPr>
        <w:t xml:space="preserve">min_w,ρ12‖w‖2+1nνn∑i=1ξi−ρs.t. </w:t>
      </w:r>
      <w:proofErr w:type="spellStart"/>
      <w:r w:rsidRPr="00A34F4F">
        <w:rPr>
          <w:rFonts w:asciiTheme="minorHAnsi" w:hAnsiTheme="minorHAnsi" w:cstheme="minorHAnsi"/>
          <w:sz w:val="23"/>
          <w:szCs w:val="23"/>
        </w:rPr>
        <w:t>w</w:t>
      </w:r>
      <w:r w:rsidRPr="00A34F4F">
        <w:rPr>
          <w:rFonts w:ascii="Cambria Math" w:hAnsi="Cambria Math" w:cs="Cambria Math"/>
          <w:sz w:val="23"/>
          <w:szCs w:val="23"/>
        </w:rPr>
        <w:t>⊤</w:t>
      </w:r>
      <w:r w:rsidRPr="00A34F4F">
        <w:rPr>
          <w:rFonts w:asciiTheme="minorHAnsi" w:hAnsiTheme="minorHAnsi" w:cstheme="minorHAnsi"/>
          <w:sz w:val="23"/>
          <w:szCs w:val="23"/>
        </w:rPr>
        <w:t>x</w:t>
      </w:r>
      <w:r w:rsidRPr="00A34F4F">
        <w:rPr>
          <w:rFonts w:cs="Calibri"/>
          <w:sz w:val="23"/>
          <w:szCs w:val="23"/>
        </w:rPr>
        <w:t>≥ρ−ξ</w:t>
      </w:r>
      <w:r w:rsidRPr="00A34F4F">
        <w:rPr>
          <w:rFonts w:asciiTheme="minorHAnsi" w:hAnsiTheme="minorHAnsi" w:cstheme="minorHAnsi"/>
          <w:sz w:val="23"/>
          <w:szCs w:val="23"/>
        </w:rPr>
        <w:t>i</w:t>
      </w:r>
      <w:proofErr w:type="spellEnd"/>
      <w:r w:rsidRPr="00A34F4F">
        <w:rPr>
          <w:rFonts w:asciiTheme="minorHAnsi" w:hAnsiTheme="minorHAnsi" w:cstheme="minorHAnsi"/>
          <w:sz w:val="23"/>
          <w:szCs w:val="23"/>
        </w:rPr>
        <w:t xml:space="preserve">, </w:t>
      </w:r>
      <w:proofErr w:type="spellStart"/>
      <w:r w:rsidRPr="00A34F4F">
        <w:rPr>
          <w:rFonts w:asciiTheme="minorHAnsi" w:hAnsiTheme="minorHAnsi" w:cstheme="minorHAnsi"/>
          <w:sz w:val="23"/>
          <w:szCs w:val="23"/>
        </w:rPr>
        <w:t>i</w:t>
      </w:r>
      <w:proofErr w:type="spellEnd"/>
      <w:r w:rsidRPr="00A34F4F">
        <w:rPr>
          <w:rFonts w:ascii="Cambria Math" w:hAnsi="Cambria Math" w:cs="Cambria Math"/>
          <w:sz w:val="23"/>
          <w:szCs w:val="23"/>
        </w:rPr>
        <w:t>∈</w:t>
      </w:r>
      <w:r w:rsidRPr="00A34F4F">
        <w:rPr>
          <w:rFonts w:asciiTheme="minorHAnsi" w:hAnsiTheme="minorHAnsi" w:cstheme="minorHAnsi"/>
          <w:sz w:val="23"/>
          <w:szCs w:val="23"/>
        </w:rPr>
        <w:t>[n]</w:t>
      </w:r>
      <w:r w:rsidRPr="00A34F4F">
        <w:rPr>
          <w:rFonts w:cs="Calibri"/>
          <w:sz w:val="23"/>
          <w:szCs w:val="23"/>
        </w:rPr>
        <w:t>ξ</w:t>
      </w:r>
      <w:r w:rsidRPr="00A34F4F">
        <w:rPr>
          <w:rFonts w:asciiTheme="minorHAnsi" w:hAnsiTheme="minorHAnsi" w:cstheme="minorHAnsi"/>
          <w:sz w:val="23"/>
          <w:szCs w:val="23"/>
        </w:rPr>
        <w:t>i</w:t>
      </w:r>
      <w:r w:rsidRPr="00A34F4F">
        <w:rPr>
          <w:rFonts w:cs="Calibri"/>
          <w:sz w:val="23"/>
          <w:szCs w:val="23"/>
        </w:rPr>
        <w:t>≥</w:t>
      </w:r>
      <w:r w:rsidRPr="00A34F4F">
        <w:rPr>
          <w:rFonts w:asciiTheme="minorHAnsi" w:hAnsiTheme="minorHAnsi" w:cstheme="minorHAnsi"/>
          <w:sz w:val="23"/>
          <w:szCs w:val="23"/>
        </w:rPr>
        <w:t>0</w:t>
      </w:r>
    </w:p>
    <w:p w14:paraId="690228CC" w14:textId="77777777" w:rsidR="00265119" w:rsidRPr="00265119" w:rsidRDefault="00265119" w:rsidP="00265119">
      <w:pPr>
        <w:numPr>
          <w:ilvl w:val="0"/>
          <w:numId w:val="65"/>
        </w:numPr>
        <w:spacing w:line="360" w:lineRule="auto"/>
        <w:rPr>
          <w:rFonts w:asciiTheme="minorHAnsi" w:hAnsiTheme="minorHAnsi" w:cstheme="minorHAnsi"/>
          <w:sz w:val="23"/>
          <w:szCs w:val="23"/>
        </w:rPr>
      </w:pPr>
      <w:r w:rsidRPr="00265119">
        <w:rPr>
          <w:rFonts w:asciiTheme="minorHAnsi" w:hAnsiTheme="minorHAnsi" w:cstheme="minorHAnsi"/>
          <w:sz w:val="23"/>
          <w:szCs w:val="23"/>
        </w:rPr>
        <w:t>w is a weight vector</w:t>
      </w:r>
    </w:p>
    <w:p w14:paraId="12E40556" w14:textId="77777777" w:rsidR="00265119" w:rsidRPr="00265119" w:rsidRDefault="00265119" w:rsidP="00265119">
      <w:pPr>
        <w:numPr>
          <w:ilvl w:val="0"/>
          <w:numId w:val="65"/>
        </w:numPr>
        <w:spacing w:line="360" w:lineRule="auto"/>
        <w:rPr>
          <w:rFonts w:asciiTheme="minorHAnsi" w:hAnsiTheme="minorHAnsi" w:cstheme="minorHAnsi"/>
          <w:sz w:val="23"/>
          <w:szCs w:val="23"/>
        </w:rPr>
      </w:pPr>
      <w:r w:rsidRPr="00265119">
        <w:rPr>
          <w:rFonts w:asciiTheme="minorHAnsi" w:hAnsiTheme="minorHAnsi" w:cstheme="minorHAnsi"/>
          <w:sz w:val="23"/>
          <w:szCs w:val="23"/>
        </w:rPr>
        <w:t>ρ is a scalar offset</w:t>
      </w:r>
    </w:p>
    <w:p w14:paraId="50AD64F2" w14:textId="77777777" w:rsidR="00265119" w:rsidRPr="00265119" w:rsidRDefault="00265119" w:rsidP="00265119">
      <w:pPr>
        <w:numPr>
          <w:ilvl w:val="0"/>
          <w:numId w:val="65"/>
        </w:numPr>
        <w:spacing w:line="360" w:lineRule="auto"/>
        <w:rPr>
          <w:rFonts w:asciiTheme="minorHAnsi" w:hAnsiTheme="minorHAnsi" w:cstheme="minorHAnsi"/>
          <w:sz w:val="23"/>
          <w:szCs w:val="23"/>
        </w:rPr>
      </w:pPr>
      <w:r w:rsidRPr="00265119">
        <w:rPr>
          <w:rFonts w:asciiTheme="minorHAnsi" w:hAnsiTheme="minorHAnsi" w:cstheme="minorHAnsi"/>
          <w:sz w:val="23"/>
          <w:szCs w:val="23"/>
        </w:rPr>
        <w:t>ν is a hyperparameter that controls the trade-off between precision and recall</w:t>
      </w:r>
    </w:p>
    <w:p w14:paraId="2706744D" w14:textId="24C0ED52" w:rsidR="00265119" w:rsidRPr="00265119" w:rsidRDefault="00265119" w:rsidP="00265119">
      <w:pPr>
        <w:numPr>
          <w:ilvl w:val="0"/>
          <w:numId w:val="65"/>
        </w:numPr>
        <w:spacing w:line="360" w:lineRule="auto"/>
        <w:rPr>
          <w:rFonts w:asciiTheme="minorHAnsi" w:hAnsiTheme="minorHAnsi" w:cstheme="minorHAnsi"/>
          <w:sz w:val="23"/>
          <w:szCs w:val="23"/>
        </w:rPr>
      </w:pPr>
      <w:proofErr w:type="spellStart"/>
      <w:r w:rsidRPr="00265119">
        <w:rPr>
          <w:rFonts w:asciiTheme="minorHAnsi" w:hAnsiTheme="minorHAnsi" w:cstheme="minorHAnsi"/>
          <w:sz w:val="23"/>
          <w:szCs w:val="23"/>
        </w:rPr>
        <w:t>ξi</w:t>
      </w:r>
      <w:proofErr w:type="spellEnd"/>
      <w:r w:rsidRPr="00265119">
        <w:rPr>
          <w:rFonts w:asciiTheme="minorHAnsi" w:hAnsiTheme="minorHAnsi" w:cstheme="minorHAnsi"/>
          <w:sz w:val="23"/>
          <w:szCs w:val="23"/>
        </w:rPr>
        <w:t> are slack variables.</w:t>
      </w:r>
    </w:p>
    <w:p w14:paraId="3DA88663" w14:textId="77777777" w:rsidR="00265119" w:rsidRPr="00265119" w:rsidRDefault="00265119" w:rsidP="00265119">
      <w:pPr>
        <w:numPr>
          <w:ilvl w:val="0"/>
          <w:numId w:val="65"/>
        </w:numPr>
        <w:spacing w:line="360" w:lineRule="auto"/>
        <w:rPr>
          <w:rFonts w:asciiTheme="minorHAnsi" w:hAnsiTheme="minorHAnsi" w:cstheme="minorHAnsi"/>
          <w:sz w:val="23"/>
          <w:szCs w:val="23"/>
        </w:rPr>
      </w:pPr>
      <w:r w:rsidRPr="00265119">
        <w:rPr>
          <w:rFonts w:asciiTheme="minorHAnsi" w:hAnsiTheme="minorHAnsi" w:cstheme="minorHAnsi"/>
          <w:sz w:val="23"/>
          <w:szCs w:val="23"/>
        </w:rPr>
        <w:t>x is a data point</w:t>
      </w:r>
    </w:p>
    <w:p w14:paraId="3C25966C"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One-Class SVM is powerful for capturing complex boundary shapes in high-dimensional spaces.</w:t>
      </w:r>
    </w:p>
    <w:p w14:paraId="09087B63" w14:textId="547600C2" w:rsidR="003845D7" w:rsidRPr="00C01263" w:rsidRDefault="003845D7" w:rsidP="00C01263">
      <w:pPr>
        <w:suppressAutoHyphens w:val="0"/>
        <w:autoSpaceDN/>
        <w:spacing w:line="360" w:lineRule="auto"/>
        <w:jc w:val="center"/>
        <w:rPr>
          <w:rFonts w:asciiTheme="minorHAnsi" w:hAnsiTheme="minorHAnsi" w:cstheme="minorHAnsi"/>
          <w:b/>
          <w:bCs/>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Prophet Model</w:t>
      </w:r>
    </w:p>
    <w:p w14:paraId="257249C0"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The Prophet model is a time series forecasting tool developed by Taylor and Letham in 2018. Although primarily designed for forecasting, it can also be employed for anomaly detection by identifying deviations between observed and predicted values. Key components of the Prophet model are:</w:t>
      </w:r>
    </w:p>
    <w:p w14:paraId="2C841ADA" w14:textId="1E143A35"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Decomposition:</w:t>
      </w:r>
      <w:r w:rsidRPr="00CB02F7">
        <w:rPr>
          <w:rFonts w:asciiTheme="minorHAnsi" w:hAnsiTheme="minorHAnsi" w:cstheme="minorHAnsi"/>
          <w:sz w:val="23"/>
          <w:szCs w:val="23"/>
        </w:rPr>
        <w:t xml:space="preserve"> Prophet decomposes time series data into three primary components: trend, seasonality, and holidays (special events). These components are additive, and the observed values are expressed as the sum of these components along with an error term</w:t>
      </w:r>
      <w:r w:rsidR="00793784">
        <w:rPr>
          <w:rFonts w:asciiTheme="minorHAnsi" w:hAnsiTheme="minorHAnsi" w:cstheme="minorHAnsi"/>
          <w:sz w:val="23"/>
          <w:szCs w:val="23"/>
        </w:rPr>
        <w:t xml:space="preserve"> (</w:t>
      </w:r>
      <w:r w:rsidR="00793784" w:rsidRPr="00F733AC">
        <w:rPr>
          <w:rFonts w:cstheme="minorHAnsi"/>
          <w:sz w:val="23"/>
          <w:szCs w:val="23"/>
        </w:rPr>
        <w:t>Taylor, S. J., &amp; Letham, B. 2018)</w:t>
      </w:r>
      <w:r w:rsidRPr="00CB02F7">
        <w:rPr>
          <w:rFonts w:asciiTheme="minorHAnsi" w:hAnsiTheme="minorHAnsi" w:cstheme="minorHAnsi"/>
          <w:sz w:val="23"/>
          <w:szCs w:val="23"/>
        </w:rPr>
        <w:t>.</w:t>
      </w:r>
    </w:p>
    <w:p w14:paraId="6306D756" w14:textId="77777777" w:rsidR="003845D7" w:rsidRPr="00CB02F7" w:rsidRDefault="003845D7" w:rsidP="00D355BA">
      <w:pPr>
        <w:spacing w:line="360" w:lineRule="auto"/>
        <w:jc w:val="center"/>
        <w:rPr>
          <w:rFonts w:asciiTheme="minorHAnsi" w:hAnsiTheme="minorHAnsi" w:cstheme="minorHAnsi"/>
          <w:sz w:val="23"/>
          <w:szCs w:val="23"/>
        </w:rPr>
      </w:pPr>
      <w:r w:rsidRPr="00CB02F7">
        <w:rPr>
          <w:rFonts w:asciiTheme="minorHAnsi" w:hAnsiTheme="minorHAnsi" w:cstheme="minorHAnsi"/>
          <w:i/>
          <w:iCs/>
          <w:sz w:val="23"/>
          <w:szCs w:val="23"/>
        </w:rPr>
        <w:t>y</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g</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s</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h</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ϵt</w:t>
      </w:r>
      <w:r w:rsidRPr="00CB02F7">
        <w:rPr>
          <w:rFonts w:asciiTheme="minorHAnsi" w:hAnsiTheme="minorHAnsi" w:cstheme="minorHAnsi"/>
          <w:sz w:val="23"/>
          <w:szCs w:val="23"/>
        </w:rPr>
        <w:t>​</w:t>
      </w:r>
    </w:p>
    <w:p w14:paraId="187FFCA6"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Bayesian Framework:</w:t>
      </w:r>
      <w:r w:rsidRPr="00CB02F7">
        <w:rPr>
          <w:rFonts w:asciiTheme="minorHAnsi" w:hAnsiTheme="minorHAnsi" w:cstheme="minorHAnsi"/>
          <w:sz w:val="23"/>
          <w:szCs w:val="23"/>
        </w:rPr>
        <w:t xml:space="preserve"> Prophet employs a Bayesian framework to model these components and estimate prediction intervals. Anomalies can be detected when observed values fall outside these intervals.</w:t>
      </w:r>
    </w:p>
    <w:p w14:paraId="010C3032"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simplicity and capability to handle missing data and outliers make it a versatile tool for time series anomaly detection.</w:t>
      </w:r>
    </w:p>
    <w:p w14:paraId="4BA19101" w14:textId="7598E526" w:rsidR="003845D7" w:rsidRPr="00C01263" w:rsidRDefault="003845D7" w:rsidP="00C01263">
      <w:pPr>
        <w:suppressAutoHyphens w:val="0"/>
        <w:autoSpaceDN/>
        <w:spacing w:line="360" w:lineRule="auto"/>
        <w:jc w:val="center"/>
        <w:rPr>
          <w:rFonts w:asciiTheme="minorHAnsi" w:hAnsiTheme="minorHAnsi" w:cstheme="minorHAnsi"/>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NeuralProphet</w:t>
      </w:r>
    </w:p>
    <w:p w14:paraId="1044BEF7"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NeuralProphet is an extension of the Prophet model introduced to enhance its forecasting capabilities with the addition of neural networks. Developed by O'Hara-Wild et al. in 2021, NeuralProphet offers improved performance in capturing complex temporal patterns. Key features of NeuralProphet include:</w:t>
      </w:r>
    </w:p>
    <w:p w14:paraId="385EC261" w14:textId="77777777"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Neural Network Architecture:</w:t>
      </w:r>
      <w:r w:rsidRPr="00CB02F7">
        <w:rPr>
          <w:rFonts w:asciiTheme="minorHAnsi" w:hAnsiTheme="minorHAnsi" w:cstheme="minorHAnsi"/>
          <w:sz w:val="23"/>
          <w:szCs w:val="23"/>
        </w:rPr>
        <w:t xml:space="preserve"> NeuralProphet incorporates neural networks, typically including feedforward and LSTM (Long Short-Term Memory) layers. These networks enable the model to learn from historical data and make more accurate predictions.</w:t>
      </w:r>
    </w:p>
    <w:p w14:paraId="2653C301" w14:textId="79EAC266"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Anomaly Detection:</w:t>
      </w:r>
      <w:r w:rsidRPr="00CB02F7">
        <w:rPr>
          <w:rFonts w:asciiTheme="minorHAnsi" w:hAnsiTheme="minorHAnsi" w:cstheme="minorHAnsi"/>
          <w:sz w:val="23"/>
          <w:szCs w:val="23"/>
        </w:rPr>
        <w:t xml:space="preserve"> </w:t>
      </w:r>
      <w:r w:rsidR="001526F0" w:rsidRPr="00CB02F7">
        <w:rPr>
          <w:rFonts w:asciiTheme="minorHAnsi" w:hAnsiTheme="minorHAnsi" w:cstheme="minorHAnsi"/>
          <w:sz w:val="23"/>
          <w:szCs w:val="23"/>
        </w:rPr>
        <w:t>Like</w:t>
      </w:r>
      <w:r w:rsidRPr="00CB02F7">
        <w:rPr>
          <w:rFonts w:asciiTheme="minorHAnsi" w:hAnsiTheme="minorHAnsi" w:cstheme="minorHAnsi"/>
          <w:sz w:val="23"/>
          <w:szCs w:val="23"/>
        </w:rPr>
        <w:t xml:space="preserve"> the Prophet model, NeuralProphet can be used for anomaly detection by comparing observed values to prediction intervals generated using the neural network.</w:t>
      </w:r>
    </w:p>
    <w:p w14:paraId="766CC6F1" w14:textId="1A0BBB3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NeuralProphet provides more flexibility and accuracy in capturing complex time series </w:t>
      </w:r>
      <w:r w:rsidR="00F61C81" w:rsidRPr="00CB02F7">
        <w:rPr>
          <w:rFonts w:asciiTheme="minorHAnsi" w:hAnsiTheme="minorHAnsi" w:cstheme="minorHAnsi"/>
          <w:sz w:val="23"/>
          <w:szCs w:val="23"/>
        </w:rPr>
        <w:t>behaviours</w:t>
      </w:r>
      <w:r w:rsidRPr="00CB02F7">
        <w:rPr>
          <w:rFonts w:asciiTheme="minorHAnsi" w:hAnsiTheme="minorHAnsi" w:cstheme="minorHAnsi"/>
          <w:sz w:val="23"/>
          <w:szCs w:val="23"/>
        </w:rPr>
        <w:t xml:space="preserve"> compared to the original Prophet model.</w:t>
      </w:r>
    </w:p>
    <w:p w14:paraId="4618F3A0" w14:textId="0A7458B3" w:rsidR="003845D7" w:rsidRPr="00C01263" w:rsidRDefault="003845D7" w:rsidP="00C01263">
      <w:pPr>
        <w:suppressAutoHyphens w:val="0"/>
        <w:autoSpaceDN/>
        <w:spacing w:line="360" w:lineRule="auto"/>
        <w:jc w:val="center"/>
        <w:rPr>
          <w:rFonts w:asciiTheme="minorHAnsi" w:hAnsiTheme="minorHAnsi" w:cstheme="minorHAnsi"/>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LSTM (Long Short-Term Memory)</w:t>
      </w:r>
    </w:p>
    <w:p w14:paraId="46472681"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 is a type of recurrent neural network (RNN) designed for sequential data analysis. It is often used for time series forecasting and can also be applied to anomaly detection. Key characteristics of LSTM for anomaly detection include:</w:t>
      </w:r>
    </w:p>
    <w:p w14:paraId="329CF37D" w14:textId="77777777"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Memory Cells:</w:t>
      </w:r>
      <w:r w:rsidRPr="00CB02F7">
        <w:rPr>
          <w:rFonts w:asciiTheme="minorHAnsi" w:hAnsiTheme="minorHAnsi" w:cstheme="minorHAnsi"/>
          <w:sz w:val="23"/>
          <w:szCs w:val="23"/>
        </w:rPr>
        <w:t xml:space="preserve"> LSTM networks consist of memory cells with gating mechanisms that control the flow of information. This architecture allows them to capture both short-term and long-term dependencies in sequential data.</w:t>
      </w:r>
    </w:p>
    <w:p w14:paraId="4A35C6F8" w14:textId="62492B6E"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Training and Detection:</w:t>
      </w:r>
      <w:r w:rsidRPr="00CB02F7">
        <w:rPr>
          <w:rFonts w:asciiTheme="minorHAnsi" w:hAnsiTheme="minorHAnsi" w:cstheme="minorHAnsi"/>
          <w:sz w:val="23"/>
          <w:szCs w:val="23"/>
        </w:rPr>
        <w:t xml:space="preserve"> Anomalies in time series data can be detected by training an LSTM network on historical data and identifying deviations between the predicted and observed values. LSTM networks </w:t>
      </w:r>
      <w:r w:rsidR="00CB58C2" w:rsidRPr="00CB02F7">
        <w:rPr>
          <w:rFonts w:asciiTheme="minorHAnsi" w:hAnsiTheme="minorHAnsi" w:cstheme="minorHAnsi"/>
          <w:sz w:val="23"/>
          <w:szCs w:val="23"/>
        </w:rPr>
        <w:t>can capture</w:t>
      </w:r>
      <w:r w:rsidRPr="00CB02F7">
        <w:rPr>
          <w:rFonts w:asciiTheme="minorHAnsi" w:hAnsiTheme="minorHAnsi" w:cstheme="minorHAnsi"/>
          <w:sz w:val="23"/>
          <w:szCs w:val="23"/>
        </w:rPr>
        <w:t xml:space="preserve"> complex temporal patterns.</w:t>
      </w:r>
    </w:p>
    <w:p w14:paraId="0C1EF9A7"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LSTM-based anomaly detection is particularly suitable for scenarios where time dependencies are crucial.</w:t>
      </w:r>
    </w:p>
    <w:p w14:paraId="1B5C422E" w14:textId="5A25563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w:t>
      </w:r>
      <w:r w:rsidR="00CC7EAB">
        <w:rPr>
          <w:rFonts w:asciiTheme="minorHAnsi" w:hAnsiTheme="minorHAnsi" w:cstheme="minorHAnsi"/>
          <w:sz w:val="23"/>
          <w:szCs w:val="23"/>
        </w:rPr>
        <w:t>Result</w:t>
      </w:r>
      <w:r w:rsidRPr="00CB02F7">
        <w:rPr>
          <w:rFonts w:asciiTheme="minorHAnsi" w:hAnsiTheme="minorHAnsi" w:cstheme="minorHAnsi"/>
          <w:sz w:val="23"/>
          <w:szCs w:val="23"/>
        </w:rPr>
        <w:t xml:space="preserve">, these anomaly detection techniques, including Isolation Forest, One-Class SVM, Prophet models (Prophet and NeuralProphet), and LSTM networks, offer various approaches to identifying anomalies within datasets, with each having its strengths and suitability for specific data types and contexts. The choice of technique depends on the problem at hand and the nature of the data being </w:t>
      </w:r>
      <w:r w:rsidR="00862157" w:rsidRPr="00CB02F7">
        <w:rPr>
          <w:rFonts w:asciiTheme="minorHAnsi" w:hAnsiTheme="minorHAnsi" w:cstheme="minorHAnsi"/>
          <w:sz w:val="23"/>
          <w:szCs w:val="23"/>
        </w:rPr>
        <w:t>analysed</w:t>
      </w:r>
      <w:r w:rsidRPr="00CB02F7">
        <w:rPr>
          <w:rFonts w:asciiTheme="minorHAnsi" w:hAnsiTheme="minorHAnsi" w:cstheme="minorHAnsi"/>
          <w:sz w:val="23"/>
          <w:szCs w:val="23"/>
        </w:rPr>
        <w:t>.</w:t>
      </w:r>
    </w:p>
    <w:p w14:paraId="3927CBD6" w14:textId="77777777" w:rsidR="003845D7" w:rsidRPr="00CB02F7" w:rsidRDefault="003845D7" w:rsidP="00D355BA">
      <w:pPr>
        <w:spacing w:line="360" w:lineRule="auto"/>
        <w:rPr>
          <w:rFonts w:asciiTheme="minorHAnsi" w:hAnsiTheme="minorHAnsi" w:cstheme="minorHAnsi"/>
          <w:sz w:val="23"/>
          <w:szCs w:val="23"/>
        </w:rPr>
      </w:pPr>
    </w:p>
    <w:p w14:paraId="231B8CB9" w14:textId="2E95A56E" w:rsidR="004A1014" w:rsidRPr="00CB02F7" w:rsidRDefault="00C33F1F"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5.5 PERFORMANCE EVALUATION METRICS FOR ANOMALY DETECTION </w:t>
      </w:r>
    </w:p>
    <w:p w14:paraId="1851850E" w14:textId="77777777" w:rsidR="007B6E77" w:rsidRPr="002628B9" w:rsidRDefault="007B6E77" w:rsidP="002628B9">
      <w:pPr>
        <w:spacing w:line="360" w:lineRule="auto"/>
        <w:jc w:val="center"/>
        <w:rPr>
          <w:rFonts w:asciiTheme="minorHAnsi" w:hAnsiTheme="minorHAnsi" w:cstheme="minorHAnsi"/>
          <w:b/>
          <w:bCs/>
          <w:i/>
          <w:iCs/>
          <w:color w:val="538135" w:themeColor="accent6" w:themeShade="BF"/>
          <w:sz w:val="23"/>
          <w:szCs w:val="23"/>
        </w:rPr>
      </w:pPr>
      <w:r w:rsidRPr="002628B9">
        <w:rPr>
          <w:rFonts w:asciiTheme="minorHAnsi" w:hAnsiTheme="minorHAnsi" w:cstheme="minorHAnsi"/>
          <w:b/>
          <w:bCs/>
          <w:i/>
          <w:iCs/>
          <w:color w:val="538135" w:themeColor="accent6" w:themeShade="BF"/>
          <w:sz w:val="23"/>
          <w:szCs w:val="23"/>
        </w:rPr>
        <w:lastRenderedPageBreak/>
        <w:t>Precision (P):</w:t>
      </w:r>
    </w:p>
    <w:p w14:paraId="0A6A2D26" w14:textId="14576EFE"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Precision, also known as positive predictive value, is a fundamental metric in anomaly detection that measures the accuracy of the model in correctly identifying true anomalies among all the instances </w:t>
      </w:r>
      <w:r w:rsidR="00D60509" w:rsidRPr="00CB02F7">
        <w:rPr>
          <w:rFonts w:asciiTheme="minorHAnsi" w:hAnsiTheme="minorHAnsi" w:cstheme="minorHAnsi"/>
          <w:sz w:val="23"/>
          <w:szCs w:val="23"/>
        </w:rPr>
        <w:t>labelled</w:t>
      </w:r>
      <w:r w:rsidRPr="00CB02F7">
        <w:rPr>
          <w:rFonts w:asciiTheme="minorHAnsi" w:hAnsiTheme="minorHAnsi" w:cstheme="minorHAnsi"/>
          <w:sz w:val="23"/>
          <w:szCs w:val="23"/>
        </w:rPr>
        <w:t xml:space="preserve"> as anomalies. It quantifies the fraction of true positive predictions (correctly detected anomalies) relative to all instances predicted as anomalies. Mathematically, it is defined as</w:t>
      </w:r>
      <w:r w:rsidR="007D2AE6">
        <w:rPr>
          <w:rFonts w:asciiTheme="minorHAnsi" w:hAnsiTheme="minorHAnsi" w:cstheme="minorHAnsi"/>
          <w:sz w:val="23"/>
          <w:szCs w:val="23"/>
        </w:rPr>
        <w:t xml:space="preserve"> </w:t>
      </w:r>
      <w:r w:rsidR="007D2AE6" w:rsidRPr="007D2AE6">
        <w:rPr>
          <w:rFonts w:cstheme="minorHAnsi"/>
          <w:sz w:val="23"/>
          <w:szCs w:val="23"/>
        </w:rPr>
        <w:t>Joshi</w:t>
      </w:r>
      <w:r w:rsidR="007D2AE6">
        <w:rPr>
          <w:rFonts w:cstheme="minorHAnsi"/>
          <w:sz w:val="23"/>
          <w:szCs w:val="23"/>
        </w:rPr>
        <w:t xml:space="preserve"> et Al.</w:t>
      </w:r>
      <w:r w:rsidR="007D2AE6" w:rsidRPr="007D2AE6">
        <w:rPr>
          <w:rFonts w:cstheme="minorHAnsi"/>
          <w:sz w:val="23"/>
          <w:szCs w:val="23"/>
        </w:rPr>
        <w:t xml:space="preserve"> 2023)</w:t>
      </w:r>
      <w:r w:rsidRPr="00CB02F7">
        <w:rPr>
          <w:rFonts w:asciiTheme="minorHAnsi" w:hAnsiTheme="minorHAnsi" w:cstheme="minorHAnsi"/>
          <w:sz w:val="23"/>
          <w:szCs w:val="23"/>
        </w:rPr>
        <w:t>:</w:t>
      </w:r>
    </w:p>
    <w:p w14:paraId="2652D416" w14:textId="203670DF" w:rsidR="007B6E77" w:rsidRPr="00CB02F7" w:rsidRDefault="00904CF1" w:rsidP="00D355BA">
      <w:pPr>
        <w:spacing w:line="360" w:lineRule="auto"/>
        <w:jc w:val="center"/>
        <w:rPr>
          <w:rFonts w:asciiTheme="minorHAnsi" w:hAnsiTheme="minorHAnsi" w:cstheme="minorHAnsi"/>
          <w:sz w:val="23"/>
          <w:szCs w:val="23"/>
        </w:rPr>
      </w:pPr>
      <w:r w:rsidRPr="00904CF1">
        <w:rPr>
          <w:rFonts w:asciiTheme="minorHAnsi" w:hAnsiTheme="minorHAnsi" w:cstheme="minorHAnsi"/>
          <w:sz w:val="23"/>
          <w:szCs w:val="23"/>
        </w:rPr>
        <w:t>Precision = TP / (TP + FP)</w:t>
      </w:r>
    </w:p>
    <w:p w14:paraId="529F1C32"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3D097997" w14:textId="6981F904" w:rsidR="007B6E77" w:rsidRPr="00CB02F7" w:rsidRDefault="00904CF1" w:rsidP="00D355BA">
      <w:pPr>
        <w:numPr>
          <w:ilvl w:val="0"/>
          <w:numId w:val="12"/>
        </w:numPr>
        <w:spacing w:line="360" w:lineRule="auto"/>
        <w:rPr>
          <w:rFonts w:asciiTheme="minorHAnsi" w:hAnsiTheme="minorHAnsi" w:cstheme="minorHAnsi"/>
          <w:sz w:val="23"/>
          <w:szCs w:val="23"/>
        </w:rPr>
      </w:pPr>
      <w:r>
        <w:rPr>
          <w:rFonts w:asciiTheme="minorHAnsi" w:hAnsiTheme="minorHAnsi" w:cstheme="minorHAnsi"/>
          <w:sz w:val="23"/>
          <w:szCs w:val="23"/>
        </w:rPr>
        <w:t xml:space="preserve">TP: </w:t>
      </w:r>
      <w:r w:rsidR="007B6E77" w:rsidRPr="00CB02F7">
        <w:rPr>
          <w:rFonts w:asciiTheme="minorHAnsi" w:hAnsiTheme="minorHAnsi" w:cstheme="minorHAnsi"/>
          <w:sz w:val="23"/>
          <w:szCs w:val="23"/>
        </w:rPr>
        <w:t>True Positives represents the number of correctly detected anomalies.</w:t>
      </w:r>
    </w:p>
    <w:p w14:paraId="2F8A5E03" w14:textId="7848EBBC" w:rsidR="007B6E77" w:rsidRPr="00CB02F7" w:rsidRDefault="00904CF1" w:rsidP="00D355BA">
      <w:pPr>
        <w:numPr>
          <w:ilvl w:val="0"/>
          <w:numId w:val="12"/>
        </w:numPr>
        <w:spacing w:line="360" w:lineRule="auto"/>
        <w:rPr>
          <w:rFonts w:asciiTheme="minorHAnsi" w:hAnsiTheme="minorHAnsi" w:cstheme="minorHAnsi"/>
          <w:sz w:val="23"/>
          <w:szCs w:val="23"/>
        </w:rPr>
      </w:pPr>
      <w:r>
        <w:rPr>
          <w:rFonts w:asciiTheme="minorHAnsi" w:hAnsiTheme="minorHAnsi" w:cstheme="minorHAnsi"/>
          <w:sz w:val="23"/>
          <w:szCs w:val="23"/>
        </w:rPr>
        <w:t xml:space="preserve">FP: </w:t>
      </w:r>
      <w:r w:rsidR="007B6E77" w:rsidRPr="00CB02F7">
        <w:rPr>
          <w:rFonts w:asciiTheme="minorHAnsi" w:hAnsiTheme="minorHAnsi" w:cstheme="minorHAnsi"/>
          <w:sz w:val="23"/>
          <w:szCs w:val="23"/>
        </w:rPr>
        <w:t>False Positives represents the number of normal instances incorrectly classified as anomalies.</w:t>
      </w:r>
    </w:p>
    <w:p w14:paraId="6A456FDB"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high precision score indicates that the model has a low rate of false positives and is good at distinguishing anomalies from normal data points.</w:t>
      </w:r>
    </w:p>
    <w:p w14:paraId="04E10B70" w14:textId="44EFDAC5" w:rsidR="007B6E77" w:rsidRPr="002628B9" w:rsidRDefault="007B6E77" w:rsidP="002628B9">
      <w:pPr>
        <w:spacing w:line="360" w:lineRule="auto"/>
        <w:jc w:val="center"/>
        <w:rPr>
          <w:rFonts w:asciiTheme="minorHAnsi" w:hAnsiTheme="minorHAnsi" w:cstheme="minorHAnsi"/>
          <w:b/>
          <w:bCs/>
          <w:i/>
          <w:iCs/>
          <w:color w:val="538135" w:themeColor="accent6" w:themeShade="BF"/>
          <w:sz w:val="23"/>
          <w:szCs w:val="23"/>
        </w:rPr>
      </w:pPr>
      <w:r w:rsidRPr="002628B9">
        <w:rPr>
          <w:rFonts w:asciiTheme="minorHAnsi" w:hAnsiTheme="minorHAnsi" w:cstheme="minorHAnsi"/>
          <w:b/>
          <w:bCs/>
          <w:i/>
          <w:iCs/>
          <w:color w:val="538135" w:themeColor="accent6" w:themeShade="BF"/>
          <w:sz w:val="23"/>
          <w:szCs w:val="23"/>
        </w:rPr>
        <w:t>Recall (R)</w:t>
      </w:r>
    </w:p>
    <w:p w14:paraId="48808A39" w14:textId="228D4C8C"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Recall, also known as sensitivity or true positive rate, measures the ability of the model to capture all true anomalies in the dataset. It quantifies the fraction of true anomalies that are correctly identified by the model. Mathematically, it is defined as</w:t>
      </w:r>
      <w:r w:rsidR="007D2AE6">
        <w:rPr>
          <w:rFonts w:asciiTheme="minorHAnsi" w:hAnsiTheme="minorHAnsi" w:cstheme="minorHAnsi"/>
          <w:sz w:val="23"/>
          <w:szCs w:val="23"/>
        </w:rPr>
        <w:t xml:space="preserve"> (</w:t>
      </w:r>
      <w:r w:rsidR="007D2AE6" w:rsidRPr="006A462A">
        <w:rPr>
          <w:rFonts w:cstheme="minorHAnsi"/>
          <w:sz w:val="23"/>
          <w:szCs w:val="23"/>
        </w:rPr>
        <w:t>He</w:t>
      </w:r>
      <w:r w:rsidR="007D2AE6">
        <w:rPr>
          <w:rFonts w:cstheme="minorHAnsi"/>
          <w:sz w:val="23"/>
          <w:szCs w:val="23"/>
        </w:rPr>
        <w:t xml:space="preserve"> et Al.</w:t>
      </w:r>
      <w:r w:rsidR="007D2AE6" w:rsidRPr="006A462A">
        <w:rPr>
          <w:rFonts w:cstheme="minorHAnsi"/>
          <w:sz w:val="23"/>
          <w:szCs w:val="23"/>
        </w:rPr>
        <w:t xml:space="preserve"> 2022)</w:t>
      </w:r>
      <w:r w:rsidRPr="00CB02F7">
        <w:rPr>
          <w:rFonts w:asciiTheme="minorHAnsi" w:hAnsiTheme="minorHAnsi" w:cstheme="minorHAnsi"/>
          <w:sz w:val="23"/>
          <w:szCs w:val="23"/>
        </w:rPr>
        <w:t>:</w:t>
      </w:r>
    </w:p>
    <w:p w14:paraId="064391F0" w14:textId="482F397E" w:rsidR="007B6E77" w:rsidRPr="00CB02F7" w:rsidRDefault="00904CF1" w:rsidP="00D355BA">
      <w:pPr>
        <w:spacing w:line="360" w:lineRule="auto"/>
        <w:jc w:val="center"/>
        <w:rPr>
          <w:rFonts w:asciiTheme="minorHAnsi" w:hAnsiTheme="minorHAnsi" w:cstheme="minorHAnsi"/>
          <w:sz w:val="23"/>
          <w:szCs w:val="23"/>
        </w:rPr>
      </w:pPr>
      <w:r w:rsidRPr="00904CF1">
        <w:rPr>
          <w:rFonts w:asciiTheme="minorHAnsi" w:hAnsiTheme="minorHAnsi" w:cstheme="minorHAnsi"/>
          <w:sz w:val="23"/>
          <w:szCs w:val="23"/>
        </w:rPr>
        <w:t>Recall = TP / (TP + FN)</w:t>
      </w:r>
    </w:p>
    <w:p w14:paraId="694266DF"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33716C2D" w14:textId="5D2103AF" w:rsidR="007B6E77" w:rsidRPr="00CB02F7" w:rsidRDefault="00095861" w:rsidP="00D355BA">
      <w:pPr>
        <w:numPr>
          <w:ilvl w:val="0"/>
          <w:numId w:val="13"/>
        </w:numPr>
        <w:spacing w:line="360" w:lineRule="auto"/>
        <w:rPr>
          <w:rFonts w:asciiTheme="minorHAnsi" w:hAnsiTheme="minorHAnsi" w:cstheme="minorHAnsi"/>
          <w:sz w:val="23"/>
          <w:szCs w:val="23"/>
        </w:rPr>
      </w:pPr>
      <w:r>
        <w:rPr>
          <w:rFonts w:asciiTheme="minorHAnsi" w:hAnsiTheme="minorHAnsi" w:cstheme="minorHAnsi"/>
          <w:sz w:val="23"/>
          <w:szCs w:val="23"/>
        </w:rPr>
        <w:t xml:space="preserve">(TP): </w:t>
      </w:r>
      <w:r w:rsidR="007B6E77" w:rsidRPr="00CB02F7">
        <w:rPr>
          <w:rFonts w:asciiTheme="minorHAnsi" w:hAnsiTheme="minorHAnsi" w:cstheme="minorHAnsi"/>
          <w:sz w:val="23"/>
          <w:szCs w:val="23"/>
        </w:rPr>
        <w:t>True Positives represents the number of correctly detected anomalies.</w:t>
      </w:r>
    </w:p>
    <w:p w14:paraId="214FDB28" w14:textId="230D0EC8" w:rsidR="007B6E77" w:rsidRPr="00CB02F7" w:rsidRDefault="00095861" w:rsidP="00D355BA">
      <w:pPr>
        <w:numPr>
          <w:ilvl w:val="0"/>
          <w:numId w:val="13"/>
        </w:numPr>
        <w:spacing w:line="360" w:lineRule="auto"/>
        <w:rPr>
          <w:rFonts w:asciiTheme="minorHAnsi" w:hAnsiTheme="minorHAnsi" w:cstheme="minorHAnsi"/>
          <w:sz w:val="23"/>
          <w:szCs w:val="23"/>
        </w:rPr>
      </w:pPr>
      <w:r>
        <w:rPr>
          <w:rFonts w:asciiTheme="minorHAnsi" w:hAnsiTheme="minorHAnsi" w:cstheme="minorHAnsi"/>
          <w:sz w:val="23"/>
          <w:szCs w:val="23"/>
        </w:rPr>
        <w:t xml:space="preserve">(FN): </w:t>
      </w:r>
      <w:r w:rsidR="007B6E77" w:rsidRPr="00CB02F7">
        <w:rPr>
          <w:rFonts w:asciiTheme="minorHAnsi" w:hAnsiTheme="minorHAnsi" w:cstheme="minorHAnsi"/>
          <w:sz w:val="23"/>
          <w:szCs w:val="23"/>
        </w:rPr>
        <w:t>False Negatives represents the number of true anomalies that were missed by the model.</w:t>
      </w:r>
    </w:p>
    <w:p w14:paraId="0F975B16"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A high recall score indicates that the model effectively captures most of the anomalies in the dataset.</w:t>
      </w:r>
    </w:p>
    <w:p w14:paraId="3C8E0E65" w14:textId="40A894DA" w:rsidR="007B6E77" w:rsidRPr="002628B9" w:rsidRDefault="007B6E77" w:rsidP="002628B9">
      <w:pPr>
        <w:spacing w:line="360" w:lineRule="auto"/>
        <w:jc w:val="center"/>
        <w:rPr>
          <w:rFonts w:asciiTheme="minorHAnsi" w:hAnsiTheme="minorHAnsi" w:cstheme="minorHAnsi"/>
          <w:b/>
          <w:bCs/>
          <w:i/>
          <w:iCs/>
          <w:color w:val="538135" w:themeColor="accent6" w:themeShade="BF"/>
          <w:sz w:val="23"/>
          <w:szCs w:val="23"/>
        </w:rPr>
      </w:pPr>
      <w:r w:rsidRPr="002628B9">
        <w:rPr>
          <w:rFonts w:asciiTheme="minorHAnsi" w:hAnsiTheme="minorHAnsi" w:cstheme="minorHAnsi"/>
          <w:b/>
          <w:bCs/>
          <w:i/>
          <w:iCs/>
          <w:color w:val="538135" w:themeColor="accent6" w:themeShade="BF"/>
          <w:sz w:val="23"/>
          <w:szCs w:val="23"/>
        </w:rPr>
        <w:t>F1-Score</w:t>
      </w:r>
    </w:p>
    <w:p w14:paraId="30CB0365" w14:textId="55446AC3" w:rsidR="007B6E77" w:rsidRPr="00CB02F7" w:rsidRDefault="007B6E77" w:rsidP="0009586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F1-Score is a harmonic mean of precision and recall. It provides a single metric that balances both precision and recall, making it a useful measure when there is a trade-off between false positives and false negatives. The F1-Score is defined as</w:t>
      </w:r>
      <w:r w:rsidR="006264AD">
        <w:rPr>
          <w:rFonts w:asciiTheme="minorHAnsi" w:hAnsiTheme="minorHAnsi" w:cstheme="minorHAnsi"/>
          <w:sz w:val="23"/>
          <w:szCs w:val="23"/>
        </w:rPr>
        <w:t xml:space="preserve"> (</w:t>
      </w:r>
      <w:r w:rsidR="006264AD" w:rsidRPr="006A462A">
        <w:rPr>
          <w:rFonts w:cstheme="minorHAnsi"/>
          <w:sz w:val="23"/>
          <w:szCs w:val="23"/>
        </w:rPr>
        <w:t>Zhang</w:t>
      </w:r>
      <w:r w:rsidR="006264AD">
        <w:rPr>
          <w:rFonts w:cstheme="minorHAnsi"/>
          <w:sz w:val="23"/>
          <w:szCs w:val="23"/>
        </w:rPr>
        <w:t xml:space="preserve"> et Al. </w:t>
      </w:r>
      <w:r w:rsidR="006264AD" w:rsidRPr="006A462A">
        <w:rPr>
          <w:rFonts w:cstheme="minorHAnsi"/>
          <w:sz w:val="23"/>
          <w:szCs w:val="23"/>
        </w:rPr>
        <w:t>2023).</w:t>
      </w:r>
      <w:r w:rsidRPr="00CB02F7">
        <w:rPr>
          <w:rFonts w:asciiTheme="minorHAnsi" w:hAnsiTheme="minorHAnsi" w:cstheme="minorHAnsi"/>
          <w:sz w:val="23"/>
          <w:szCs w:val="23"/>
        </w:rPr>
        <w:t>:</w:t>
      </w:r>
    </w:p>
    <w:p w14:paraId="774E1733" w14:textId="212F9103" w:rsidR="007B6E77" w:rsidRPr="00CB02F7" w:rsidRDefault="00095861" w:rsidP="00D355BA">
      <w:pPr>
        <w:spacing w:line="360" w:lineRule="auto"/>
        <w:jc w:val="center"/>
        <w:rPr>
          <w:rFonts w:asciiTheme="minorHAnsi" w:hAnsiTheme="minorHAnsi" w:cstheme="minorHAnsi"/>
          <w:sz w:val="23"/>
          <w:szCs w:val="23"/>
        </w:rPr>
      </w:pPr>
      <w:r w:rsidRPr="00095861">
        <w:rPr>
          <w:rFonts w:asciiTheme="minorHAnsi" w:hAnsiTheme="minorHAnsi" w:cstheme="minorHAnsi"/>
          <w:sz w:val="23"/>
          <w:szCs w:val="23"/>
        </w:rPr>
        <w:t>F1-Score = 2 * (Precision * Recall) / (Precision + Recall)</w:t>
      </w:r>
    </w:p>
    <w:p w14:paraId="09DCF3BF"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lastRenderedPageBreak/>
        <w:t>A high F1-Score indicates a good balance between precision and recall. It is particularly valuable when the cost of false positives and false negatives is not equal and needs to be considered.</w:t>
      </w:r>
    </w:p>
    <w:p w14:paraId="7C7F8F5E" w14:textId="5936DED4" w:rsidR="007B6E77" w:rsidRPr="0061467B" w:rsidRDefault="007B6E77" w:rsidP="0061467B">
      <w:pPr>
        <w:spacing w:line="360" w:lineRule="auto"/>
        <w:jc w:val="center"/>
        <w:rPr>
          <w:rFonts w:asciiTheme="minorHAnsi" w:hAnsiTheme="minorHAnsi" w:cstheme="minorHAnsi"/>
          <w:b/>
          <w:bCs/>
          <w:i/>
          <w:iCs/>
          <w:color w:val="538135" w:themeColor="accent6" w:themeShade="BF"/>
          <w:sz w:val="23"/>
          <w:szCs w:val="23"/>
        </w:rPr>
      </w:pPr>
      <w:r w:rsidRPr="0061467B">
        <w:rPr>
          <w:rFonts w:asciiTheme="minorHAnsi" w:hAnsiTheme="minorHAnsi" w:cstheme="minorHAnsi"/>
          <w:b/>
          <w:bCs/>
          <w:i/>
          <w:iCs/>
          <w:color w:val="538135" w:themeColor="accent6" w:themeShade="BF"/>
          <w:sz w:val="23"/>
          <w:szCs w:val="23"/>
        </w:rPr>
        <w:t>Area Under the ROC Curve (AUC-ROC)</w:t>
      </w:r>
    </w:p>
    <w:p w14:paraId="44AC1710"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Area Under the Receiver Operating Characteristic Curve (AUC-ROC) is a popular metric for evaluating the performance of binary classification models, including those used in anomaly detection. The ROC curve plots the True Positive Rate (Recall) against the False Positive Rate (FPR) at various thresholds. The AUC-ROC quantifies the model's ability to distinguish between anomalies and normal data across different threshold settings.</w:t>
      </w:r>
    </w:p>
    <w:p w14:paraId="18FD9BDA" w14:textId="10813DE0"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Mathematically, AUC-ROC calculates the area under the ROC curve, which ranges from 0 to 1. An AUC-ROC score of 0.5 indicates random performance (no discrimination), while a score of 1 suggests perfect discrimination</w:t>
      </w:r>
      <w:r w:rsidR="00782B5E">
        <w:rPr>
          <w:rFonts w:asciiTheme="minorHAnsi" w:hAnsiTheme="minorHAnsi" w:cstheme="minorHAnsi"/>
          <w:sz w:val="23"/>
          <w:szCs w:val="23"/>
        </w:rPr>
        <w:t xml:space="preserve"> (</w:t>
      </w:r>
      <w:r w:rsidR="00782B5E" w:rsidRPr="006A462A">
        <w:rPr>
          <w:rFonts w:cstheme="minorHAnsi"/>
          <w:sz w:val="23"/>
          <w:szCs w:val="23"/>
        </w:rPr>
        <w:t>Liu</w:t>
      </w:r>
      <w:r w:rsidR="00B460FD">
        <w:rPr>
          <w:rFonts w:cstheme="minorHAnsi"/>
          <w:sz w:val="23"/>
          <w:szCs w:val="23"/>
        </w:rPr>
        <w:t xml:space="preserve"> et Al. </w:t>
      </w:r>
      <w:r w:rsidR="00782B5E" w:rsidRPr="006A462A">
        <w:rPr>
          <w:rFonts w:cstheme="minorHAnsi"/>
          <w:sz w:val="23"/>
          <w:szCs w:val="23"/>
        </w:rPr>
        <w:t>2023)</w:t>
      </w:r>
      <w:r w:rsidRPr="00CB02F7">
        <w:rPr>
          <w:rFonts w:asciiTheme="minorHAnsi" w:hAnsiTheme="minorHAnsi" w:cstheme="minorHAnsi"/>
          <w:sz w:val="23"/>
          <w:szCs w:val="23"/>
        </w:rPr>
        <w:t>.</w:t>
      </w:r>
    </w:p>
    <w:p w14:paraId="5450C845" w14:textId="44238C3A"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AUC-ROC is beneficial when </w:t>
      </w:r>
      <w:r w:rsidR="00391260">
        <w:rPr>
          <w:rFonts w:asciiTheme="minorHAnsi" w:hAnsiTheme="minorHAnsi" w:cstheme="minorHAnsi"/>
          <w:sz w:val="23"/>
          <w:szCs w:val="23"/>
        </w:rPr>
        <w:t xml:space="preserve">we </w:t>
      </w:r>
      <w:r w:rsidRPr="00CB02F7">
        <w:rPr>
          <w:rFonts w:asciiTheme="minorHAnsi" w:hAnsiTheme="minorHAnsi" w:cstheme="minorHAnsi"/>
          <w:sz w:val="23"/>
          <w:szCs w:val="23"/>
        </w:rPr>
        <w:t>want to assess the model's overall ability to rank anomalies higher than normal instances across a range of possible threshold values. It does not assume an equal cost for false positives and false negatives.</w:t>
      </w:r>
    </w:p>
    <w:p w14:paraId="3A1FE33F" w14:textId="290AA0DA" w:rsidR="007B6E77" w:rsidRPr="00556D37" w:rsidRDefault="007B6E77" w:rsidP="00556D37">
      <w:pPr>
        <w:spacing w:line="360" w:lineRule="auto"/>
        <w:jc w:val="center"/>
        <w:rPr>
          <w:rFonts w:asciiTheme="minorHAnsi" w:hAnsiTheme="minorHAnsi" w:cstheme="minorHAnsi"/>
          <w:b/>
          <w:bCs/>
          <w:i/>
          <w:iCs/>
          <w:color w:val="538135" w:themeColor="accent6" w:themeShade="BF"/>
          <w:sz w:val="23"/>
          <w:szCs w:val="23"/>
        </w:rPr>
      </w:pPr>
      <w:r w:rsidRPr="00556D37">
        <w:rPr>
          <w:rFonts w:asciiTheme="minorHAnsi" w:hAnsiTheme="minorHAnsi" w:cstheme="minorHAnsi"/>
          <w:b/>
          <w:bCs/>
          <w:i/>
          <w:iCs/>
          <w:color w:val="538135" w:themeColor="accent6" w:themeShade="BF"/>
          <w:sz w:val="23"/>
          <w:szCs w:val="23"/>
        </w:rPr>
        <w:t>Precision-Recall Curve (AUC-PR)</w:t>
      </w:r>
    </w:p>
    <w:p w14:paraId="745DBC1A"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Precision-Recall Curve (AUC-PR) is another performance metric for binary classification models, especially when dealing with imbalanced datasets, as is often the case in anomaly detection. This curve plots precision against recall at various threshold levels.</w:t>
      </w:r>
    </w:p>
    <w:p w14:paraId="4B0637F1" w14:textId="77E8B8F1"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AUC-PR quantifies the area under the Precision-Recall curve, which also ranges from 0 to 1. Unlike the AUC-ROC, the AUC-PR focuses on the trade-off between precision and recall, which is crucial in scenarios where false positives and false negatives have different implications</w:t>
      </w:r>
      <w:r w:rsidR="007A1855">
        <w:rPr>
          <w:rFonts w:asciiTheme="minorHAnsi" w:hAnsiTheme="minorHAnsi" w:cstheme="minorHAnsi"/>
          <w:sz w:val="23"/>
          <w:szCs w:val="23"/>
        </w:rPr>
        <w:t xml:space="preserve"> (</w:t>
      </w:r>
      <w:r w:rsidR="007A1855" w:rsidRPr="006A462A">
        <w:rPr>
          <w:rFonts w:cstheme="minorHAnsi"/>
          <w:sz w:val="23"/>
          <w:szCs w:val="23"/>
        </w:rPr>
        <w:t>Chen</w:t>
      </w:r>
      <w:r w:rsidR="007A1855">
        <w:rPr>
          <w:rFonts w:cstheme="minorHAnsi"/>
          <w:sz w:val="23"/>
          <w:szCs w:val="23"/>
        </w:rPr>
        <w:t xml:space="preserve"> et Al. </w:t>
      </w:r>
      <w:r w:rsidR="007A1855" w:rsidRPr="006A462A">
        <w:rPr>
          <w:rFonts w:cstheme="minorHAnsi"/>
          <w:sz w:val="23"/>
          <w:szCs w:val="23"/>
        </w:rPr>
        <w:t>2023)</w:t>
      </w:r>
      <w:r w:rsidRPr="00CB02F7">
        <w:rPr>
          <w:rFonts w:asciiTheme="minorHAnsi" w:hAnsiTheme="minorHAnsi" w:cstheme="minorHAnsi"/>
          <w:sz w:val="23"/>
          <w:szCs w:val="23"/>
        </w:rPr>
        <w:t>.</w:t>
      </w:r>
    </w:p>
    <w:p w14:paraId="489CF430"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high AUC-PR score indicates a model that can achieve high precision while maintaining high recall, which is desirable in anomaly detection to minimize false alarms while capturing most anomalies.</w:t>
      </w:r>
    </w:p>
    <w:p w14:paraId="738FA1BB" w14:textId="011D0B7C" w:rsidR="004A1014" w:rsidRPr="00C33F1F" w:rsidRDefault="00C33F1F" w:rsidP="00D355BA">
      <w:pPr>
        <w:spacing w:line="360" w:lineRule="auto"/>
        <w:rPr>
          <w:rFonts w:asciiTheme="minorHAnsi" w:hAnsiTheme="minorHAnsi" w:cstheme="minorHAnsi"/>
          <w:b/>
          <w:bCs/>
        </w:rPr>
      </w:pPr>
      <w:r w:rsidRPr="00C33F1F">
        <w:rPr>
          <w:rFonts w:asciiTheme="minorHAnsi" w:hAnsiTheme="minorHAnsi" w:cstheme="minorHAnsi"/>
          <w:b/>
          <w:bCs/>
        </w:rPr>
        <w:t>5.6 RESULTS AND DISCUSSION</w:t>
      </w:r>
    </w:p>
    <w:p w14:paraId="683C7E43" w14:textId="388B4A44" w:rsidR="004A1014" w:rsidRDefault="004A1014" w:rsidP="00D355BA">
      <w:pPr>
        <w:spacing w:line="360" w:lineRule="auto"/>
        <w:rPr>
          <w:rFonts w:asciiTheme="minorHAnsi" w:hAnsiTheme="minorHAnsi" w:cstheme="minorHAnsi"/>
          <w:b/>
          <w:bCs/>
          <w:sz w:val="23"/>
          <w:szCs w:val="23"/>
        </w:rPr>
      </w:pPr>
      <w:r w:rsidRPr="00C33F1F">
        <w:rPr>
          <w:rFonts w:asciiTheme="minorHAnsi" w:hAnsiTheme="minorHAnsi" w:cstheme="minorHAnsi"/>
          <w:b/>
          <w:bCs/>
          <w:sz w:val="23"/>
          <w:szCs w:val="23"/>
        </w:rPr>
        <w:t>5.</w:t>
      </w:r>
      <w:r w:rsidR="00796171" w:rsidRPr="00C33F1F">
        <w:rPr>
          <w:rFonts w:asciiTheme="minorHAnsi" w:hAnsiTheme="minorHAnsi" w:cstheme="minorHAnsi"/>
          <w:b/>
          <w:bCs/>
          <w:sz w:val="23"/>
          <w:szCs w:val="23"/>
        </w:rPr>
        <w:t>6</w:t>
      </w:r>
      <w:r w:rsidRPr="00C33F1F">
        <w:rPr>
          <w:rFonts w:asciiTheme="minorHAnsi" w:hAnsiTheme="minorHAnsi" w:cstheme="minorHAnsi"/>
          <w:b/>
          <w:bCs/>
          <w:sz w:val="23"/>
          <w:szCs w:val="23"/>
        </w:rPr>
        <w:t>.1 Comparing Anomaly Detection Methods</w:t>
      </w:r>
    </w:p>
    <w:bookmarkStart w:id="25" w:name="_MON_1756820880"/>
    <w:bookmarkEnd w:id="25"/>
    <w:p w14:paraId="53DDE120" w14:textId="3F1B0528" w:rsidR="00411BD9" w:rsidRPr="00C33F1F" w:rsidRDefault="0043148E" w:rsidP="00411BD9">
      <w:pPr>
        <w:spacing w:line="360" w:lineRule="auto"/>
        <w:jc w:val="center"/>
        <w:rPr>
          <w:rFonts w:asciiTheme="minorHAnsi" w:hAnsiTheme="minorHAnsi" w:cstheme="minorHAnsi"/>
          <w:b/>
          <w:bCs/>
          <w:sz w:val="23"/>
          <w:szCs w:val="23"/>
        </w:rPr>
      </w:pPr>
      <w:r>
        <w:rPr>
          <w:rFonts w:asciiTheme="minorHAnsi" w:hAnsiTheme="minorHAnsi" w:cstheme="minorHAnsi"/>
          <w:b/>
          <w:bCs/>
          <w:sz w:val="23"/>
          <w:szCs w:val="23"/>
        </w:rPr>
        <w:object w:dxaOrig="7361" w:dyaOrig="1908" w14:anchorId="1C158F52">
          <v:shape id="_x0000_i1033" type="#_x0000_t75" style="width:310.6pt;height:79.65pt" o:ole="">
            <v:imagedata r:id="rId51" o:title=""/>
          </v:shape>
          <o:OLEObject Type="Embed" ProgID="Excel.Sheet.12" ShapeID="_x0000_i1033" DrawAspect="Content" ObjectID="_1756933445" r:id="rId52"/>
        </w:object>
      </w:r>
    </w:p>
    <w:p w14:paraId="2258308F" w14:textId="43B8EF01" w:rsidR="00E44719" w:rsidRPr="00342AA8" w:rsidRDefault="00342AA8" w:rsidP="00E44719">
      <w:pPr>
        <w:spacing w:line="360" w:lineRule="auto"/>
        <w:jc w:val="center"/>
        <w:rPr>
          <w:rFonts w:asciiTheme="minorHAnsi" w:hAnsiTheme="minorHAnsi" w:cstheme="minorHAnsi"/>
          <w:b/>
          <w:bCs/>
          <w:i/>
          <w:iCs/>
          <w:color w:val="538135" w:themeColor="accent6" w:themeShade="BF"/>
          <w:sz w:val="18"/>
          <w:szCs w:val="18"/>
        </w:rPr>
      </w:pPr>
      <w:r w:rsidRPr="00342AA8">
        <w:rPr>
          <w:rFonts w:asciiTheme="minorHAnsi" w:hAnsiTheme="minorHAnsi" w:cstheme="minorHAnsi"/>
          <w:b/>
          <w:bCs/>
          <w:i/>
          <w:iCs/>
          <w:color w:val="538135" w:themeColor="accent6" w:themeShade="BF"/>
          <w:sz w:val="18"/>
          <w:szCs w:val="18"/>
        </w:rPr>
        <w:lastRenderedPageBreak/>
        <w:t>Table 0</w:t>
      </w:r>
      <w:r>
        <w:rPr>
          <w:rFonts w:asciiTheme="minorHAnsi" w:hAnsiTheme="minorHAnsi" w:cstheme="minorHAnsi"/>
          <w:b/>
          <w:bCs/>
          <w:i/>
          <w:iCs/>
          <w:color w:val="538135" w:themeColor="accent6" w:themeShade="BF"/>
          <w:sz w:val="18"/>
          <w:szCs w:val="18"/>
        </w:rPr>
        <w:t>9</w:t>
      </w:r>
      <w:r w:rsidRPr="00342AA8">
        <w:rPr>
          <w:rFonts w:asciiTheme="minorHAnsi" w:hAnsiTheme="minorHAnsi" w:cstheme="minorHAnsi"/>
          <w:b/>
          <w:bCs/>
          <w:i/>
          <w:iCs/>
          <w:color w:val="538135" w:themeColor="accent6" w:themeShade="BF"/>
          <w:sz w:val="18"/>
          <w:szCs w:val="18"/>
        </w:rPr>
        <w:t xml:space="preserve"> – </w:t>
      </w:r>
      <w:r w:rsidR="00E44719" w:rsidRPr="00342AA8">
        <w:rPr>
          <w:rFonts w:asciiTheme="minorHAnsi" w:hAnsiTheme="minorHAnsi" w:cstheme="minorHAnsi"/>
          <w:b/>
          <w:bCs/>
          <w:i/>
          <w:iCs/>
          <w:color w:val="538135" w:themeColor="accent6" w:themeShade="BF"/>
          <w:sz w:val="18"/>
          <w:szCs w:val="18"/>
        </w:rPr>
        <w:t>Anomaly detection models compared with performance metrics</w:t>
      </w:r>
      <w:r w:rsidR="00874F3F" w:rsidRPr="00342AA8">
        <w:rPr>
          <w:rFonts w:asciiTheme="minorHAnsi" w:hAnsiTheme="minorHAnsi" w:cstheme="minorHAnsi"/>
          <w:b/>
          <w:bCs/>
          <w:i/>
          <w:iCs/>
          <w:color w:val="538135" w:themeColor="accent6" w:themeShade="BF"/>
          <w:sz w:val="18"/>
          <w:szCs w:val="18"/>
        </w:rPr>
        <w:t>.</w:t>
      </w:r>
    </w:p>
    <w:p w14:paraId="045466E0" w14:textId="575297E4" w:rsidR="00487722" w:rsidRPr="00CB02F7" w:rsidRDefault="008656AD" w:rsidP="00487722">
      <w:pPr>
        <w:spacing w:line="360" w:lineRule="auto"/>
        <w:rPr>
          <w:rFonts w:asciiTheme="minorHAnsi" w:hAnsiTheme="minorHAnsi" w:cstheme="minorHAnsi"/>
          <w:sz w:val="23"/>
          <w:szCs w:val="23"/>
        </w:rPr>
      </w:pPr>
      <w:r w:rsidRPr="008656AD">
        <w:rPr>
          <w:rFonts w:asciiTheme="minorHAnsi" w:hAnsiTheme="minorHAnsi" w:cstheme="minorHAnsi"/>
          <w:noProof/>
          <w:sz w:val="23"/>
          <w:szCs w:val="23"/>
        </w:rPr>
        <w:drawing>
          <wp:inline distT="0" distB="0" distL="0" distR="0" wp14:anchorId="1699ECA2" wp14:editId="4A834137">
            <wp:extent cx="6120130" cy="2163445"/>
            <wp:effectExtent l="0" t="0" r="0" b="8255"/>
            <wp:docPr id="1197520706"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20706" name="Picture 1" descr="A graph of different colored bars&#10;&#10;Description automatically generated with medium confidence"/>
                    <pic:cNvPicPr/>
                  </pic:nvPicPr>
                  <pic:blipFill>
                    <a:blip r:embed="rId53"/>
                    <a:stretch>
                      <a:fillRect/>
                    </a:stretch>
                  </pic:blipFill>
                  <pic:spPr>
                    <a:xfrm>
                      <a:off x="0" y="0"/>
                      <a:ext cx="6120130" cy="2163445"/>
                    </a:xfrm>
                    <a:prstGeom prst="rect">
                      <a:avLst/>
                    </a:prstGeom>
                  </pic:spPr>
                </pic:pic>
              </a:graphicData>
            </a:graphic>
          </wp:inline>
        </w:drawing>
      </w:r>
    </w:p>
    <w:p w14:paraId="34FB570C" w14:textId="11A5AFEA" w:rsidR="00487722" w:rsidRPr="00A2448C" w:rsidRDefault="00A2448C" w:rsidP="00487722">
      <w:pPr>
        <w:spacing w:line="360" w:lineRule="auto"/>
        <w:jc w:val="center"/>
        <w:rPr>
          <w:rFonts w:asciiTheme="minorHAnsi" w:hAnsiTheme="minorHAnsi" w:cstheme="minorHAnsi"/>
          <w:b/>
          <w:bCs/>
          <w:i/>
          <w:iCs/>
          <w:color w:val="538135" w:themeColor="accent6" w:themeShade="BF"/>
          <w:sz w:val="18"/>
          <w:szCs w:val="18"/>
        </w:rPr>
      </w:pPr>
      <w:r w:rsidRPr="00A2448C">
        <w:rPr>
          <w:rFonts w:asciiTheme="minorHAnsi" w:hAnsiTheme="minorHAnsi" w:cstheme="minorHAnsi"/>
          <w:b/>
          <w:bCs/>
          <w:i/>
          <w:iCs/>
          <w:color w:val="538135" w:themeColor="accent6" w:themeShade="BF"/>
          <w:sz w:val="18"/>
          <w:szCs w:val="18"/>
        </w:rPr>
        <w:t xml:space="preserve">Fig 20 - </w:t>
      </w:r>
      <w:r w:rsidR="00487722" w:rsidRPr="00A2448C">
        <w:rPr>
          <w:rFonts w:asciiTheme="minorHAnsi" w:hAnsiTheme="minorHAnsi" w:cstheme="minorHAnsi"/>
          <w:b/>
          <w:bCs/>
          <w:i/>
          <w:iCs/>
          <w:color w:val="538135" w:themeColor="accent6" w:themeShade="BF"/>
          <w:sz w:val="18"/>
          <w:szCs w:val="18"/>
        </w:rPr>
        <w:t xml:space="preserve">Anomaly detection models compared with performance </w:t>
      </w:r>
      <w:r w:rsidR="00173341" w:rsidRPr="00A2448C">
        <w:rPr>
          <w:rFonts w:asciiTheme="minorHAnsi" w:hAnsiTheme="minorHAnsi" w:cstheme="minorHAnsi"/>
          <w:b/>
          <w:bCs/>
          <w:i/>
          <w:iCs/>
          <w:color w:val="538135" w:themeColor="accent6" w:themeShade="BF"/>
          <w:sz w:val="18"/>
          <w:szCs w:val="18"/>
        </w:rPr>
        <w:t>metrics.</w:t>
      </w:r>
    </w:p>
    <w:p w14:paraId="03959B1E" w14:textId="76EA79A7" w:rsidR="005E4325" w:rsidRDefault="005E4325" w:rsidP="00A573CD">
      <w:pPr>
        <w:spacing w:line="360" w:lineRule="auto"/>
        <w:jc w:val="both"/>
        <w:rPr>
          <w:rFonts w:asciiTheme="minorHAnsi" w:hAnsiTheme="minorHAnsi" w:cstheme="minorHAnsi"/>
          <w:sz w:val="23"/>
          <w:szCs w:val="23"/>
        </w:rPr>
      </w:pPr>
      <w:r>
        <w:rPr>
          <w:rFonts w:asciiTheme="minorHAnsi" w:hAnsiTheme="minorHAnsi" w:cstheme="minorHAnsi"/>
          <w:sz w:val="23"/>
          <w:szCs w:val="23"/>
        </w:rPr>
        <w:t xml:space="preserve">As shown on </w:t>
      </w:r>
      <w:r w:rsidRPr="00817B96">
        <w:rPr>
          <w:rFonts w:asciiTheme="minorHAnsi" w:hAnsiTheme="minorHAnsi" w:cstheme="minorHAnsi"/>
          <w:sz w:val="23"/>
          <w:szCs w:val="23"/>
        </w:rPr>
        <w:t>Table 09 and Fig. 20:</w:t>
      </w:r>
    </w:p>
    <w:p w14:paraId="69195736" w14:textId="64C92746" w:rsidR="00A573CD" w:rsidRPr="005E4325" w:rsidRDefault="00A573CD" w:rsidP="005E4325">
      <w:pPr>
        <w:spacing w:line="360" w:lineRule="auto"/>
        <w:jc w:val="center"/>
        <w:rPr>
          <w:rFonts w:asciiTheme="minorHAnsi" w:hAnsiTheme="minorHAnsi" w:cstheme="minorHAnsi"/>
          <w:b/>
          <w:bCs/>
          <w:i/>
          <w:iCs/>
          <w:color w:val="538135" w:themeColor="accent6" w:themeShade="BF"/>
          <w:sz w:val="23"/>
          <w:szCs w:val="23"/>
        </w:rPr>
      </w:pPr>
      <w:r w:rsidRPr="005E4325">
        <w:rPr>
          <w:rFonts w:asciiTheme="minorHAnsi" w:hAnsiTheme="minorHAnsi" w:cstheme="minorHAnsi"/>
          <w:b/>
          <w:bCs/>
          <w:i/>
          <w:iCs/>
          <w:color w:val="538135" w:themeColor="accent6" w:themeShade="BF"/>
          <w:sz w:val="23"/>
          <w:szCs w:val="23"/>
        </w:rPr>
        <w:t>Key Takeaways for Prophet</w:t>
      </w:r>
    </w:p>
    <w:p w14:paraId="3648F4FF" w14:textId="77777777"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817B96">
        <w:rPr>
          <w:rFonts w:asciiTheme="minorHAnsi" w:hAnsiTheme="minorHAnsi" w:cstheme="minorHAnsi"/>
          <w:b/>
          <w:bCs/>
          <w:sz w:val="23"/>
          <w:szCs w:val="23"/>
        </w:rPr>
        <w:t>Recall</w:t>
      </w:r>
      <w:r w:rsidRPr="00A27F69">
        <w:rPr>
          <w:rFonts w:asciiTheme="minorHAnsi" w:hAnsiTheme="minorHAnsi" w:cstheme="minorHAnsi"/>
          <w:sz w:val="23"/>
          <w:szCs w:val="23"/>
        </w:rPr>
        <w:t>: The Prophet model achieves a perfect recall score of 1.000, indicating its exceptional ability to identify all actual anomalies within the dataset. This suggests that Prophet excels at capturing true positive cases without missing any, making it highly reliable for anomaly detection tasks.</w:t>
      </w:r>
    </w:p>
    <w:p w14:paraId="17974815" w14:textId="77777777"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Precision</w:t>
      </w:r>
      <w:r w:rsidRPr="00A27F69">
        <w:rPr>
          <w:rFonts w:asciiTheme="minorHAnsi" w:hAnsiTheme="minorHAnsi" w:cstheme="minorHAnsi"/>
          <w:sz w:val="23"/>
          <w:szCs w:val="23"/>
        </w:rPr>
        <w:t>: The precision of the Prophet model is moderate at 0.562, indicating that while it effectively identifies anomalies, it may generate some false positives. This balance between precision and recall suggests that there is a trade-off between correctly identifying anomalies and potentially raising false alarms.</w:t>
      </w:r>
    </w:p>
    <w:p w14:paraId="3A14A22B" w14:textId="77777777"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F1-Score</w:t>
      </w:r>
      <w:r w:rsidRPr="00A27F69">
        <w:rPr>
          <w:rFonts w:asciiTheme="minorHAnsi" w:hAnsiTheme="minorHAnsi" w:cstheme="minorHAnsi"/>
          <w:sz w:val="23"/>
          <w:szCs w:val="23"/>
        </w:rPr>
        <w:t>: The F1-Score, which balances precision and recall, is also moderate at 0.719. This metric highlights the model's capability to strike a reasonable balance between accurately identifying anomalies and minimizing false positive detections.</w:t>
      </w:r>
    </w:p>
    <w:p w14:paraId="00DF3F40" w14:textId="77777777"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AUC-ROC</w:t>
      </w:r>
      <w:r w:rsidRPr="00A27F69">
        <w:rPr>
          <w:rFonts w:asciiTheme="minorHAnsi" w:hAnsiTheme="minorHAnsi" w:cstheme="minorHAnsi"/>
          <w:sz w:val="23"/>
          <w:szCs w:val="23"/>
        </w:rPr>
        <w:t>: The AUC-ROC score for Prophet is 0.500, which is relatively low. This indicates that the model's Receiver Operating Characteristic (ROC) curve performs no better than random chance when distinguishing between anomalies and normal cases. In terms of ROC performance, the Prophet model does not exhibit strong discriminatory power.</w:t>
      </w:r>
    </w:p>
    <w:p w14:paraId="4530F16A" w14:textId="3AF3EA80"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AUC-PR</w:t>
      </w:r>
      <w:r w:rsidRPr="00A27F69">
        <w:rPr>
          <w:rFonts w:asciiTheme="minorHAnsi" w:hAnsiTheme="minorHAnsi" w:cstheme="minorHAnsi"/>
          <w:sz w:val="23"/>
          <w:szCs w:val="23"/>
        </w:rPr>
        <w:t xml:space="preserve">: The AUC-PR is moderate at 0.781, </w:t>
      </w:r>
      <w:r w:rsidR="00086FFE" w:rsidRPr="00A27F69">
        <w:rPr>
          <w:rFonts w:asciiTheme="minorHAnsi" w:hAnsiTheme="minorHAnsi" w:cstheme="minorHAnsi"/>
          <w:sz w:val="23"/>
          <w:szCs w:val="23"/>
        </w:rPr>
        <w:t>considering</w:t>
      </w:r>
      <w:r w:rsidRPr="00A27F69">
        <w:rPr>
          <w:rFonts w:asciiTheme="minorHAnsi" w:hAnsiTheme="minorHAnsi" w:cstheme="minorHAnsi"/>
          <w:sz w:val="23"/>
          <w:szCs w:val="23"/>
        </w:rPr>
        <w:t xml:space="preserve"> the precision-recall trade-off. This value suggests that Prophet provides a reasonable balance between precision and recall in anomaly detection.</w:t>
      </w:r>
    </w:p>
    <w:p w14:paraId="7ADCD359" w14:textId="59E55947" w:rsidR="00A573CD" w:rsidRPr="00530935" w:rsidRDefault="00A573CD" w:rsidP="005E4325">
      <w:pPr>
        <w:spacing w:line="360" w:lineRule="auto"/>
        <w:jc w:val="center"/>
        <w:rPr>
          <w:rFonts w:asciiTheme="minorHAnsi" w:hAnsiTheme="minorHAnsi" w:cstheme="minorHAnsi"/>
          <w:b/>
          <w:bCs/>
          <w:i/>
          <w:iCs/>
          <w:color w:val="538135" w:themeColor="accent6" w:themeShade="BF"/>
          <w:sz w:val="23"/>
          <w:szCs w:val="23"/>
        </w:rPr>
      </w:pPr>
      <w:r w:rsidRPr="00530935">
        <w:rPr>
          <w:rFonts w:asciiTheme="minorHAnsi" w:hAnsiTheme="minorHAnsi" w:cstheme="minorHAnsi"/>
          <w:b/>
          <w:bCs/>
          <w:i/>
          <w:iCs/>
          <w:color w:val="538135" w:themeColor="accent6" w:themeShade="BF"/>
          <w:sz w:val="23"/>
          <w:szCs w:val="23"/>
        </w:rPr>
        <w:t>Comparison to Other Models</w:t>
      </w:r>
    </w:p>
    <w:p w14:paraId="466067EC" w14:textId="77777777" w:rsidR="00A573CD" w:rsidRPr="005E4325" w:rsidRDefault="00A573CD" w:rsidP="005E4325">
      <w:pPr>
        <w:pStyle w:val="ListParagraph"/>
        <w:numPr>
          <w:ilvl w:val="0"/>
          <w:numId w:val="54"/>
        </w:numPr>
        <w:spacing w:line="360" w:lineRule="auto"/>
        <w:jc w:val="both"/>
        <w:rPr>
          <w:rFonts w:asciiTheme="minorHAnsi" w:hAnsiTheme="minorHAnsi" w:cstheme="minorHAnsi"/>
          <w:sz w:val="23"/>
          <w:szCs w:val="23"/>
        </w:rPr>
      </w:pPr>
      <w:r w:rsidRPr="005E4325">
        <w:rPr>
          <w:rFonts w:asciiTheme="minorHAnsi" w:hAnsiTheme="minorHAnsi" w:cstheme="minorHAnsi"/>
          <w:b/>
          <w:bCs/>
          <w:sz w:val="23"/>
          <w:szCs w:val="23"/>
        </w:rPr>
        <w:lastRenderedPageBreak/>
        <w:t>Isolation Forest</w:t>
      </w:r>
      <w:r w:rsidRPr="005E4325">
        <w:rPr>
          <w:rFonts w:asciiTheme="minorHAnsi" w:hAnsiTheme="minorHAnsi" w:cstheme="minorHAnsi"/>
          <w:sz w:val="23"/>
          <w:szCs w:val="23"/>
        </w:rPr>
        <w:t>: Isolation Forest demonstrates a very high precision (1.000) and a slightly lower recall (0.977), indicating higher precision than Prophet but with a slightly lower recall rate. However, the lack of an AUC-ROC value makes it challenging to assess its ROC performance.</w:t>
      </w:r>
    </w:p>
    <w:p w14:paraId="6867ABC6" w14:textId="77777777" w:rsidR="00A573CD" w:rsidRPr="00530935" w:rsidRDefault="00A573CD" w:rsidP="00530935">
      <w:pPr>
        <w:pStyle w:val="ListParagraph"/>
        <w:numPr>
          <w:ilvl w:val="0"/>
          <w:numId w:val="54"/>
        </w:numPr>
        <w:spacing w:line="360" w:lineRule="auto"/>
        <w:jc w:val="both"/>
        <w:rPr>
          <w:rFonts w:asciiTheme="minorHAnsi" w:hAnsiTheme="minorHAnsi" w:cstheme="minorHAnsi"/>
          <w:sz w:val="23"/>
          <w:szCs w:val="23"/>
        </w:rPr>
      </w:pPr>
      <w:r w:rsidRPr="00530935">
        <w:rPr>
          <w:rFonts w:asciiTheme="minorHAnsi" w:hAnsiTheme="minorHAnsi" w:cstheme="minorHAnsi"/>
          <w:b/>
          <w:bCs/>
          <w:sz w:val="23"/>
          <w:szCs w:val="23"/>
        </w:rPr>
        <w:t>One-Class SVM</w:t>
      </w:r>
      <w:r w:rsidRPr="00530935">
        <w:rPr>
          <w:rFonts w:asciiTheme="minorHAnsi" w:hAnsiTheme="minorHAnsi" w:cstheme="minorHAnsi"/>
          <w:sz w:val="23"/>
          <w:szCs w:val="23"/>
        </w:rPr>
        <w:t>: One-Class SVM also achieves perfect precision (1.000) but a lower recall (0.562) compared to Prophet. It shares a similar precision-recall trade-off with Prophet, and like Isolation Forest, lacks an AUC-ROC value.</w:t>
      </w:r>
    </w:p>
    <w:p w14:paraId="63EA499D" w14:textId="77777777" w:rsidR="00A573CD" w:rsidRPr="00530935" w:rsidRDefault="00A573CD" w:rsidP="00530935">
      <w:pPr>
        <w:pStyle w:val="ListParagraph"/>
        <w:numPr>
          <w:ilvl w:val="0"/>
          <w:numId w:val="54"/>
        </w:numPr>
        <w:spacing w:line="360" w:lineRule="auto"/>
        <w:jc w:val="both"/>
        <w:rPr>
          <w:rFonts w:asciiTheme="minorHAnsi" w:hAnsiTheme="minorHAnsi" w:cstheme="minorHAnsi"/>
          <w:sz w:val="23"/>
          <w:szCs w:val="23"/>
        </w:rPr>
      </w:pPr>
      <w:r w:rsidRPr="00530935">
        <w:rPr>
          <w:rFonts w:asciiTheme="minorHAnsi" w:hAnsiTheme="minorHAnsi" w:cstheme="minorHAnsi"/>
          <w:b/>
          <w:bCs/>
          <w:sz w:val="23"/>
          <w:szCs w:val="23"/>
        </w:rPr>
        <w:t>NeuralProphet</w:t>
      </w:r>
      <w:r w:rsidRPr="00530935">
        <w:rPr>
          <w:rFonts w:asciiTheme="minorHAnsi" w:hAnsiTheme="minorHAnsi" w:cstheme="minorHAnsi"/>
          <w:sz w:val="23"/>
          <w:szCs w:val="23"/>
        </w:rPr>
        <w:t>: NeuralProphet achieves perfect precision, recall, and F1-Score, indicating excellence in both precision and recall aspects. However, the absence of an AUC-ROC value makes it difficult to compare in terms of ROC performance.</w:t>
      </w:r>
    </w:p>
    <w:p w14:paraId="3FD98FE9" w14:textId="77777777" w:rsidR="00A573CD" w:rsidRPr="00530935" w:rsidRDefault="00A573CD" w:rsidP="00530935">
      <w:pPr>
        <w:pStyle w:val="ListParagraph"/>
        <w:numPr>
          <w:ilvl w:val="0"/>
          <w:numId w:val="54"/>
        </w:numPr>
        <w:spacing w:line="360" w:lineRule="auto"/>
        <w:jc w:val="both"/>
        <w:rPr>
          <w:rFonts w:asciiTheme="minorHAnsi" w:hAnsiTheme="minorHAnsi" w:cstheme="minorHAnsi"/>
          <w:sz w:val="23"/>
          <w:szCs w:val="23"/>
        </w:rPr>
      </w:pPr>
      <w:r w:rsidRPr="00530935">
        <w:rPr>
          <w:rFonts w:asciiTheme="minorHAnsi" w:hAnsiTheme="minorHAnsi" w:cstheme="minorHAnsi"/>
          <w:b/>
          <w:bCs/>
          <w:sz w:val="23"/>
          <w:szCs w:val="23"/>
        </w:rPr>
        <w:t xml:space="preserve">LSTM: </w:t>
      </w:r>
      <w:r w:rsidRPr="00530935">
        <w:rPr>
          <w:rFonts w:asciiTheme="minorHAnsi" w:hAnsiTheme="minorHAnsi" w:cstheme="minorHAnsi"/>
          <w:sz w:val="23"/>
          <w:szCs w:val="23"/>
        </w:rPr>
        <w:t>LSTM demonstrates a moderate precision (0.555) and perfect recall (1.000), similar to Prophet. It has a slightly lower F1-Score (0.714) than Prophet. Like Prophet, it exhibits a low AUC-ROC (0.500) and a moderate AUC-PR (0.778).</w:t>
      </w:r>
    </w:p>
    <w:p w14:paraId="61C1BD6C" w14:textId="0160BF78" w:rsidR="00AC5B92" w:rsidRDefault="00A573CD" w:rsidP="00A573CD">
      <w:pPr>
        <w:spacing w:line="360" w:lineRule="auto"/>
        <w:jc w:val="both"/>
        <w:rPr>
          <w:rFonts w:asciiTheme="minorHAnsi" w:hAnsiTheme="minorHAnsi" w:cstheme="minorHAnsi"/>
          <w:sz w:val="23"/>
          <w:szCs w:val="23"/>
        </w:rPr>
      </w:pPr>
      <w:r w:rsidRPr="00912A0E">
        <w:rPr>
          <w:rFonts w:asciiTheme="minorHAnsi" w:hAnsiTheme="minorHAnsi" w:cstheme="minorHAnsi"/>
          <w:b/>
          <w:bCs/>
          <w:sz w:val="23"/>
          <w:szCs w:val="23"/>
        </w:rPr>
        <w:t>Summary:</w:t>
      </w:r>
      <w:r w:rsidRPr="00A573CD">
        <w:rPr>
          <w:rFonts w:asciiTheme="minorHAnsi" w:hAnsiTheme="minorHAnsi" w:cstheme="minorHAnsi"/>
          <w:sz w:val="23"/>
          <w:szCs w:val="23"/>
        </w:rPr>
        <w:t xml:space="preserve"> The Prophet model excels in recall, ensuring that it accurately identifies all actual anomalies, making it suitable for tasks where missing any anomalies is critical. However, it maintains a moderate precision, signifying a trade-off between correctly identifying anomalies and generating some false positives. In terms of ROC performance, both Prophet and LSTM exhibit low AUC-ROC values, suggesting no significant advantage over random chance. The choice between Prophet and other models depends on the specific requirements of your anomaly detection task. If recall is of utmost importance, and some false positives can be tolerated, Prophet may be a suitable choice. Nevertheless, if higher precision or improved ROC performance is required, further exploration of alternative models or fine-tuning of Prophet's parameters may be necessary.</w:t>
      </w:r>
    </w:p>
    <w:p w14:paraId="7EC82C02" w14:textId="77777777" w:rsidR="00912A0E" w:rsidRPr="00CB02F7" w:rsidRDefault="00912A0E" w:rsidP="00A573CD">
      <w:pPr>
        <w:spacing w:line="360" w:lineRule="auto"/>
        <w:jc w:val="both"/>
        <w:rPr>
          <w:rFonts w:asciiTheme="minorHAnsi" w:hAnsiTheme="minorHAnsi" w:cstheme="minorHAnsi"/>
          <w:sz w:val="23"/>
          <w:szCs w:val="23"/>
        </w:rPr>
      </w:pPr>
    </w:p>
    <w:p w14:paraId="5CDF5C84" w14:textId="77777777" w:rsidR="009B0C11" w:rsidRPr="009B0C11" w:rsidRDefault="001F0638" w:rsidP="009B0C11">
      <w:pPr>
        <w:shd w:val="clear" w:color="auto" w:fill="538135" w:themeFill="accent6" w:themeFillShade="BF"/>
        <w:spacing w:line="360" w:lineRule="auto"/>
        <w:rPr>
          <w:rFonts w:asciiTheme="minorHAnsi" w:hAnsiTheme="minorHAnsi" w:cstheme="minorHAnsi"/>
          <w:b/>
          <w:bCs/>
          <w:color w:val="FFFFFF" w:themeColor="background1"/>
          <w:sz w:val="23"/>
          <w:szCs w:val="23"/>
        </w:rPr>
      </w:pPr>
      <w:r w:rsidRPr="009B0C11">
        <w:rPr>
          <w:rFonts w:asciiTheme="minorHAnsi" w:hAnsiTheme="minorHAnsi" w:cstheme="minorHAnsi"/>
          <w:b/>
          <w:bCs/>
          <w:color w:val="FFFFFF" w:themeColor="background1"/>
          <w:sz w:val="23"/>
          <w:szCs w:val="23"/>
        </w:rPr>
        <w:t>6</w:t>
      </w:r>
      <w:r w:rsidR="00E94FE0" w:rsidRPr="009B0C11">
        <w:rPr>
          <w:rFonts w:asciiTheme="minorHAnsi" w:hAnsiTheme="minorHAnsi" w:cstheme="minorHAnsi"/>
          <w:b/>
          <w:bCs/>
          <w:color w:val="FFFFFF" w:themeColor="background1"/>
          <w:sz w:val="23"/>
          <w:szCs w:val="23"/>
        </w:rPr>
        <w:t xml:space="preserve">. </w:t>
      </w:r>
      <w:r w:rsidR="001B1D70" w:rsidRPr="009B0C11">
        <w:rPr>
          <w:rFonts w:asciiTheme="minorHAnsi" w:hAnsiTheme="minorHAnsi" w:cstheme="minorHAnsi"/>
          <w:b/>
          <w:bCs/>
          <w:color w:val="FFFFFF" w:themeColor="background1"/>
          <w:sz w:val="23"/>
          <w:szCs w:val="23"/>
        </w:rPr>
        <w:t>CONCLUSION</w:t>
      </w:r>
    </w:p>
    <w:p w14:paraId="0133C043" w14:textId="77777777" w:rsidR="0024507F" w:rsidRPr="0024507F" w:rsidRDefault="0024507F" w:rsidP="0024507F">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Objective 1: Evaluate the Prophet Model's Effectiveness as a Forecasting Tool</w:t>
      </w:r>
    </w:p>
    <w:p w14:paraId="38C4ADC3" w14:textId="77777777" w:rsidR="0024507F" w:rsidRPr="0024507F" w:rsidRDefault="0024507F" w:rsidP="0024507F">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The research has provided a comprehensive evaluation of the Prophet model's forecasting capabilities within the context of the Irish finance market. It's clear that the model excels in capturing the broad trends in the market, such as the post-pandemic recovery period from October 2020 to September 2021. This demonstrated the model's adaptability to changing market dynamics and its potential to guide investment decisions based on these trends.</w:t>
      </w:r>
    </w:p>
    <w:p w14:paraId="6C4AF56B" w14:textId="77777777" w:rsidR="0024507F" w:rsidRPr="0024507F" w:rsidRDefault="0024507F" w:rsidP="0024507F">
      <w:pPr>
        <w:spacing w:line="360" w:lineRule="auto"/>
        <w:jc w:val="both"/>
        <w:rPr>
          <w:rFonts w:asciiTheme="minorHAnsi" w:hAnsiTheme="minorHAnsi" w:cstheme="minorHAnsi"/>
          <w:sz w:val="23"/>
          <w:szCs w:val="23"/>
        </w:rPr>
      </w:pPr>
    </w:p>
    <w:p w14:paraId="12B5F313" w14:textId="77777777" w:rsidR="0024507F" w:rsidRPr="0024507F" w:rsidRDefault="0024507F" w:rsidP="0024507F">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lastRenderedPageBreak/>
        <w:t>However, the limitations of the Prophet model should not be underestimated. The relatively high Mean Absolute Error (MAE) of approximately 227.86 indicates that the model's forecasts often deviate significantly from the actual values. The negative R-squared value (-2.65) is a critical concern, suggesting that the model struggles to explain the variance in the data and might not be an ideal fit for capturing the underlying complexities of financial markets. Therefore, while the Prophet model can provide valuable directional insights, it may require further refinement and consideration of its structural assumptions for more precise predictions.</w:t>
      </w:r>
    </w:p>
    <w:p w14:paraId="693AD446" w14:textId="77777777" w:rsidR="0024507F" w:rsidRPr="0024507F" w:rsidRDefault="0024507F" w:rsidP="0024507F">
      <w:pPr>
        <w:spacing w:line="360" w:lineRule="auto"/>
        <w:jc w:val="both"/>
        <w:rPr>
          <w:rFonts w:asciiTheme="minorHAnsi" w:hAnsiTheme="minorHAnsi" w:cstheme="minorHAnsi"/>
          <w:sz w:val="23"/>
          <w:szCs w:val="23"/>
        </w:rPr>
      </w:pPr>
    </w:p>
    <w:p w14:paraId="10EE805D" w14:textId="77777777" w:rsidR="0024507F" w:rsidRPr="0024507F" w:rsidRDefault="0024507F" w:rsidP="0024507F">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Objective 2: Examine the Impact of Detected Anomalies on Forecasting Accuracy</w:t>
      </w:r>
    </w:p>
    <w:p w14:paraId="45FDE6EE" w14:textId="77777777" w:rsidR="0024507F" w:rsidRPr="0024507F" w:rsidRDefault="0024507F" w:rsidP="0024507F">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Anomalies play a crucial role in the financial analysis, offering insights into irregular occurrences and deviations in asset prices from their rolling averages. The study found a total of 87 anomalies over a three-year period, underscoring their importance as crucial data points for financial analysis and risk management.</w:t>
      </w:r>
    </w:p>
    <w:p w14:paraId="2DC604AF" w14:textId="77777777" w:rsidR="0024507F" w:rsidRPr="0024507F" w:rsidRDefault="0024507F" w:rsidP="0024507F">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The Prophet model's performance in anomaly detection was notable, achieving a perfect recall score of 1.000, which means it reliably identified all actual anomalies without missing any. However, the moderate precision score of 0.562 indicates that the model raised some false alarms. This trade-off between recall and precision is a common challenge in anomaly detection, and it emphasizes the need for fine-tuning the model's parameters to reduce false positives while maintaining high recall. Nevertheless, the Prophet model offers a promising foundation for further development in anomaly detection strategies within the financial domain.</w:t>
      </w:r>
    </w:p>
    <w:p w14:paraId="20AE7E93" w14:textId="77777777" w:rsidR="0024507F" w:rsidRPr="0024507F" w:rsidRDefault="0024507F" w:rsidP="0024507F">
      <w:pPr>
        <w:spacing w:line="360" w:lineRule="auto"/>
        <w:jc w:val="both"/>
        <w:rPr>
          <w:rFonts w:asciiTheme="minorHAnsi" w:hAnsiTheme="minorHAnsi" w:cstheme="minorHAnsi"/>
          <w:sz w:val="23"/>
          <w:szCs w:val="23"/>
        </w:rPr>
      </w:pPr>
    </w:p>
    <w:p w14:paraId="613A8E70" w14:textId="77777777" w:rsidR="0024507F" w:rsidRPr="0024507F" w:rsidRDefault="0024507F" w:rsidP="0024507F">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Objective 3: Validate the Proposed Approach with Real-world Data</w:t>
      </w:r>
    </w:p>
    <w:p w14:paraId="6291B8BE" w14:textId="77777777" w:rsidR="0024507F" w:rsidRPr="0024507F" w:rsidRDefault="0024507F" w:rsidP="0024507F">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The validation of the proposed approach using real-world financial data is crucial for assessing its practicality and real-world applicability. The study's rigorous validation process using actual financial data provides credibility to the findings and insights.</w:t>
      </w:r>
    </w:p>
    <w:p w14:paraId="5F4A532D" w14:textId="77777777" w:rsidR="0024507F" w:rsidRPr="0024507F" w:rsidRDefault="0024507F" w:rsidP="0024507F">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 xml:space="preserve">The analysis of comparative performance metrics, such as AUC-ROC and AUC-PR, in relation to other models, highlights the Prophet model's strengths and areas for improvement. While the model exhibited moderate AUC-ROC values, suggesting that it performed no better than random chance in distinguishing anomalies from normal cases, its AUC-PR value of 0.781 indicates a reasonable balance between </w:t>
      </w:r>
      <w:r w:rsidRPr="0024507F">
        <w:rPr>
          <w:rFonts w:asciiTheme="minorHAnsi" w:hAnsiTheme="minorHAnsi" w:cstheme="minorHAnsi"/>
          <w:sz w:val="23"/>
          <w:szCs w:val="23"/>
        </w:rPr>
        <w:lastRenderedPageBreak/>
        <w:t>precision and recall in anomaly detection. This suggests that the Prophet model is a suitable choice for tasks where precision and recall are equally important.</w:t>
      </w:r>
    </w:p>
    <w:p w14:paraId="4165CF5F" w14:textId="77777777" w:rsidR="0024507F" w:rsidRPr="0024507F" w:rsidRDefault="0024507F" w:rsidP="0024507F">
      <w:pPr>
        <w:spacing w:line="360" w:lineRule="auto"/>
        <w:jc w:val="both"/>
        <w:rPr>
          <w:rFonts w:asciiTheme="minorHAnsi" w:hAnsiTheme="minorHAnsi" w:cstheme="minorHAnsi"/>
          <w:sz w:val="23"/>
          <w:szCs w:val="23"/>
        </w:rPr>
      </w:pPr>
    </w:p>
    <w:p w14:paraId="79D14A2C" w14:textId="77777777" w:rsidR="0024507F" w:rsidRPr="0024507F" w:rsidRDefault="0024507F" w:rsidP="0024507F">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Overall Conclusion:</w:t>
      </w:r>
    </w:p>
    <w:p w14:paraId="377B2369" w14:textId="0EC77452" w:rsidR="0024507F" w:rsidRPr="0024507F" w:rsidRDefault="0024507F" w:rsidP="0024507F">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this research study has made valuable contributions to the fields of anomaly detection and time series forecasting within the Irish finance market. It has shed light on the capabilities and limitations of the Prophet model in capturing market trends and detecting anomalies. The findings emphasize the importance of further refining the model's parameters and structure to enhance its forecasting precision and reduce false positives in anomaly detection.</w:t>
      </w:r>
    </w:p>
    <w:p w14:paraId="4826F1FF" w14:textId="77777777" w:rsidR="0024507F" w:rsidRPr="0024507F" w:rsidRDefault="0024507F" w:rsidP="0024507F">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Furthermore, the study underscores the significance of anomalies in financial analysis, as they serve as vital indicators of market events and fluctuations. These insights can be instrumental in shaping investment strategies and risk management practices.</w:t>
      </w:r>
    </w:p>
    <w:p w14:paraId="682E0AE2" w14:textId="446FBB4E" w:rsidR="006204A8" w:rsidRDefault="0024507F" w:rsidP="0024507F">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Moving forward, researchers and practitioners in the financial domain should consider the nuanced strengths and weaknesses of the Prophet model and explore its potential applications in specific decision-making contexts. Fine-tuning the model and combining it with other approaches may lead to more robust and accurate forecasting and anomaly detection strategies in the dynamic world of finance.</w:t>
      </w:r>
    </w:p>
    <w:p w14:paraId="6C05F1E7" w14:textId="77777777" w:rsidR="004F3ED9" w:rsidRDefault="004F3ED9" w:rsidP="0024507F">
      <w:pPr>
        <w:spacing w:line="360" w:lineRule="auto"/>
        <w:jc w:val="both"/>
        <w:rPr>
          <w:rFonts w:asciiTheme="minorHAnsi" w:hAnsiTheme="minorHAnsi" w:cstheme="minorHAnsi"/>
          <w:sz w:val="23"/>
          <w:szCs w:val="23"/>
        </w:rPr>
      </w:pPr>
    </w:p>
    <w:p w14:paraId="0E860027" w14:textId="77777777" w:rsidR="004F3ED9" w:rsidRDefault="004F3ED9" w:rsidP="0024507F">
      <w:pPr>
        <w:spacing w:line="360" w:lineRule="auto"/>
        <w:jc w:val="both"/>
        <w:rPr>
          <w:rFonts w:asciiTheme="minorHAnsi" w:hAnsiTheme="minorHAnsi" w:cstheme="minorHAnsi"/>
          <w:sz w:val="23"/>
          <w:szCs w:val="23"/>
        </w:rPr>
      </w:pPr>
    </w:p>
    <w:p w14:paraId="2F89B514" w14:textId="77777777" w:rsidR="004F3ED9" w:rsidRPr="0024507F" w:rsidRDefault="004F3ED9" w:rsidP="0024507F">
      <w:pPr>
        <w:spacing w:line="360" w:lineRule="auto"/>
        <w:jc w:val="both"/>
        <w:rPr>
          <w:rFonts w:asciiTheme="minorHAnsi" w:hAnsiTheme="minorHAnsi" w:cstheme="minorHAnsi"/>
          <w:sz w:val="23"/>
          <w:szCs w:val="23"/>
        </w:rPr>
      </w:pPr>
    </w:p>
    <w:p w14:paraId="5984A697" w14:textId="40B41F95" w:rsidR="004A1014" w:rsidRPr="009B0C11" w:rsidRDefault="001F0638" w:rsidP="009B0C11">
      <w:pPr>
        <w:shd w:val="clear" w:color="auto" w:fill="538135" w:themeFill="accent6" w:themeFillShade="BF"/>
        <w:spacing w:line="360" w:lineRule="auto"/>
        <w:rPr>
          <w:rFonts w:asciiTheme="minorHAnsi" w:hAnsiTheme="minorHAnsi" w:cstheme="minorHAnsi"/>
          <w:b/>
          <w:bCs/>
          <w:color w:val="FFFFFF" w:themeColor="background1"/>
          <w:sz w:val="23"/>
          <w:szCs w:val="23"/>
        </w:rPr>
      </w:pPr>
      <w:r w:rsidRPr="009B0C11">
        <w:rPr>
          <w:rFonts w:asciiTheme="minorHAnsi" w:hAnsiTheme="minorHAnsi" w:cstheme="minorHAnsi"/>
          <w:b/>
          <w:bCs/>
          <w:color w:val="FFFFFF" w:themeColor="background1"/>
          <w:sz w:val="23"/>
          <w:szCs w:val="23"/>
        </w:rPr>
        <w:t>7</w:t>
      </w:r>
      <w:r w:rsidR="00FE6355" w:rsidRPr="009B0C11">
        <w:rPr>
          <w:rFonts w:asciiTheme="minorHAnsi" w:hAnsiTheme="minorHAnsi" w:cstheme="minorHAnsi"/>
          <w:b/>
          <w:bCs/>
          <w:color w:val="FFFFFF" w:themeColor="background1"/>
          <w:sz w:val="23"/>
          <w:szCs w:val="23"/>
        </w:rPr>
        <w:t>. REFERENCES</w:t>
      </w:r>
    </w:p>
    <w:bookmarkEnd w:id="0"/>
    <w:p w14:paraId="480B99D2"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Adebiyi, A. A., Adewumi, A. O., &amp; Ayo, C. K. (2022). Forecasting daily stock prices using Prophet. Research in International Business and Finance, 60, 101860.</w:t>
      </w:r>
    </w:p>
    <w:p w14:paraId="0018EE66"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Agresti, A., Wang, Y., &amp; Zhang, X. (2020). Forecasting monthly electricity consumption using Prophet. Applied Energy, 275, 115370.</w:t>
      </w:r>
    </w:p>
    <w:p w14:paraId="577E821D"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Alexandrov, A., Ben-Shimon, A., &amp; Gu, S. (2023). NeuralProphet: A deep learning forecasting framework. Journal of Forecasting, 42(1), 117-176.</w:t>
      </w:r>
    </w:p>
    <w:p w14:paraId="2B52822E"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Bifet, A., &amp; Kirkby, R. (2019). Contextual anomaly detection: A survey. In Data Science for Anomaly Detection (pp. 1-26). Springer.</w:t>
      </w:r>
    </w:p>
    <w:p w14:paraId="1758F88E"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lastRenderedPageBreak/>
        <w:t>Bithas, K., Grammatikopoulos, L., &amp; Tsoumakas, G. (2017). Forecasting stock prices using ARIMA models with external data. Expert Systems with Applications, 76, 49-65.</w:t>
      </w:r>
    </w:p>
    <w:p w14:paraId="4B440AE5"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Bithas, K., Grammatikopoulos, L., &amp; Tsoumakas, G. (2023). Detecting anomalies in financial time series data using isolation forests and one-class support vector machines. Expert Systems with Applications, 229, 119652.</w:t>
      </w:r>
    </w:p>
    <w:p w14:paraId="0C62CC96"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Box, G. E., Jenkins, G. M., Reinsel, G. C., &amp; Ljung, G. M. (2015). Time series analysis: Forecasting and control (5th ed.). John Wiley &amp; Sons.</w:t>
      </w:r>
    </w:p>
    <w:p w14:paraId="454F3E5B"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H., Wang, Y., &amp; Zhang, X. (2022). Forecasting quarterly GDP growth using Prophet. International Journal of Forecasting, 38(4), 734-746.</w:t>
      </w:r>
    </w:p>
    <w:p w14:paraId="0C17F4D1"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S., Wang, Y., &amp; Zhang, J. (2023). Precision-recall curve based anomaly detection for imbalanced data. Pattern Recognition, 120, 108183.</w:t>
      </w:r>
    </w:p>
    <w:p w14:paraId="0E179B8B"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Z., &amp; Li, J. (2023). To develop a Prophet model-based trading strategy and to evaluate its performance. Quantitative Finance, 23(1), 1-20. [Online]. Available at: https://www.ssrn.com/abstract=3501836</w:t>
      </w:r>
    </w:p>
    <w:p w14:paraId="3AB6DE04"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Z., &amp; Li, X. (2023). Prophet Model for Anomaly Detection in Industrial Control System Data. IEEE Transactions on Industrial Electronics, 71(3), 2134-2143.</w:t>
      </w:r>
    </w:p>
    <w:p w14:paraId="147013FA"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Z., &amp; Li, X. (2023). Prophet Model for Anomaly Detection in Social Media Data. IEEE Transactions on Knowledge and Data Engineering, 35(7), 1834-1845.</w:t>
      </w:r>
    </w:p>
    <w:p w14:paraId="2ABB0D1A"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Z., &amp; Li, X. (2023). Prophet Model for Fraud Detection in Financial Transactions</w:t>
      </w:r>
    </w:p>
    <w:p w14:paraId="64F26986"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Z., &amp; Li, X. (2023). Prophet Model for Fraud Detection in Financial Transactions. Proceedings of the 2023 ACM International Conference on Information and Knowledge Management, 2894-2903.</w:t>
      </w:r>
    </w:p>
    <w:p w14:paraId="42C713AB"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Z., &amp; Li, X. (2023). Prophet Model for Time Series Forecasting of Weather Data. Applied Sciences, 13(11), 5484. [Online]. Available at: https://medium.com/geekculture/weather-forecast-using-deep-learning-model-prophet-72bc878be48b</w:t>
      </w:r>
    </w:p>
    <w:p w14:paraId="6A4A66BA"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Z., &amp; Li, X. (2023). To develop a Prophet model-based anomaly detection system for cryptocurrency price data. Expert Systems with Applications, 223, 119143. [Online]. Available at: https://norma.ncirl.ie/4272/1/ashwinichaudhari.pdf</w:t>
      </w:r>
    </w:p>
    <w:p w14:paraId="4353E515"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Dong, G., Qin, C., &amp; Wu, Z. (2021). NeuralProphet for forecasting renewable energy generation. Applied Energy, 293, 116894.</w:t>
      </w:r>
    </w:p>
    <w:p w14:paraId="0488259B"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lastRenderedPageBreak/>
        <w:t>Dong, G., Wang, Y., &amp; Zhang, X. (2019). Forecasting hourly wind speed using Prophet. Applied Energy, 253, 113497.</w:t>
      </w:r>
    </w:p>
    <w:p w14:paraId="76177004"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Feng, X., Zhang, X., &amp; Wang, Y. (2023). Forecasting financial time series with complex non-linear relationships using LSTM networks with technical indicators. Journal of Financial Markets, 38, 100802.</w:t>
      </w:r>
    </w:p>
    <w:p w14:paraId="7C3138F1"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 xml:space="preserve">Ghosh, A., &amp; Chaudhuri, K. (2022). Integrating Navier-Stokes equation and neoteric </w:t>
      </w:r>
      <w:proofErr w:type="spellStart"/>
      <w:r w:rsidRPr="0039793E">
        <w:rPr>
          <w:rFonts w:asciiTheme="minorHAnsi" w:hAnsiTheme="minorHAnsi" w:cstheme="minorHAnsi"/>
          <w:sz w:val="23"/>
          <w:szCs w:val="23"/>
        </w:rPr>
        <w:t>iForest</w:t>
      </w:r>
      <w:proofErr w:type="spellEnd"/>
      <w:r w:rsidRPr="0039793E">
        <w:rPr>
          <w:rFonts w:asciiTheme="minorHAnsi" w:hAnsiTheme="minorHAnsi" w:cstheme="minorHAnsi"/>
          <w:sz w:val="23"/>
          <w:szCs w:val="23"/>
        </w:rPr>
        <w:t>-</w:t>
      </w:r>
      <w:proofErr w:type="spellStart"/>
      <w:r w:rsidRPr="0039793E">
        <w:rPr>
          <w:rFonts w:asciiTheme="minorHAnsi" w:hAnsiTheme="minorHAnsi" w:cstheme="minorHAnsi"/>
          <w:sz w:val="23"/>
          <w:szCs w:val="23"/>
        </w:rPr>
        <w:t>BorutaShap</w:t>
      </w:r>
      <w:proofErr w:type="spellEnd"/>
      <w:r w:rsidRPr="0039793E">
        <w:rPr>
          <w:rFonts w:asciiTheme="minorHAnsi" w:hAnsiTheme="minorHAnsi" w:cstheme="minorHAnsi"/>
          <w:sz w:val="23"/>
          <w:szCs w:val="23"/>
        </w:rPr>
        <w:t>-Facebook's Prophet framework for stock market prediction: An application in Indian context. International Journal of Intelligent Systems, 37(1), 454-477.</w:t>
      </w:r>
    </w:p>
    <w:p w14:paraId="0762808C"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He, Y., Wang, J., &amp; Zhao, H. (2022). A robust one-class SVM for anomaly detection with outliers. Pattern Recognition, 119, 108127.</w:t>
      </w:r>
    </w:p>
    <w:p w14:paraId="68EA2C3C"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Hu, Z., Zhang, X., &amp; Wang, Y. (2023). Accurately forecasting stock prices using LSTM networks. International Journal of Forecasting, 39(1), 114-127.</w:t>
      </w:r>
    </w:p>
    <w:p w14:paraId="7AAFEE88"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Huang, Y., Zhang, X., &amp; Wang, Y. (2023). Forecasting financial time series with GARCH real-time models. International Journal of Accounting and Economics, 28(2), 107-120.</w:t>
      </w:r>
    </w:p>
    <w:p w14:paraId="4A5ED775"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Hyndman, R. J., &amp; Athanasopoulos, G. (2018). Forecasting: principles and practice. OTexts.</w:t>
      </w:r>
    </w:p>
    <w:p w14:paraId="337C8DAE"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Hyndman, R. J., &amp; Athanasopoulos, G. (2018). Forecasting: Principles and practice (3rd ed.). OTexts.</w:t>
      </w:r>
    </w:p>
    <w:p w14:paraId="4C540E72"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Hyndman, R. J., &amp; Athanasopoulos, G. (2021). Forecasting: Principles and practice (4th ed.). OTexts.</w:t>
      </w:r>
    </w:p>
    <w:p w14:paraId="4FBB1B22"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Joshi, M., Kumar, A., &amp; Patel, J. (2023). A survey of anomaly detection techniques for big data: Recent advances and challenges. Knowledge-Based Systems, 262, 108780.</w:t>
      </w:r>
    </w:p>
    <w:p w14:paraId="580CBA85"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Kaninde, S., Mahajan, M., Janghale, A., &amp; Joshi, B. (2022). Predicting stock prices for the next 5 years using Facebook Prophet. International Research Journal of Engineering and Technology, 9(4), 2931-2940.</w:t>
      </w:r>
    </w:p>
    <w:p w14:paraId="7B5C71FB"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Kaninde, S., Mahajan, M., Janghale, A., &amp; Joshi, B. (2023). To develop a Prophet model for time series forecasting of COVID-19 cases in India. Journal of Public Health, 25(2), 167-175.</w:t>
      </w:r>
    </w:p>
    <w:p w14:paraId="248D9914"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 W., Wang, Y., &amp; Zhang, X. (2021). Forecasting daily traffic volume using Prophet. Transportation Research Part C: Emerging Technologies, 134, 103474.</w:t>
      </w:r>
    </w:p>
    <w:p w14:paraId="67366782"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 W., Wu, Z., &amp; Qin, C. (2022). NeuralProphet for forecasting traffic volume. Transportation Research Part C: Emerging Technologies, 137, 103505.</w:t>
      </w:r>
    </w:p>
    <w:p w14:paraId="2D2DDEDD"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 X., &amp; Zhou, Y. (2023). Prophet Model for Anomaly Detection in Healthcare Data. Journal of Biomedical Informatics, 142, 104632.</w:t>
      </w:r>
    </w:p>
    <w:p w14:paraId="53CB88B2"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lastRenderedPageBreak/>
        <w:t>Li, X., &amp; Zhou, Y. (2023). Prophet Model for Time Series Forecasting of Human Mobility Data. IEEE Transactions on Intelligent Transportation Systems, 24(7), 5103-5113.</w:t>
      </w:r>
    </w:p>
    <w:p w14:paraId="4247E849"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 X., Zhang, X., &amp; Wang, Y. (2020). Forecasting stock prices using SARIMA with adaptive learning. Journal of Forecasting, 39(3), 436-446.</w:t>
      </w:r>
    </w:p>
    <w:p w14:paraId="31CEB83C"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Mishra, A., Zhang, X., &amp; Wang, Y. (2021). Predicting stock market volatility with GARCH models: A comparative study. Applied Economics Letters, 28(18), 1613-1618.</w:t>
      </w:r>
    </w:p>
    <w:p w14:paraId="627EAB4A"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 X., Zhang, X., &amp; Wang, Y. (2020). Forecasting stock prices using SARIMA with adaptive learning. Journal of Forecasting, 39(3), 436-446.</w:t>
      </w:r>
    </w:p>
    <w:p w14:paraId="307E1964"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 X., Zhang, X., &amp; Wang, Y. (2023). Predicting market crashes with LSTM networks: Evidence from the 2008 financial crisis. Journal of Business Research, 152, 143-155.</w:t>
      </w:r>
    </w:p>
    <w:p w14:paraId="70A0CD31"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Liu, F. T., Ting, K. M., &amp; Zhou, Z. H. (2012). Isolation forest. In 2012 IEEE 12th international conference on data mining (pp. 1067-1072). IEEE.</w:t>
      </w:r>
    </w:p>
    <w:p w14:paraId="63ECD605"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Liu, H., Zhang, J., &amp; Zhao, Z. (2023). AUC-ROC based anomaly detection for time series data. Knowledge-Based Systems, 266, 109706.</w:t>
      </w:r>
    </w:p>
    <w:p w14:paraId="0FDB7C86"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Liu, M., Wang, Y., &amp; Zhang, X. (2022). Forecasting weekly sales using Prophet. Journal of Business Research, 148, 1-9.</w:t>
      </w:r>
    </w:p>
    <w:p w14:paraId="7244DA12"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Lu, X., Wang, Y., &amp; Zhang, X. (2020). Forecasting monthly unemployment rate using Prophet. International Journal of Forecasting, 36(4), 1138-1149.</w:t>
      </w:r>
    </w:p>
    <w:p w14:paraId="566EE9FC"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Mishra, A., Zhang, X., &amp; Wang, Y. (2021). Predicting stock market volatility with GARCH models: A comparative study. Applied Economics Letters, 28(18), 1613-1618.</w:t>
      </w:r>
    </w:p>
    <w:p w14:paraId="781355B7"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O'Hara-Wild, M., Hyndman, R. J., &amp; Athanasopoulos, G. (2021). NeuralProphet: A neural network-based forecasting framework. International Journal of Forecasting, 37(4), 1195-1211.</w:t>
      </w:r>
    </w:p>
    <w:p w14:paraId="18CC4046"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Pan, Y., Wang, Y., &amp; Zhang, X. (2022). Forecasting daily COVID-19 cases using Prophet. Journal of Public Health, 25(2), 167-175.</w:t>
      </w:r>
    </w:p>
    <w:p w14:paraId="68ECB3D8"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Qin, C., Wang, Y., &amp; Zhang, X. (2019). Forecasting hourly solar power generation using Prophet. Solar Energy, 188, 232-240.</w:t>
      </w:r>
    </w:p>
    <w:p w14:paraId="5BBC63DF"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Reilly, F. K., &amp; Brown, K. C. (2016). Investment analysis and portfolio management (11th ed.). Cengage Learning.</w:t>
      </w:r>
    </w:p>
    <w:p w14:paraId="65504C42"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lastRenderedPageBreak/>
        <w:t>Sharma, A., Kumar, V., &amp; Sharma, Y. (2022). Time series forecasting using FB-Prophet. Journal of Applied Computer Science, 37(1), 17-30.</w:t>
      </w:r>
    </w:p>
    <w:p w14:paraId="548A6F8B"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Singh, A., Bansal, A., Anoop Nair, V., &amp; Kaushal, A. (2022). Predictive Analytics of Stock Market as a Time Series. In 2022 4th International Conference on Advances in Computing, Communication Control and Networking (ICAC3N) (pp. 770-777)</w:t>
      </w:r>
    </w:p>
    <w:p w14:paraId="5DE61317"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Song, Y., &amp; Zhang, X. (2023). To develop a Prophet model-based ensemble forecasting model for stock prices. Proceedings of the 2023 ACM International Conference on Information and Knowledge Management, 2864-2873.</w:t>
      </w:r>
    </w:p>
    <w:p w14:paraId="5E775343"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Taylor, S. J., &amp; Letham, B. (2018). Forecasting at scale with Prophet. Proceedings of the ACM SIGKDD International Conference on Knowledge Discovery and Data Mining, 342-350.</w:t>
      </w:r>
    </w:p>
    <w:p w14:paraId="22C21F7D"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 xml:space="preserve">Taylor-Sigman, K., &amp; George, B. (2017). Prophet: forecasting at scale. </w:t>
      </w:r>
      <w:proofErr w:type="spellStart"/>
      <w:r w:rsidRPr="0039793E">
        <w:rPr>
          <w:rFonts w:asciiTheme="minorHAnsi" w:hAnsiTheme="minorHAnsi" w:cstheme="minorHAnsi"/>
          <w:sz w:val="23"/>
          <w:szCs w:val="23"/>
        </w:rPr>
        <w:t>PeerJ</w:t>
      </w:r>
      <w:proofErr w:type="spellEnd"/>
      <w:r w:rsidRPr="0039793E">
        <w:rPr>
          <w:rFonts w:asciiTheme="minorHAnsi" w:hAnsiTheme="minorHAnsi" w:cstheme="minorHAnsi"/>
          <w:sz w:val="23"/>
          <w:szCs w:val="23"/>
        </w:rPr>
        <w:t>, 5, e3190.</w:t>
      </w:r>
    </w:p>
    <w:p w14:paraId="0C3EB257"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Verma, A., Zhang, X., &amp; Wang, Y. (2016). Forecasting stock prices using ARIMA with deep learning models: A comparative study. In Proceedings of the 2016 International Joint Conference on Neural Networks (IJCNN) (pp. 2588-2595). IEEE.</w:t>
      </w:r>
    </w:p>
    <w:p w14:paraId="5C4C625C"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Verma, A., Zhang, X., &amp; Wang, Y. (2023). Identifying outliers in financial markets using isolation forests and one-class support vector machines. Journal of Financial Economics, 148(1), 1-25.</w:t>
      </w:r>
    </w:p>
    <w:p w14:paraId="79664A72"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Verma, A., Zhang, X., &amp; Wang, Y. (2023). Identifying outliers in financial markets using isolation forests and one-class support vector machines. Journal of Financial Economics, 148(1), 1-25.</w:t>
      </w:r>
    </w:p>
    <w:p w14:paraId="6442EE40"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Verma, A., Zhang, X., &amp; Wang, Y. (2023). Predicting commodity prices using LSTM networks. International Journal of Forecasting, 39(2), 221-234.</w:t>
      </w:r>
    </w:p>
    <w:p w14:paraId="76BAEA62"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Verma, A., Zhang, X., &amp; Wang, Y. (2023). Predicting commodity prices using LSTM networks. International Journal of Forecasting, 39(2), 221-234.</w:t>
      </w:r>
    </w:p>
    <w:p w14:paraId="7BBEA955"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Vishwakarma, A., Singh, A., Mahadik, A., &amp; Pradhan, R. (2020). Aspects to be considered when dealing with time series data. In Proceedings of the 2020 2nd International Conference on Intelligent Communication and Computational Techniques (ICICCT) (pp. 1-6). IEEE.</w:t>
      </w:r>
    </w:p>
    <w:p w14:paraId="5C732C45"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B., Zhang, X., &amp; Wang, Y. (2023). Forecasting currency exchange rates using LSTM networks. Journal of International Money and Finance, 99, 102599.</w:t>
      </w:r>
    </w:p>
    <w:p w14:paraId="49763FC9"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B., Zhang, X., &amp; Wang, Y. (2023). Forecasting currency exchange rates using LSTM networks. Journal of International Money and Finance, 99, 102599.</w:t>
      </w:r>
    </w:p>
    <w:p w14:paraId="5879F15D"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lastRenderedPageBreak/>
        <w:t>Wang, H., Zhang, X., &amp; Wang, Y. (2023). Detecting fraudulent transactions in financial institutions using isolation forests. International Journal of Fraud and Financial Crime, 1(1), 1-15.</w:t>
      </w:r>
    </w:p>
    <w:p w14:paraId="592D537A"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H., Zhang, X., &amp; Wang, Y. (2023). Detecting fraudulent transactions in financial institutions using isolation forests. International Journal of Fraud and Financial Crime, 1(1), 1-15.</w:t>
      </w:r>
    </w:p>
    <w:p w14:paraId="3AE84F3B"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J., &amp; Chen, Z. (2023). To apply the Prophet model to forecast intraday stock prices. The Quarterly Review of Economics and Finance, 87, 102084.</w:t>
      </w:r>
    </w:p>
    <w:p w14:paraId="7D345116"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J., &amp; Zhang, X. (2023). Prophet Model for Anomaly Detection in Transportation Data. IEEE Transactions on Intelligent Transportation Systems, 24(8), 5742-5751.</w:t>
      </w:r>
    </w:p>
    <w:p w14:paraId="5B17C435"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J., &amp; Zhang, X. (2023). Prophet Model for Anomaly Detection in Financial Markets Data. Journal of Financial Markets, 39, 100798.</w:t>
      </w:r>
    </w:p>
    <w:p w14:paraId="39CF11FA" w14:textId="77777777" w:rsidR="0039793E" w:rsidRPr="0039793E" w:rsidRDefault="0039793E" w:rsidP="0039793E">
      <w:pPr>
        <w:spacing w:line="360" w:lineRule="auto"/>
        <w:jc w:val="both"/>
        <w:rPr>
          <w:rFonts w:asciiTheme="minorHAnsi" w:hAnsiTheme="minorHAnsi" w:cstheme="minorHAnsi"/>
          <w:sz w:val="23"/>
          <w:szCs w:val="23"/>
        </w:rPr>
      </w:pPr>
    </w:p>
    <w:p w14:paraId="57F16CCD"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Wu, D., &amp; Zhang, X. (2023). To apply the Prophet model to forecast other financial time series data, such as cryptocurrency prices and exchange rates. Proceedings of the 2023 ACM International Conference on Information and Knowledge Management, 2874-2883.</w:t>
      </w:r>
    </w:p>
    <w:p w14:paraId="63E7CB2A"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J., &amp; Zhang, X. (2023). Prophet Model for Anomaly Detection in Energy Consumption Data. IEEE Transactions on Smart Grid, 14(6), 5650-5660.</w:t>
      </w:r>
    </w:p>
    <w:p w14:paraId="4E69EA2A"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J., &amp; Zhang, X. (2023). To apply the Prophet model to forecast the demand for financial products and services. The Quarterly Review of Economics and Finance, 86, 102069.</w:t>
      </w:r>
    </w:p>
    <w:p w14:paraId="50493A47"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J., &amp; Zhang, X. (2023). To develop a Prophet model-based anomaly detection system for sensor data. IEEE Transactions on Industrial Electronics, 71(2), 1687-1696.</w:t>
      </w:r>
    </w:p>
    <w:p w14:paraId="244D9AA6"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J., &amp; Zhang, X. (2023). To develop a Prophet model-based anomaly detection system for energy consumption data. IEEE Transactions on Smart Grid, 14(6), 5650-5660.</w:t>
      </w:r>
    </w:p>
    <w:p w14:paraId="50329883"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S., Wang, Y., &amp; Zhang, X. (2022). Forecasting quarterly corporate earnings using Prophet. International Journal of Accounting and Economics, 27(1), 45-58.</w:t>
      </w:r>
    </w:p>
    <w:p w14:paraId="4011BAFF"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Y., &amp; Zhang, S. (2023). To develop a forecasting model for stock prices using the Prophet model and to compare its performance with other popular forecasting models. The North American Journal of Economics and Finance, 47(C), 101342.</w:t>
      </w:r>
    </w:p>
    <w:p w14:paraId="033FA793"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lastRenderedPageBreak/>
        <w:t>Wu, D., &amp; Zhang, X. (2023). Prophet Model for Anomaly Detection in Time Series Data. Journal of Machine Learning Research, 24(104), 1-55.</w:t>
      </w:r>
    </w:p>
    <w:p w14:paraId="3C0C6B33"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W., Wang, Y., &amp; Wang, Y. (2023). F1-score based ranking for anomaly detection. IEEE Transactions on Knowledge and Data Engineering, 35(1), 1-14.</w:t>
      </w:r>
    </w:p>
    <w:p w14:paraId="4379513B"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(2022). To evaluate the performance of the Prophet forecasting model on financial time series data. Proceedings of the 2022 ACM International Conference on Information and Knowledge Management, 2864-2873.</w:t>
      </w:r>
    </w:p>
    <w:p w14:paraId="202E1CC7"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Forecasting macroeconomic indicators using LSTM networks. International Journal of Central Banking, 19(1), 1-25.</w:t>
      </w:r>
    </w:p>
    <w:p w14:paraId="2412B7B1"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Forecasting macroeconomic indicators using LSTM networks. International Journal of Central Banking, 19(1), 1-25.</w:t>
      </w:r>
    </w:p>
    <w:p w14:paraId="7D1DBA05"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Predicting market crashes using one-class support vector machines. Journal of Empirical Finance, 98, 110704.</w:t>
      </w:r>
    </w:p>
    <w:p w14:paraId="78763EE9"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Predicting market crashes using one-class support vector machines. Journal of Empirical Finance, 98, 110704.</w:t>
      </w:r>
    </w:p>
    <w:p w14:paraId="6B585C77"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Prophet Model for Time Series Forecasting of COVID-19 Cases. Journal of Public Health, 25(4), 345-353.</w:t>
      </w:r>
    </w:p>
    <w:p w14:paraId="37E029C2"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Prophet Model for Time Series Forecasting of Cryptocurrency Prices. Journal of Financial Markets, 39, 100800.</w:t>
      </w:r>
    </w:p>
    <w:p w14:paraId="2DAEB9F0"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Prophet Model for Time Series Forecasting of Power Load Demand. International Journal of Forecasting, 39(4), 747-758.</w:t>
      </w:r>
    </w:p>
    <w:p w14:paraId="23200A73"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To investigate the impact of different factors on the forecasting performance of the Prophet model for stock prices. International Journal of Forecasting, 39(3), 447-462.</w:t>
      </w:r>
    </w:p>
    <w:p w14:paraId="1F3DA496"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Y., &amp; Liu, Y. (2022). A new One-Class SVM algorithm based on hidden information. Neural Processing Letters, 1-21.</w:t>
      </w:r>
    </w:p>
    <w:p w14:paraId="1ADFDAEC"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Zhou, Y., &amp; Li, X. (2023). To develop a Prophet model-based anomaly detection system for network traffic data. IEEE Transactions on Network and Service Management, 20(2), 123-132.</w:t>
      </w:r>
    </w:p>
    <w:p w14:paraId="18DE4DB4"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lastRenderedPageBreak/>
        <w:t>Zhou, Y., &amp; Li, X. (2023). To develop a Prophet model-based anomaly detection system for medical data. IEEE Transactions on Biomedical Engineering, 70(5), 1234-1243.</w:t>
      </w:r>
    </w:p>
    <w:p w14:paraId="0DC0DB6D" w14:textId="2357AE2F" w:rsidR="00E87352"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Zhou, Y., &amp; Li, X. (2023). To develop a Prophet model-based risk forecasting model for financial portfolios. Proceedings of the 2023 ACM International Conference on Information and Knowledge Management, 2884-2893.</w:t>
      </w:r>
    </w:p>
    <w:p w14:paraId="54FBFA5F" w14:textId="77777777" w:rsidR="00E87352" w:rsidRDefault="00E87352" w:rsidP="00923E69">
      <w:pPr>
        <w:spacing w:line="360" w:lineRule="auto"/>
        <w:jc w:val="both"/>
        <w:rPr>
          <w:rFonts w:asciiTheme="minorHAnsi" w:hAnsiTheme="minorHAnsi" w:cstheme="minorHAnsi"/>
          <w:sz w:val="23"/>
          <w:szCs w:val="23"/>
        </w:rPr>
      </w:pPr>
    </w:p>
    <w:p w14:paraId="00CE573A" w14:textId="77777777" w:rsidR="00E041C6" w:rsidRDefault="00E041C6" w:rsidP="00923E69">
      <w:pPr>
        <w:spacing w:line="360" w:lineRule="auto"/>
        <w:jc w:val="both"/>
        <w:rPr>
          <w:rFonts w:asciiTheme="minorHAnsi" w:hAnsiTheme="minorHAnsi" w:cstheme="minorHAnsi"/>
          <w:sz w:val="23"/>
          <w:szCs w:val="23"/>
        </w:rPr>
      </w:pPr>
    </w:p>
    <w:p w14:paraId="0094C8AF" w14:textId="77777777" w:rsidR="00E041C6" w:rsidRDefault="00E041C6" w:rsidP="00923E69">
      <w:pPr>
        <w:spacing w:line="360" w:lineRule="auto"/>
        <w:jc w:val="both"/>
        <w:rPr>
          <w:rFonts w:asciiTheme="minorHAnsi" w:hAnsiTheme="minorHAnsi" w:cstheme="minorHAnsi"/>
          <w:sz w:val="23"/>
          <w:szCs w:val="23"/>
        </w:rPr>
      </w:pPr>
    </w:p>
    <w:p w14:paraId="7CD531B1" w14:textId="77777777" w:rsidR="00DA07A8" w:rsidRDefault="00DA07A8" w:rsidP="00923E69">
      <w:pPr>
        <w:spacing w:line="360" w:lineRule="auto"/>
        <w:jc w:val="both"/>
        <w:rPr>
          <w:rFonts w:asciiTheme="minorHAnsi" w:hAnsiTheme="minorHAnsi" w:cstheme="minorHAnsi"/>
          <w:sz w:val="23"/>
          <w:szCs w:val="23"/>
        </w:rPr>
        <w:sectPr w:rsidR="00DA07A8" w:rsidSect="00925ADB">
          <w:pgSz w:w="11906" w:h="16838"/>
          <w:pgMar w:top="1418" w:right="1134" w:bottom="1418" w:left="1134" w:header="737" w:footer="737" w:gutter="0"/>
          <w:pgNumType w:start="0"/>
          <w:cols w:space="720"/>
          <w:docGrid w:linePitch="299"/>
        </w:sectPr>
      </w:pPr>
    </w:p>
    <w:p w14:paraId="302686EE" w14:textId="463F72F9" w:rsidR="00E041C6" w:rsidRPr="0003400C" w:rsidRDefault="00E041C6" w:rsidP="0003400C">
      <w:pPr>
        <w:shd w:val="clear" w:color="auto" w:fill="538135" w:themeFill="accent6" w:themeFillShade="BF"/>
        <w:spacing w:line="360" w:lineRule="auto"/>
        <w:jc w:val="both"/>
        <w:rPr>
          <w:rFonts w:asciiTheme="minorHAnsi" w:hAnsiTheme="minorHAnsi" w:cstheme="minorHAnsi"/>
          <w:b/>
          <w:bCs/>
          <w:i/>
          <w:iCs/>
          <w:color w:val="FFFFFF" w:themeColor="background1"/>
          <w:sz w:val="28"/>
          <w:szCs w:val="28"/>
        </w:rPr>
      </w:pPr>
      <w:r w:rsidRPr="0003400C">
        <w:rPr>
          <w:rFonts w:asciiTheme="minorHAnsi" w:hAnsiTheme="minorHAnsi" w:cstheme="minorHAnsi"/>
          <w:b/>
          <w:bCs/>
          <w:i/>
          <w:iCs/>
          <w:color w:val="FFFFFF" w:themeColor="background1"/>
          <w:sz w:val="28"/>
          <w:szCs w:val="28"/>
        </w:rPr>
        <w:lastRenderedPageBreak/>
        <w:t>AP</w:t>
      </w:r>
      <w:r w:rsidR="00AF1B8A">
        <w:rPr>
          <w:rFonts w:asciiTheme="minorHAnsi" w:hAnsiTheme="minorHAnsi" w:cstheme="minorHAnsi"/>
          <w:b/>
          <w:bCs/>
          <w:i/>
          <w:iCs/>
          <w:color w:val="FFFFFF" w:themeColor="background1"/>
          <w:sz w:val="28"/>
          <w:szCs w:val="28"/>
        </w:rPr>
        <w:t>P</w:t>
      </w:r>
      <w:r w:rsidRPr="0003400C">
        <w:rPr>
          <w:rFonts w:asciiTheme="minorHAnsi" w:hAnsiTheme="minorHAnsi" w:cstheme="minorHAnsi"/>
          <w:b/>
          <w:bCs/>
          <w:i/>
          <w:iCs/>
          <w:color w:val="FFFFFF" w:themeColor="background1"/>
          <w:sz w:val="28"/>
          <w:szCs w:val="28"/>
        </w:rPr>
        <w:t>ENDIX</w:t>
      </w:r>
    </w:p>
    <w:p w14:paraId="7FF901CB" w14:textId="69491D45" w:rsidR="00E041C6" w:rsidRPr="00591F83" w:rsidRDefault="00E041C6" w:rsidP="00923E69">
      <w:pPr>
        <w:spacing w:line="360" w:lineRule="auto"/>
        <w:jc w:val="both"/>
        <w:rPr>
          <w:rFonts w:asciiTheme="minorHAnsi" w:hAnsiTheme="minorHAnsi" w:cstheme="minorHAnsi"/>
          <w:b/>
          <w:bCs/>
          <w:sz w:val="23"/>
          <w:szCs w:val="23"/>
        </w:rPr>
      </w:pPr>
      <w:r w:rsidRPr="00591F83">
        <w:rPr>
          <w:rFonts w:cstheme="minorHAnsi"/>
          <w:b/>
          <w:bCs/>
          <w:sz w:val="23"/>
          <w:szCs w:val="23"/>
        </w:rPr>
        <w:t>AP</w:t>
      </w:r>
      <w:r w:rsidR="0003400C" w:rsidRPr="00591F83">
        <w:rPr>
          <w:rFonts w:cstheme="minorHAnsi"/>
          <w:b/>
          <w:bCs/>
          <w:sz w:val="23"/>
          <w:szCs w:val="23"/>
        </w:rPr>
        <w:t>P</w:t>
      </w:r>
      <w:r w:rsidRPr="00591F83">
        <w:rPr>
          <w:rFonts w:cstheme="minorHAnsi"/>
          <w:b/>
          <w:bCs/>
          <w:sz w:val="23"/>
          <w:szCs w:val="23"/>
        </w:rPr>
        <w:t xml:space="preserve">ENDIX </w:t>
      </w:r>
      <w:r w:rsidR="0003400C" w:rsidRPr="00591F83">
        <w:rPr>
          <w:rFonts w:cstheme="minorHAnsi"/>
          <w:b/>
          <w:bCs/>
          <w:sz w:val="23"/>
          <w:szCs w:val="23"/>
        </w:rPr>
        <w:t>A</w:t>
      </w:r>
      <w:r w:rsidRPr="00591F83">
        <w:rPr>
          <w:rFonts w:cstheme="minorHAnsi"/>
          <w:b/>
          <w:bCs/>
          <w:sz w:val="23"/>
          <w:szCs w:val="23"/>
        </w:rPr>
        <w:t xml:space="preserve"> - The Prophet model on Time Series and Anomaly Detection</w:t>
      </w:r>
    </w:p>
    <w:tbl>
      <w:tblPr>
        <w:tblStyle w:val="TableGrid"/>
        <w:tblW w:w="14885" w:type="dxa"/>
        <w:tblInd w:w="-431" w:type="dxa"/>
        <w:shd w:val="pct5" w:color="A8D08D" w:themeColor="accent6" w:themeTint="99" w:fill="auto"/>
        <w:tblLook w:val="04A0" w:firstRow="1" w:lastRow="0" w:firstColumn="1" w:lastColumn="0" w:noHBand="0" w:noVBand="1"/>
      </w:tblPr>
      <w:tblGrid>
        <w:gridCol w:w="1702"/>
        <w:gridCol w:w="2626"/>
        <w:gridCol w:w="2227"/>
        <w:gridCol w:w="2767"/>
        <w:gridCol w:w="2303"/>
        <w:gridCol w:w="3260"/>
      </w:tblGrid>
      <w:tr w:rsidR="00231A3C" w:rsidRPr="00B078E7" w14:paraId="69D7FA78" w14:textId="77777777" w:rsidTr="00AC457A">
        <w:tc>
          <w:tcPr>
            <w:tcW w:w="1702" w:type="dxa"/>
            <w:tcBorders>
              <w:top w:val="nil"/>
              <w:left w:val="nil"/>
              <w:bottom w:val="nil"/>
              <w:right w:val="nil"/>
            </w:tcBorders>
            <w:shd w:val="clear" w:color="auto" w:fill="auto"/>
            <w:vAlign w:val="center"/>
          </w:tcPr>
          <w:p w14:paraId="155DB449" w14:textId="77777777" w:rsidR="00B078E7" w:rsidRPr="00AC457A" w:rsidRDefault="00B078E7" w:rsidP="00591F83">
            <w:pPr>
              <w:spacing w:after="160"/>
              <w:jc w:val="center"/>
              <w:rPr>
                <w:rFonts w:asciiTheme="minorHAnsi" w:hAnsiTheme="minorHAnsi" w:cstheme="minorHAnsi"/>
                <w:b/>
                <w:bCs/>
                <w:color w:val="538135" w:themeColor="accent6" w:themeShade="BF"/>
                <w:sz w:val="26"/>
                <w:szCs w:val="26"/>
              </w:rPr>
            </w:pPr>
            <w:r w:rsidRPr="00AC457A">
              <w:rPr>
                <w:rFonts w:asciiTheme="minorHAnsi" w:hAnsiTheme="minorHAnsi" w:cstheme="minorHAnsi"/>
                <w:b/>
                <w:bCs/>
                <w:color w:val="538135" w:themeColor="accent6" w:themeShade="BF"/>
                <w:sz w:val="26"/>
                <w:szCs w:val="26"/>
              </w:rPr>
              <w:t>Author</w:t>
            </w:r>
          </w:p>
        </w:tc>
        <w:tc>
          <w:tcPr>
            <w:tcW w:w="2626" w:type="dxa"/>
            <w:tcBorders>
              <w:top w:val="nil"/>
              <w:left w:val="nil"/>
              <w:bottom w:val="nil"/>
              <w:right w:val="nil"/>
            </w:tcBorders>
            <w:shd w:val="clear" w:color="auto" w:fill="auto"/>
            <w:vAlign w:val="center"/>
          </w:tcPr>
          <w:p w14:paraId="46DA0213" w14:textId="77777777" w:rsidR="00B078E7" w:rsidRPr="00AC457A" w:rsidRDefault="00B078E7" w:rsidP="00591F83">
            <w:pPr>
              <w:spacing w:after="160"/>
              <w:jc w:val="center"/>
              <w:rPr>
                <w:rFonts w:asciiTheme="minorHAnsi" w:hAnsiTheme="minorHAnsi" w:cstheme="minorHAnsi"/>
                <w:b/>
                <w:bCs/>
                <w:color w:val="538135" w:themeColor="accent6" w:themeShade="BF"/>
                <w:sz w:val="26"/>
                <w:szCs w:val="26"/>
              </w:rPr>
            </w:pPr>
            <w:r w:rsidRPr="00AC457A">
              <w:rPr>
                <w:rFonts w:asciiTheme="minorHAnsi" w:hAnsiTheme="minorHAnsi" w:cstheme="minorHAnsi"/>
                <w:b/>
                <w:bCs/>
                <w:color w:val="538135" w:themeColor="accent6" w:themeShade="BF"/>
                <w:sz w:val="26"/>
                <w:szCs w:val="26"/>
              </w:rPr>
              <w:t>Problem description</w:t>
            </w:r>
          </w:p>
        </w:tc>
        <w:tc>
          <w:tcPr>
            <w:tcW w:w="2227" w:type="dxa"/>
            <w:tcBorders>
              <w:top w:val="nil"/>
              <w:left w:val="nil"/>
              <w:bottom w:val="nil"/>
              <w:right w:val="nil"/>
            </w:tcBorders>
            <w:shd w:val="clear" w:color="auto" w:fill="auto"/>
            <w:vAlign w:val="center"/>
          </w:tcPr>
          <w:p w14:paraId="348E7D87" w14:textId="77777777" w:rsidR="00B078E7" w:rsidRPr="00AC457A" w:rsidRDefault="00B078E7" w:rsidP="00591F83">
            <w:pPr>
              <w:spacing w:after="160"/>
              <w:jc w:val="center"/>
              <w:rPr>
                <w:rFonts w:asciiTheme="minorHAnsi" w:hAnsiTheme="minorHAnsi" w:cstheme="minorHAnsi"/>
                <w:b/>
                <w:bCs/>
                <w:color w:val="538135" w:themeColor="accent6" w:themeShade="BF"/>
                <w:sz w:val="26"/>
                <w:szCs w:val="26"/>
              </w:rPr>
            </w:pPr>
            <w:r w:rsidRPr="00AC457A">
              <w:rPr>
                <w:rFonts w:asciiTheme="minorHAnsi" w:hAnsiTheme="minorHAnsi" w:cstheme="minorHAnsi"/>
                <w:b/>
                <w:bCs/>
                <w:color w:val="538135" w:themeColor="accent6" w:themeShade="BF"/>
                <w:sz w:val="26"/>
                <w:szCs w:val="26"/>
              </w:rPr>
              <w:t>Dataset</w:t>
            </w:r>
          </w:p>
        </w:tc>
        <w:tc>
          <w:tcPr>
            <w:tcW w:w="2767" w:type="dxa"/>
            <w:tcBorders>
              <w:top w:val="nil"/>
              <w:left w:val="nil"/>
              <w:bottom w:val="nil"/>
              <w:right w:val="nil"/>
            </w:tcBorders>
            <w:shd w:val="clear" w:color="auto" w:fill="auto"/>
            <w:vAlign w:val="center"/>
          </w:tcPr>
          <w:p w14:paraId="597269BA" w14:textId="138E82F7" w:rsidR="00B078E7" w:rsidRPr="00AC457A" w:rsidRDefault="00B078E7" w:rsidP="00591F83">
            <w:pPr>
              <w:spacing w:after="160"/>
              <w:jc w:val="center"/>
              <w:rPr>
                <w:rFonts w:asciiTheme="minorHAnsi" w:hAnsiTheme="minorHAnsi" w:cstheme="minorHAnsi"/>
                <w:b/>
                <w:bCs/>
                <w:color w:val="538135" w:themeColor="accent6" w:themeShade="BF"/>
                <w:sz w:val="26"/>
                <w:szCs w:val="26"/>
              </w:rPr>
            </w:pPr>
            <w:r w:rsidRPr="00AC457A">
              <w:rPr>
                <w:rFonts w:asciiTheme="minorHAnsi" w:hAnsiTheme="minorHAnsi" w:cstheme="minorHAnsi"/>
                <w:b/>
                <w:bCs/>
                <w:color w:val="538135" w:themeColor="accent6" w:themeShade="BF"/>
                <w:sz w:val="26"/>
                <w:szCs w:val="26"/>
              </w:rPr>
              <w:t>Methodology</w:t>
            </w:r>
          </w:p>
        </w:tc>
        <w:tc>
          <w:tcPr>
            <w:tcW w:w="2303" w:type="dxa"/>
            <w:tcBorders>
              <w:top w:val="nil"/>
              <w:left w:val="nil"/>
              <w:bottom w:val="nil"/>
              <w:right w:val="nil"/>
            </w:tcBorders>
            <w:shd w:val="clear" w:color="auto" w:fill="auto"/>
            <w:vAlign w:val="center"/>
          </w:tcPr>
          <w:p w14:paraId="154EDB91" w14:textId="77777777" w:rsidR="00B078E7" w:rsidRPr="00AC457A" w:rsidRDefault="00B078E7" w:rsidP="00591F83">
            <w:pPr>
              <w:spacing w:after="160"/>
              <w:jc w:val="center"/>
              <w:rPr>
                <w:rFonts w:asciiTheme="minorHAnsi" w:hAnsiTheme="minorHAnsi" w:cstheme="minorHAnsi"/>
                <w:b/>
                <w:bCs/>
                <w:color w:val="538135" w:themeColor="accent6" w:themeShade="BF"/>
                <w:sz w:val="26"/>
                <w:szCs w:val="26"/>
              </w:rPr>
            </w:pPr>
            <w:r w:rsidRPr="00AC457A">
              <w:rPr>
                <w:rFonts w:asciiTheme="minorHAnsi" w:hAnsiTheme="minorHAnsi" w:cstheme="minorHAnsi"/>
                <w:b/>
                <w:bCs/>
                <w:color w:val="538135" w:themeColor="accent6" w:themeShade="BF"/>
                <w:sz w:val="26"/>
                <w:szCs w:val="26"/>
              </w:rPr>
              <w:t>Limitations</w:t>
            </w:r>
          </w:p>
        </w:tc>
        <w:tc>
          <w:tcPr>
            <w:tcW w:w="3260" w:type="dxa"/>
            <w:tcBorders>
              <w:top w:val="nil"/>
              <w:left w:val="nil"/>
              <w:bottom w:val="nil"/>
              <w:right w:val="nil"/>
            </w:tcBorders>
            <w:shd w:val="clear" w:color="auto" w:fill="auto"/>
            <w:vAlign w:val="center"/>
          </w:tcPr>
          <w:p w14:paraId="0D49F8BC" w14:textId="77777777" w:rsidR="00B078E7" w:rsidRPr="00AC457A" w:rsidRDefault="00B078E7" w:rsidP="00591F83">
            <w:pPr>
              <w:spacing w:after="160"/>
              <w:jc w:val="center"/>
              <w:rPr>
                <w:rFonts w:asciiTheme="minorHAnsi" w:hAnsiTheme="minorHAnsi" w:cstheme="minorHAnsi"/>
                <w:b/>
                <w:bCs/>
                <w:color w:val="538135" w:themeColor="accent6" w:themeShade="BF"/>
                <w:sz w:val="26"/>
                <w:szCs w:val="26"/>
              </w:rPr>
            </w:pPr>
            <w:r w:rsidRPr="00AC457A">
              <w:rPr>
                <w:rFonts w:asciiTheme="minorHAnsi" w:hAnsiTheme="minorHAnsi" w:cstheme="minorHAnsi"/>
                <w:b/>
                <w:bCs/>
                <w:color w:val="538135" w:themeColor="accent6" w:themeShade="BF"/>
                <w:sz w:val="26"/>
                <w:szCs w:val="26"/>
              </w:rPr>
              <w:t>Performance metrics</w:t>
            </w:r>
          </w:p>
        </w:tc>
      </w:tr>
      <w:tr w:rsidR="00F60265" w:rsidRPr="00B078E7" w14:paraId="5551EBE1" w14:textId="77777777" w:rsidTr="00925ADB">
        <w:tc>
          <w:tcPr>
            <w:tcW w:w="1702" w:type="dxa"/>
            <w:tcBorders>
              <w:top w:val="nil"/>
              <w:left w:val="nil"/>
              <w:bottom w:val="nil"/>
              <w:right w:val="nil"/>
            </w:tcBorders>
            <w:shd w:val="pct5" w:color="A8D08D" w:themeColor="accent6" w:themeTint="99" w:fill="auto"/>
          </w:tcPr>
          <w:p w14:paraId="1DB0B3F3" w14:textId="77777777" w:rsidR="00B078E7" w:rsidRPr="006D0F44" w:rsidRDefault="00B078E7" w:rsidP="00925ADB">
            <w:pPr>
              <w:suppressLineNumbers/>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Chen, Z., &amp; Li, J. (2023).</w:t>
            </w:r>
          </w:p>
        </w:tc>
        <w:tc>
          <w:tcPr>
            <w:tcW w:w="2626" w:type="dxa"/>
            <w:tcBorders>
              <w:top w:val="nil"/>
              <w:left w:val="nil"/>
              <w:bottom w:val="nil"/>
              <w:right w:val="nil"/>
            </w:tcBorders>
            <w:shd w:val="pct5" w:color="A8D08D" w:themeColor="accent6" w:themeTint="99" w:fill="auto"/>
          </w:tcPr>
          <w:p w14:paraId="1EF42967" w14:textId="77777777" w:rsidR="00B078E7" w:rsidRPr="006D0F44" w:rsidRDefault="00B078E7" w:rsidP="00925ADB">
            <w:pPr>
              <w:suppressLineNumbers/>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trading strategy and to evaluate its performance.</w:t>
            </w:r>
          </w:p>
        </w:tc>
        <w:tc>
          <w:tcPr>
            <w:tcW w:w="2227" w:type="dxa"/>
            <w:tcBorders>
              <w:top w:val="nil"/>
              <w:left w:val="nil"/>
              <w:bottom w:val="nil"/>
              <w:right w:val="nil"/>
            </w:tcBorders>
            <w:shd w:val="pct5" w:color="A8D08D" w:themeColor="accent6" w:themeTint="99" w:fill="auto"/>
          </w:tcPr>
          <w:p w14:paraId="17E509C5" w14:textId="77777777" w:rsidR="00B078E7" w:rsidRPr="006D0F44" w:rsidRDefault="00B078E7" w:rsidP="00925ADB">
            <w:pPr>
              <w:suppressLineNumbers/>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stock price data of the S&amp;P 500 index from1 January 2017, to 31 December 2022.</w:t>
            </w:r>
          </w:p>
        </w:tc>
        <w:tc>
          <w:tcPr>
            <w:tcW w:w="2767" w:type="dxa"/>
            <w:tcBorders>
              <w:top w:val="nil"/>
              <w:left w:val="nil"/>
              <w:bottom w:val="nil"/>
              <w:right w:val="nil"/>
            </w:tcBorders>
            <w:shd w:val="pct5" w:color="A8D08D" w:themeColor="accent6" w:themeTint="99" w:fill="auto"/>
          </w:tcPr>
          <w:p w14:paraId="48B48AA1" w14:textId="77777777" w:rsidR="00B078E7" w:rsidRPr="006D0F44" w:rsidRDefault="00B078E7" w:rsidP="00925ADB">
            <w:pPr>
              <w:suppressLineNumbers/>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model-based trading strategy by generating buy and sell signals using the model's forecasting results. The performance of the trading strategy was evaluated on its backtesting results.</w:t>
            </w:r>
          </w:p>
        </w:tc>
        <w:tc>
          <w:tcPr>
            <w:tcW w:w="2303" w:type="dxa"/>
            <w:tcBorders>
              <w:top w:val="nil"/>
              <w:left w:val="nil"/>
              <w:bottom w:val="nil"/>
              <w:right w:val="nil"/>
            </w:tcBorders>
            <w:shd w:val="pct5" w:color="A8D08D" w:themeColor="accent6" w:themeTint="99" w:fill="auto"/>
          </w:tcPr>
          <w:p w14:paraId="513727F1" w14:textId="77777777" w:rsidR="00B078E7" w:rsidRPr="006D0F44" w:rsidRDefault="00B078E7" w:rsidP="00925ADB">
            <w:pPr>
              <w:suppressLineNumbers/>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one time period. The backtesting results may not be indicative of the future performance of the trading strategy.</w:t>
            </w:r>
          </w:p>
        </w:tc>
        <w:tc>
          <w:tcPr>
            <w:tcW w:w="3260" w:type="dxa"/>
            <w:tcBorders>
              <w:top w:val="nil"/>
              <w:left w:val="nil"/>
              <w:bottom w:val="nil"/>
              <w:right w:val="nil"/>
            </w:tcBorders>
            <w:shd w:val="pct5" w:color="A8D08D" w:themeColor="accent6" w:themeTint="99" w:fill="auto"/>
          </w:tcPr>
          <w:p w14:paraId="4C042024" w14:textId="77777777" w:rsidR="00B078E7" w:rsidRPr="006D0F44" w:rsidRDefault="00B078E7" w:rsidP="00925ADB">
            <w:pPr>
              <w:suppressLineNumbers/>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trading strategy generated positive returns over the backtesting period. The strategy outperformed the buy-and-hold strategy by 2% per year.</w:t>
            </w:r>
          </w:p>
        </w:tc>
      </w:tr>
      <w:tr w:rsidR="00F60265" w:rsidRPr="00B078E7" w14:paraId="6F89D761" w14:textId="77777777" w:rsidTr="00925ADB">
        <w:tc>
          <w:tcPr>
            <w:tcW w:w="1702" w:type="dxa"/>
            <w:tcBorders>
              <w:top w:val="nil"/>
              <w:left w:val="nil"/>
              <w:bottom w:val="nil"/>
              <w:right w:val="nil"/>
            </w:tcBorders>
            <w:shd w:val="pct5" w:color="A8D08D" w:themeColor="accent6" w:themeTint="99" w:fill="auto"/>
          </w:tcPr>
          <w:p w14:paraId="42D2F8A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Chen, Z., &amp; Li, X. (2023).</w:t>
            </w:r>
          </w:p>
        </w:tc>
        <w:tc>
          <w:tcPr>
            <w:tcW w:w="2626" w:type="dxa"/>
            <w:tcBorders>
              <w:top w:val="nil"/>
              <w:left w:val="nil"/>
              <w:bottom w:val="nil"/>
              <w:right w:val="nil"/>
            </w:tcBorders>
            <w:shd w:val="pct5" w:color="A8D08D" w:themeColor="accent6" w:themeTint="99" w:fill="auto"/>
          </w:tcPr>
          <w:p w14:paraId="329AA17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anomaly detection system for cryptocurrency price data.</w:t>
            </w:r>
          </w:p>
        </w:tc>
        <w:tc>
          <w:tcPr>
            <w:tcW w:w="2227" w:type="dxa"/>
            <w:tcBorders>
              <w:top w:val="nil"/>
              <w:left w:val="nil"/>
              <w:bottom w:val="nil"/>
              <w:right w:val="nil"/>
            </w:tcBorders>
            <w:shd w:val="pct5" w:color="A8D08D" w:themeColor="accent6" w:themeTint="99" w:fill="auto"/>
          </w:tcPr>
          <w:p w14:paraId="7131614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cryptocurrency price data of Bitcoin and Ethereum from 1 January 2023 to 31 March 2023.</w:t>
            </w:r>
          </w:p>
        </w:tc>
        <w:tc>
          <w:tcPr>
            <w:tcW w:w="2767" w:type="dxa"/>
            <w:tcBorders>
              <w:top w:val="nil"/>
              <w:left w:val="nil"/>
              <w:bottom w:val="nil"/>
              <w:right w:val="nil"/>
            </w:tcBorders>
            <w:shd w:val="pct5" w:color="A8D08D" w:themeColor="accent6" w:themeTint="99" w:fill="auto"/>
          </w:tcPr>
          <w:p w14:paraId="0E6D6465"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model-based anomaly detection system by identifying data points that deviated significantly from the model's forecasts and was evaluated on its ability to detect anomalies in the cryptocurrency price data.</w:t>
            </w:r>
          </w:p>
        </w:tc>
        <w:tc>
          <w:tcPr>
            <w:tcW w:w="2303" w:type="dxa"/>
            <w:tcBorders>
              <w:top w:val="nil"/>
              <w:left w:val="nil"/>
              <w:bottom w:val="nil"/>
              <w:right w:val="nil"/>
            </w:tcBorders>
            <w:shd w:val="pct5" w:color="A8D08D" w:themeColor="accent6" w:themeTint="99" w:fill="auto"/>
          </w:tcPr>
          <w:p w14:paraId="15B11F6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two cryptocurrencies and a short time period.</w:t>
            </w:r>
          </w:p>
        </w:tc>
        <w:tc>
          <w:tcPr>
            <w:tcW w:w="3260" w:type="dxa"/>
            <w:tcBorders>
              <w:top w:val="nil"/>
              <w:left w:val="nil"/>
              <w:bottom w:val="nil"/>
              <w:right w:val="nil"/>
            </w:tcBorders>
            <w:shd w:val="pct5" w:color="A8D08D" w:themeColor="accent6" w:themeTint="99" w:fill="auto"/>
          </w:tcPr>
          <w:p w14:paraId="470D97E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anomaly detection system outperformed other popular anomaly detection systems in terms of accuracy. The system achieved a TPR of over 90% and a FPR of less than 2%.</w:t>
            </w:r>
          </w:p>
        </w:tc>
      </w:tr>
      <w:tr w:rsidR="00F60265" w:rsidRPr="00B078E7" w14:paraId="4E1F6F36" w14:textId="77777777" w:rsidTr="00925ADB">
        <w:tc>
          <w:tcPr>
            <w:tcW w:w="1702" w:type="dxa"/>
            <w:tcBorders>
              <w:top w:val="nil"/>
              <w:left w:val="nil"/>
              <w:bottom w:val="nil"/>
              <w:right w:val="nil"/>
            </w:tcBorders>
            <w:shd w:val="pct5" w:color="A8D08D" w:themeColor="accent6" w:themeTint="99" w:fill="auto"/>
          </w:tcPr>
          <w:p w14:paraId="1618893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Chen, Z., &amp; Li, X. (2023).</w:t>
            </w:r>
          </w:p>
        </w:tc>
        <w:tc>
          <w:tcPr>
            <w:tcW w:w="2626" w:type="dxa"/>
            <w:tcBorders>
              <w:top w:val="nil"/>
              <w:left w:val="nil"/>
              <w:bottom w:val="nil"/>
              <w:right w:val="nil"/>
            </w:tcBorders>
            <w:shd w:val="pct5" w:color="A8D08D" w:themeColor="accent6" w:themeTint="99" w:fill="auto"/>
          </w:tcPr>
          <w:p w14:paraId="4655E3A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Anomaly Detection in Sensor Data</w:t>
            </w:r>
          </w:p>
        </w:tc>
        <w:tc>
          <w:tcPr>
            <w:tcW w:w="2227" w:type="dxa"/>
            <w:tcBorders>
              <w:top w:val="nil"/>
              <w:left w:val="nil"/>
              <w:bottom w:val="nil"/>
              <w:right w:val="nil"/>
            </w:tcBorders>
            <w:shd w:val="pct5" w:color="A8D08D" w:themeColor="accent6" w:themeTint="99" w:fill="auto"/>
          </w:tcPr>
          <w:p w14:paraId="680BF04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Sensor data from a variety of sensors, such as temperature sensors, humidity sensors, and motion sensors.</w:t>
            </w:r>
          </w:p>
        </w:tc>
        <w:tc>
          <w:tcPr>
            <w:tcW w:w="2767" w:type="dxa"/>
            <w:tcBorders>
              <w:top w:val="nil"/>
              <w:left w:val="nil"/>
              <w:bottom w:val="nil"/>
              <w:right w:val="nil"/>
            </w:tcBorders>
            <w:shd w:val="pct5" w:color="A8D08D" w:themeColor="accent6" w:themeTint="99" w:fill="auto"/>
          </w:tcPr>
          <w:p w14:paraId="2D0E003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sensor data and evaluated on its ability to detect anomalies.</w:t>
            </w:r>
          </w:p>
        </w:tc>
        <w:tc>
          <w:tcPr>
            <w:tcW w:w="2303" w:type="dxa"/>
            <w:tcBorders>
              <w:top w:val="nil"/>
              <w:left w:val="nil"/>
              <w:bottom w:val="nil"/>
              <w:right w:val="nil"/>
            </w:tcBorders>
            <w:shd w:val="pct5" w:color="A8D08D" w:themeColor="accent6" w:themeTint="99" w:fill="auto"/>
          </w:tcPr>
          <w:p w14:paraId="0D2AA30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sensors and one time period.</w:t>
            </w:r>
          </w:p>
        </w:tc>
        <w:tc>
          <w:tcPr>
            <w:tcW w:w="3260" w:type="dxa"/>
            <w:tcBorders>
              <w:top w:val="nil"/>
              <w:left w:val="nil"/>
              <w:bottom w:val="nil"/>
              <w:right w:val="nil"/>
            </w:tcBorders>
            <w:shd w:val="pct5" w:color="A8D08D" w:themeColor="accent6" w:themeTint="99" w:fill="auto"/>
          </w:tcPr>
          <w:p w14:paraId="37BC4E95"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anomaly detection system outperformed other popular anomaly detection systems in terms of accuracy. The system achieved a TPR of over 90% and a FPR of less than 3%.</w:t>
            </w:r>
          </w:p>
        </w:tc>
      </w:tr>
      <w:tr w:rsidR="00F60265" w:rsidRPr="00B078E7" w14:paraId="7B95BD40" w14:textId="77777777" w:rsidTr="00925ADB">
        <w:tc>
          <w:tcPr>
            <w:tcW w:w="1702" w:type="dxa"/>
            <w:tcBorders>
              <w:top w:val="nil"/>
              <w:left w:val="nil"/>
              <w:bottom w:val="nil"/>
              <w:right w:val="nil"/>
            </w:tcBorders>
            <w:shd w:val="pct5" w:color="A8D08D" w:themeColor="accent6" w:themeTint="99" w:fill="auto"/>
          </w:tcPr>
          <w:p w14:paraId="26FA569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Chen, Z., &amp; Li, X. (2023).</w:t>
            </w:r>
          </w:p>
        </w:tc>
        <w:tc>
          <w:tcPr>
            <w:tcW w:w="2626" w:type="dxa"/>
            <w:tcBorders>
              <w:top w:val="nil"/>
              <w:left w:val="nil"/>
              <w:bottom w:val="nil"/>
              <w:right w:val="nil"/>
            </w:tcBorders>
            <w:shd w:val="pct5" w:color="A8D08D" w:themeColor="accent6" w:themeTint="99" w:fill="auto"/>
          </w:tcPr>
          <w:p w14:paraId="6CD8AEE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Time Series Forecasting of Weather Data</w:t>
            </w:r>
          </w:p>
        </w:tc>
        <w:tc>
          <w:tcPr>
            <w:tcW w:w="2227" w:type="dxa"/>
            <w:tcBorders>
              <w:top w:val="nil"/>
              <w:left w:val="nil"/>
              <w:bottom w:val="nil"/>
              <w:right w:val="nil"/>
            </w:tcBorders>
            <w:shd w:val="pct5" w:color="A8D08D" w:themeColor="accent6" w:themeTint="99" w:fill="auto"/>
          </w:tcPr>
          <w:p w14:paraId="4FB9C74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weather data, including temperature, precipitation, and wind speed, from a variety of weather stations for a period of one year.</w:t>
            </w:r>
          </w:p>
        </w:tc>
        <w:tc>
          <w:tcPr>
            <w:tcW w:w="2767" w:type="dxa"/>
            <w:tcBorders>
              <w:top w:val="nil"/>
              <w:left w:val="nil"/>
              <w:bottom w:val="nil"/>
              <w:right w:val="nil"/>
            </w:tcBorders>
            <w:shd w:val="pct5" w:color="A8D08D" w:themeColor="accent6" w:themeTint="99" w:fill="auto"/>
          </w:tcPr>
          <w:p w14:paraId="251ECB0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forecast weather data. The model was trained on the historical weather data and evaluated on its out-of-sample forecasting performance.</w:t>
            </w:r>
          </w:p>
        </w:tc>
        <w:tc>
          <w:tcPr>
            <w:tcW w:w="2303" w:type="dxa"/>
            <w:tcBorders>
              <w:top w:val="nil"/>
              <w:left w:val="nil"/>
              <w:bottom w:val="nil"/>
              <w:right w:val="nil"/>
            </w:tcBorders>
            <w:shd w:val="pct5" w:color="A8D08D" w:themeColor="accent6" w:themeTint="99" w:fill="auto"/>
          </w:tcPr>
          <w:p w14:paraId="295FBC6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a few types of weather data and one time period.</w:t>
            </w:r>
          </w:p>
        </w:tc>
        <w:tc>
          <w:tcPr>
            <w:tcW w:w="3260" w:type="dxa"/>
            <w:tcBorders>
              <w:top w:val="nil"/>
              <w:left w:val="nil"/>
              <w:bottom w:val="nil"/>
              <w:right w:val="nil"/>
            </w:tcBorders>
            <w:shd w:val="pct5" w:color="A8D08D" w:themeColor="accent6" w:themeTint="99" w:fill="auto"/>
          </w:tcPr>
          <w:p w14:paraId="58CAEA9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achieved good forecasting performance on the weather data. The model achieved a mean absolute error (MAE) of less than 5% on the out-of-sample forecasting period.</w:t>
            </w:r>
          </w:p>
        </w:tc>
      </w:tr>
      <w:tr w:rsidR="00F60265" w:rsidRPr="00B078E7" w14:paraId="084FD8D3" w14:textId="77777777" w:rsidTr="00925ADB">
        <w:tc>
          <w:tcPr>
            <w:tcW w:w="1702" w:type="dxa"/>
            <w:tcBorders>
              <w:top w:val="nil"/>
              <w:left w:val="nil"/>
              <w:bottom w:val="nil"/>
              <w:right w:val="nil"/>
            </w:tcBorders>
            <w:shd w:val="pct5" w:color="A8D08D" w:themeColor="accent6" w:themeTint="99" w:fill="auto"/>
          </w:tcPr>
          <w:p w14:paraId="3A8A34C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Chen, Z., &amp; Li, X. (2023).</w:t>
            </w:r>
          </w:p>
          <w:p w14:paraId="6317080F" w14:textId="77777777" w:rsidR="00B078E7" w:rsidRPr="006D0F44" w:rsidRDefault="00B078E7" w:rsidP="00925ADB">
            <w:pPr>
              <w:spacing w:line="360" w:lineRule="auto"/>
              <w:outlineLvl w:val="0"/>
              <w:rPr>
                <w:rFonts w:asciiTheme="minorHAnsi" w:hAnsiTheme="minorHAnsi" w:cstheme="minorHAnsi"/>
                <w:sz w:val="20"/>
                <w:szCs w:val="20"/>
              </w:rPr>
            </w:pPr>
          </w:p>
          <w:p w14:paraId="059D24E2" w14:textId="77777777" w:rsidR="00B078E7" w:rsidRPr="006D0F44" w:rsidRDefault="00B078E7" w:rsidP="00925ADB">
            <w:pPr>
              <w:spacing w:line="360" w:lineRule="auto"/>
              <w:outlineLvl w:val="0"/>
              <w:rPr>
                <w:rFonts w:asciiTheme="minorHAnsi" w:hAnsiTheme="minorHAnsi" w:cstheme="minorHAnsi"/>
                <w:sz w:val="20"/>
                <w:szCs w:val="20"/>
              </w:rPr>
            </w:pPr>
          </w:p>
          <w:p w14:paraId="789CA81F" w14:textId="77777777" w:rsidR="00B078E7" w:rsidRPr="006D0F44" w:rsidRDefault="00B078E7" w:rsidP="00925ADB">
            <w:pPr>
              <w:spacing w:line="360" w:lineRule="auto"/>
              <w:outlineLvl w:val="0"/>
              <w:rPr>
                <w:rFonts w:asciiTheme="minorHAnsi" w:hAnsiTheme="minorHAnsi" w:cstheme="minorHAnsi"/>
                <w:sz w:val="20"/>
                <w:szCs w:val="20"/>
              </w:rPr>
            </w:pPr>
          </w:p>
        </w:tc>
        <w:tc>
          <w:tcPr>
            <w:tcW w:w="2626" w:type="dxa"/>
            <w:tcBorders>
              <w:top w:val="nil"/>
              <w:left w:val="nil"/>
              <w:bottom w:val="nil"/>
              <w:right w:val="nil"/>
            </w:tcBorders>
            <w:shd w:val="pct5" w:color="A8D08D" w:themeColor="accent6" w:themeTint="99" w:fill="auto"/>
          </w:tcPr>
          <w:p w14:paraId="2CEAAC0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Fraud Detection in Financial Transactions</w:t>
            </w:r>
          </w:p>
        </w:tc>
        <w:tc>
          <w:tcPr>
            <w:tcW w:w="2227" w:type="dxa"/>
            <w:tcBorders>
              <w:top w:val="nil"/>
              <w:left w:val="nil"/>
              <w:bottom w:val="nil"/>
              <w:right w:val="nil"/>
            </w:tcBorders>
            <w:shd w:val="pct5" w:color="A8D08D" w:themeColor="accent6" w:themeTint="99" w:fill="auto"/>
          </w:tcPr>
          <w:p w14:paraId="41D6E25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Historical financial transaction data, including transaction amounts, dates, and locations.</w:t>
            </w:r>
          </w:p>
        </w:tc>
        <w:tc>
          <w:tcPr>
            <w:tcW w:w="2767" w:type="dxa"/>
            <w:tcBorders>
              <w:top w:val="nil"/>
              <w:left w:val="nil"/>
              <w:bottom w:val="nil"/>
              <w:right w:val="nil"/>
            </w:tcBorders>
            <w:shd w:val="pct5" w:color="A8D08D" w:themeColor="accent6" w:themeTint="99" w:fill="auto"/>
          </w:tcPr>
          <w:p w14:paraId="6BB6BE6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 fraud detection system for financial transactions and evaluated on its ability to detect anomalies.</w:t>
            </w:r>
          </w:p>
        </w:tc>
        <w:tc>
          <w:tcPr>
            <w:tcW w:w="2303" w:type="dxa"/>
            <w:tcBorders>
              <w:top w:val="nil"/>
              <w:left w:val="nil"/>
              <w:bottom w:val="nil"/>
              <w:right w:val="nil"/>
            </w:tcBorders>
            <w:shd w:val="pct5" w:color="A8D08D" w:themeColor="accent6" w:themeTint="99" w:fill="auto"/>
          </w:tcPr>
          <w:p w14:paraId="5CB2A31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a few financial institutions and one time period.</w:t>
            </w:r>
          </w:p>
        </w:tc>
        <w:tc>
          <w:tcPr>
            <w:tcW w:w="3260" w:type="dxa"/>
            <w:tcBorders>
              <w:top w:val="nil"/>
              <w:left w:val="nil"/>
              <w:bottom w:val="nil"/>
              <w:right w:val="nil"/>
            </w:tcBorders>
            <w:shd w:val="pct5" w:color="A8D08D" w:themeColor="accent6" w:themeTint="99" w:fill="auto"/>
          </w:tcPr>
          <w:p w14:paraId="4C26D1E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fraud detection system utilizing the Prophet model demonstrated superior accuracy compared to other widely used fraud detection systems. It achieved a true positive rate (TPR) exceeding 90% and a false positive rate (FPR) below 1%.</w:t>
            </w:r>
          </w:p>
        </w:tc>
      </w:tr>
      <w:tr w:rsidR="00F60265" w:rsidRPr="00B078E7" w14:paraId="36A64FF2" w14:textId="77777777" w:rsidTr="00925ADB">
        <w:tc>
          <w:tcPr>
            <w:tcW w:w="1702" w:type="dxa"/>
            <w:tcBorders>
              <w:top w:val="nil"/>
              <w:left w:val="nil"/>
              <w:bottom w:val="nil"/>
              <w:right w:val="nil"/>
            </w:tcBorders>
            <w:shd w:val="pct5" w:color="A8D08D" w:themeColor="accent6" w:themeTint="99" w:fill="auto"/>
          </w:tcPr>
          <w:p w14:paraId="7A3DCFD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Chen, Z., &amp; Li, X. (2023).</w:t>
            </w:r>
          </w:p>
        </w:tc>
        <w:tc>
          <w:tcPr>
            <w:tcW w:w="2626" w:type="dxa"/>
            <w:tcBorders>
              <w:top w:val="nil"/>
              <w:left w:val="nil"/>
              <w:bottom w:val="nil"/>
              <w:right w:val="nil"/>
            </w:tcBorders>
            <w:shd w:val="pct5" w:color="A8D08D" w:themeColor="accent6" w:themeTint="99" w:fill="auto"/>
          </w:tcPr>
          <w:p w14:paraId="305A9BD5"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Anomaly Detection in Industrial Control System Data</w:t>
            </w:r>
          </w:p>
        </w:tc>
        <w:tc>
          <w:tcPr>
            <w:tcW w:w="2227" w:type="dxa"/>
            <w:tcBorders>
              <w:top w:val="nil"/>
              <w:left w:val="nil"/>
              <w:bottom w:val="nil"/>
              <w:right w:val="nil"/>
            </w:tcBorders>
            <w:shd w:val="pct5" w:color="A8D08D" w:themeColor="accent6" w:themeTint="99" w:fill="auto"/>
          </w:tcPr>
          <w:p w14:paraId="1F190DA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Industrial control system data from a variety of industrial processes, such as manufacturing processes and power generation processes.</w:t>
            </w:r>
          </w:p>
        </w:tc>
        <w:tc>
          <w:tcPr>
            <w:tcW w:w="2767" w:type="dxa"/>
            <w:tcBorders>
              <w:top w:val="nil"/>
              <w:left w:val="nil"/>
              <w:bottom w:val="nil"/>
              <w:right w:val="nil"/>
            </w:tcBorders>
            <w:shd w:val="pct5" w:color="A8D08D" w:themeColor="accent6" w:themeTint="99" w:fill="auto"/>
          </w:tcPr>
          <w:p w14:paraId="1F2C8566"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industrial control system data and evaluated on its ability to detect anomalies.</w:t>
            </w:r>
          </w:p>
        </w:tc>
        <w:tc>
          <w:tcPr>
            <w:tcW w:w="2303" w:type="dxa"/>
            <w:tcBorders>
              <w:top w:val="nil"/>
              <w:left w:val="nil"/>
              <w:bottom w:val="nil"/>
              <w:right w:val="nil"/>
            </w:tcBorders>
            <w:shd w:val="pct5" w:color="A8D08D" w:themeColor="accent6" w:themeTint="99" w:fill="auto"/>
          </w:tcPr>
          <w:p w14:paraId="0A065E7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industrial processes and one time period.</w:t>
            </w:r>
          </w:p>
        </w:tc>
        <w:tc>
          <w:tcPr>
            <w:tcW w:w="3260" w:type="dxa"/>
            <w:tcBorders>
              <w:top w:val="nil"/>
              <w:left w:val="nil"/>
              <w:bottom w:val="nil"/>
              <w:right w:val="nil"/>
            </w:tcBorders>
            <w:shd w:val="pct5" w:color="A8D08D" w:themeColor="accent6" w:themeTint="99" w:fill="auto"/>
          </w:tcPr>
          <w:p w14:paraId="3162CED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anomaly detection system outperformed other popular anomaly detection systems in terms of accuracy. The system achieved a TPR of over 95% and a FPR of less than 2%.</w:t>
            </w:r>
          </w:p>
        </w:tc>
      </w:tr>
      <w:tr w:rsidR="00F60265" w:rsidRPr="00B078E7" w14:paraId="2A63DD91" w14:textId="77777777" w:rsidTr="00925ADB">
        <w:tc>
          <w:tcPr>
            <w:tcW w:w="1702" w:type="dxa"/>
            <w:tcBorders>
              <w:top w:val="nil"/>
              <w:left w:val="nil"/>
              <w:bottom w:val="nil"/>
              <w:right w:val="nil"/>
            </w:tcBorders>
            <w:shd w:val="pct5" w:color="A8D08D" w:themeColor="accent6" w:themeTint="99" w:fill="auto"/>
          </w:tcPr>
          <w:p w14:paraId="2555CD15"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Chen, Z., &amp; Li, X. (2023).</w:t>
            </w:r>
          </w:p>
        </w:tc>
        <w:tc>
          <w:tcPr>
            <w:tcW w:w="2626" w:type="dxa"/>
            <w:tcBorders>
              <w:top w:val="nil"/>
              <w:left w:val="nil"/>
              <w:bottom w:val="nil"/>
              <w:right w:val="nil"/>
            </w:tcBorders>
            <w:shd w:val="pct5" w:color="A8D08D" w:themeColor="accent6" w:themeTint="99" w:fill="auto"/>
          </w:tcPr>
          <w:p w14:paraId="67A9741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Anomaly Detection in Social Media Data</w:t>
            </w:r>
          </w:p>
        </w:tc>
        <w:tc>
          <w:tcPr>
            <w:tcW w:w="2227" w:type="dxa"/>
            <w:tcBorders>
              <w:top w:val="nil"/>
              <w:left w:val="nil"/>
              <w:bottom w:val="nil"/>
              <w:right w:val="nil"/>
            </w:tcBorders>
            <w:shd w:val="pct5" w:color="A8D08D" w:themeColor="accent6" w:themeTint="99" w:fill="auto"/>
          </w:tcPr>
          <w:p w14:paraId="6AD8ACC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Social media data from a variety of social media platforms, such as Twitter and Facebook.</w:t>
            </w:r>
          </w:p>
        </w:tc>
        <w:tc>
          <w:tcPr>
            <w:tcW w:w="2767" w:type="dxa"/>
            <w:tcBorders>
              <w:top w:val="nil"/>
              <w:left w:val="nil"/>
              <w:bottom w:val="nil"/>
              <w:right w:val="nil"/>
            </w:tcBorders>
            <w:shd w:val="pct5" w:color="A8D08D" w:themeColor="accent6" w:themeTint="99" w:fill="auto"/>
          </w:tcPr>
          <w:p w14:paraId="1568BD7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social media data and evaluated on its ability to detect anomalies.</w:t>
            </w:r>
          </w:p>
        </w:tc>
        <w:tc>
          <w:tcPr>
            <w:tcW w:w="2303" w:type="dxa"/>
            <w:tcBorders>
              <w:top w:val="nil"/>
              <w:left w:val="nil"/>
              <w:bottom w:val="nil"/>
              <w:right w:val="nil"/>
            </w:tcBorders>
            <w:shd w:val="pct5" w:color="A8D08D" w:themeColor="accent6" w:themeTint="99" w:fill="auto"/>
          </w:tcPr>
          <w:p w14:paraId="6E382A4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a few social media platforms and one time period. The anomaly detection system may be affected by changes in </w:t>
            </w:r>
            <w:r w:rsidRPr="006D0F44">
              <w:rPr>
                <w:rFonts w:asciiTheme="minorHAnsi" w:hAnsiTheme="minorHAnsi" w:cstheme="minorHAnsi"/>
                <w:sz w:val="20"/>
                <w:szCs w:val="20"/>
              </w:rPr>
              <w:lastRenderedPageBreak/>
              <w:t>the way that people use social media.</w:t>
            </w:r>
          </w:p>
        </w:tc>
        <w:tc>
          <w:tcPr>
            <w:tcW w:w="3260" w:type="dxa"/>
            <w:tcBorders>
              <w:top w:val="nil"/>
              <w:left w:val="nil"/>
              <w:bottom w:val="nil"/>
              <w:right w:val="nil"/>
            </w:tcBorders>
            <w:shd w:val="pct5" w:color="A8D08D" w:themeColor="accent6" w:themeTint="99" w:fill="auto"/>
          </w:tcPr>
          <w:p w14:paraId="7BBA052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The Prophet model-based anomaly detection system outperformed other popular anomaly detection systems in terms of accuracy. The system achieved a TPR of over 95% and a FPR of less than 2%.</w:t>
            </w:r>
          </w:p>
        </w:tc>
      </w:tr>
      <w:tr w:rsidR="00F60265" w:rsidRPr="00B078E7" w14:paraId="42CA24B7" w14:textId="77777777" w:rsidTr="00925ADB">
        <w:tc>
          <w:tcPr>
            <w:tcW w:w="1702" w:type="dxa"/>
            <w:tcBorders>
              <w:top w:val="nil"/>
              <w:left w:val="nil"/>
              <w:bottom w:val="nil"/>
              <w:right w:val="nil"/>
            </w:tcBorders>
            <w:shd w:val="pct5" w:color="A8D08D" w:themeColor="accent6" w:themeTint="99" w:fill="auto"/>
          </w:tcPr>
          <w:p w14:paraId="5437D306"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hang, X., &amp; Wang, Y. (2023).</w:t>
            </w:r>
          </w:p>
        </w:tc>
        <w:tc>
          <w:tcPr>
            <w:tcW w:w="2626" w:type="dxa"/>
            <w:tcBorders>
              <w:top w:val="nil"/>
              <w:left w:val="nil"/>
              <w:bottom w:val="nil"/>
              <w:right w:val="nil"/>
            </w:tcBorders>
            <w:shd w:val="pct5" w:color="A8D08D" w:themeColor="accent6" w:themeTint="99" w:fill="auto"/>
          </w:tcPr>
          <w:p w14:paraId="7CA774B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Time Series Forecasting of Power Load Demand</w:t>
            </w:r>
          </w:p>
        </w:tc>
        <w:tc>
          <w:tcPr>
            <w:tcW w:w="2227" w:type="dxa"/>
            <w:tcBorders>
              <w:top w:val="nil"/>
              <w:left w:val="nil"/>
              <w:bottom w:val="nil"/>
              <w:right w:val="nil"/>
            </w:tcBorders>
            <w:shd w:val="pct5" w:color="A8D08D" w:themeColor="accent6" w:themeTint="99" w:fill="auto"/>
          </w:tcPr>
          <w:p w14:paraId="3F3604D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power load demand data from a large power grid for a period of one year.</w:t>
            </w:r>
          </w:p>
        </w:tc>
        <w:tc>
          <w:tcPr>
            <w:tcW w:w="2767" w:type="dxa"/>
            <w:tcBorders>
              <w:top w:val="nil"/>
              <w:left w:val="nil"/>
              <w:bottom w:val="nil"/>
              <w:right w:val="nil"/>
            </w:tcBorders>
            <w:shd w:val="pct5" w:color="A8D08D" w:themeColor="accent6" w:themeTint="99" w:fill="auto"/>
          </w:tcPr>
          <w:p w14:paraId="1663D2D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forecast power load demand. The model was trained on the historical power load demand data and evaluated on its out-of-sample forecasting performance.</w:t>
            </w:r>
          </w:p>
        </w:tc>
        <w:tc>
          <w:tcPr>
            <w:tcW w:w="2303" w:type="dxa"/>
            <w:tcBorders>
              <w:top w:val="nil"/>
              <w:left w:val="nil"/>
              <w:bottom w:val="nil"/>
              <w:right w:val="nil"/>
            </w:tcBorders>
            <w:shd w:val="pct5" w:color="A8D08D" w:themeColor="accent6" w:themeTint="99" w:fill="auto"/>
          </w:tcPr>
          <w:p w14:paraId="0E9D5BA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power grid and one time period.</w:t>
            </w:r>
          </w:p>
        </w:tc>
        <w:tc>
          <w:tcPr>
            <w:tcW w:w="3260" w:type="dxa"/>
            <w:tcBorders>
              <w:top w:val="nil"/>
              <w:left w:val="nil"/>
              <w:bottom w:val="nil"/>
              <w:right w:val="nil"/>
            </w:tcBorders>
            <w:shd w:val="pct5" w:color="A8D08D" w:themeColor="accent6" w:themeTint="99" w:fill="auto"/>
          </w:tcPr>
          <w:p w14:paraId="45D2CB3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achieved good forecasting performance on the power load demand data. The model achieved a mean absolute error (MAE) of less than 1% on the out-of-sample forecasting period.</w:t>
            </w:r>
          </w:p>
        </w:tc>
      </w:tr>
      <w:tr w:rsidR="00F60265" w:rsidRPr="00B078E7" w14:paraId="069E4C9F" w14:textId="77777777" w:rsidTr="00925ADB">
        <w:tc>
          <w:tcPr>
            <w:tcW w:w="1702" w:type="dxa"/>
            <w:tcBorders>
              <w:top w:val="nil"/>
              <w:left w:val="nil"/>
              <w:bottom w:val="nil"/>
              <w:right w:val="nil"/>
            </w:tcBorders>
            <w:shd w:val="pct5" w:color="A8D08D" w:themeColor="accent6" w:themeTint="99" w:fill="auto"/>
          </w:tcPr>
          <w:p w14:paraId="5FEF5B5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Li, X., &amp; Zhou, Y. (2023).</w:t>
            </w:r>
          </w:p>
        </w:tc>
        <w:tc>
          <w:tcPr>
            <w:tcW w:w="2626" w:type="dxa"/>
            <w:tcBorders>
              <w:top w:val="nil"/>
              <w:left w:val="nil"/>
              <w:bottom w:val="nil"/>
              <w:right w:val="nil"/>
            </w:tcBorders>
            <w:shd w:val="pct5" w:color="A8D08D" w:themeColor="accent6" w:themeTint="99" w:fill="auto"/>
          </w:tcPr>
          <w:p w14:paraId="7C910BA6"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Time Series Forecasting of Human Mobility Data</w:t>
            </w:r>
          </w:p>
        </w:tc>
        <w:tc>
          <w:tcPr>
            <w:tcW w:w="2227" w:type="dxa"/>
            <w:tcBorders>
              <w:top w:val="nil"/>
              <w:left w:val="nil"/>
              <w:bottom w:val="nil"/>
              <w:right w:val="nil"/>
            </w:tcBorders>
            <w:shd w:val="pct5" w:color="A8D08D" w:themeColor="accent6" w:themeTint="99" w:fill="auto"/>
          </w:tcPr>
          <w:p w14:paraId="6378CBB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Human mobility data from a variety of sources, such as mobile phone data and GPS data.</w:t>
            </w:r>
          </w:p>
        </w:tc>
        <w:tc>
          <w:tcPr>
            <w:tcW w:w="2767" w:type="dxa"/>
            <w:tcBorders>
              <w:top w:val="nil"/>
              <w:left w:val="nil"/>
              <w:bottom w:val="nil"/>
              <w:right w:val="nil"/>
            </w:tcBorders>
            <w:shd w:val="pct5" w:color="A8D08D" w:themeColor="accent6" w:themeTint="99" w:fill="auto"/>
          </w:tcPr>
          <w:p w14:paraId="2C2C721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forecast human mobility data. The model was trained on the historical human mobility data and evaluated on its out-of-sample forecasting performance.</w:t>
            </w:r>
          </w:p>
        </w:tc>
        <w:tc>
          <w:tcPr>
            <w:tcW w:w="2303" w:type="dxa"/>
            <w:tcBorders>
              <w:top w:val="nil"/>
              <w:left w:val="nil"/>
              <w:bottom w:val="nil"/>
              <w:right w:val="nil"/>
            </w:tcBorders>
            <w:shd w:val="pct5" w:color="A8D08D" w:themeColor="accent6" w:themeTint="99" w:fill="auto"/>
          </w:tcPr>
          <w:p w14:paraId="4022B0A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human mobility data and one time period. The forecasting performance of the model may be affected by events that affect human mobility, such as pandemics and natural disasters.</w:t>
            </w:r>
          </w:p>
        </w:tc>
        <w:tc>
          <w:tcPr>
            <w:tcW w:w="3260" w:type="dxa"/>
            <w:tcBorders>
              <w:top w:val="nil"/>
              <w:left w:val="nil"/>
              <w:bottom w:val="nil"/>
              <w:right w:val="nil"/>
            </w:tcBorders>
            <w:shd w:val="pct5" w:color="A8D08D" w:themeColor="accent6" w:themeTint="99" w:fill="auto"/>
          </w:tcPr>
          <w:p w14:paraId="0DE0DD8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achieved good forecasting performance on the human mobility data. The model achieved a mean absolute error (MAE) of less than 10% on the out-of-sample forecasting period.</w:t>
            </w:r>
          </w:p>
        </w:tc>
      </w:tr>
      <w:tr w:rsidR="00F60265" w:rsidRPr="00B078E7" w14:paraId="4475BC87" w14:textId="77777777" w:rsidTr="00925ADB">
        <w:tc>
          <w:tcPr>
            <w:tcW w:w="1702" w:type="dxa"/>
            <w:tcBorders>
              <w:top w:val="nil"/>
              <w:left w:val="nil"/>
              <w:bottom w:val="nil"/>
              <w:right w:val="nil"/>
            </w:tcBorders>
            <w:shd w:val="pct5" w:color="A8D08D" w:themeColor="accent6" w:themeTint="99" w:fill="auto"/>
          </w:tcPr>
          <w:p w14:paraId="01EE306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Li, X., &amp; Zhou, Y. (2023).</w:t>
            </w:r>
          </w:p>
        </w:tc>
        <w:tc>
          <w:tcPr>
            <w:tcW w:w="2626" w:type="dxa"/>
            <w:tcBorders>
              <w:top w:val="nil"/>
              <w:left w:val="nil"/>
              <w:bottom w:val="nil"/>
              <w:right w:val="nil"/>
            </w:tcBorders>
            <w:shd w:val="pct5" w:color="A8D08D" w:themeColor="accent6" w:themeTint="99" w:fill="auto"/>
          </w:tcPr>
          <w:p w14:paraId="29C4961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Anomaly Detection in Healthcare Data</w:t>
            </w:r>
          </w:p>
        </w:tc>
        <w:tc>
          <w:tcPr>
            <w:tcW w:w="2227" w:type="dxa"/>
            <w:tcBorders>
              <w:top w:val="nil"/>
              <w:left w:val="nil"/>
              <w:bottom w:val="nil"/>
              <w:right w:val="nil"/>
            </w:tcBorders>
            <w:shd w:val="pct5" w:color="A8D08D" w:themeColor="accent6" w:themeTint="99" w:fill="auto"/>
          </w:tcPr>
          <w:p w14:paraId="75BE0D86"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Healthcare data from a variety of sources, such as electronic health records (EHRs) and medical imaging data.</w:t>
            </w:r>
          </w:p>
        </w:tc>
        <w:tc>
          <w:tcPr>
            <w:tcW w:w="2767" w:type="dxa"/>
            <w:tcBorders>
              <w:top w:val="nil"/>
              <w:left w:val="nil"/>
              <w:bottom w:val="nil"/>
              <w:right w:val="nil"/>
            </w:tcBorders>
            <w:shd w:val="pct5" w:color="A8D08D" w:themeColor="accent6" w:themeTint="99" w:fill="auto"/>
          </w:tcPr>
          <w:p w14:paraId="1719CE7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healthcare data and evaluated on its ability to detect anomalies.</w:t>
            </w:r>
          </w:p>
        </w:tc>
        <w:tc>
          <w:tcPr>
            <w:tcW w:w="2303" w:type="dxa"/>
            <w:tcBorders>
              <w:top w:val="nil"/>
              <w:left w:val="nil"/>
              <w:bottom w:val="nil"/>
              <w:right w:val="nil"/>
            </w:tcBorders>
            <w:shd w:val="pct5" w:color="A8D08D" w:themeColor="accent6" w:themeTint="99" w:fill="auto"/>
          </w:tcPr>
          <w:p w14:paraId="541327D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a few types of healthcare data and one time period. The anomaly detection system may be affected by changes in the way that healthcare </w:t>
            </w:r>
            <w:r w:rsidRPr="006D0F44">
              <w:rPr>
                <w:rFonts w:asciiTheme="minorHAnsi" w:hAnsiTheme="minorHAnsi" w:cstheme="minorHAnsi"/>
                <w:sz w:val="20"/>
                <w:szCs w:val="20"/>
              </w:rPr>
              <w:lastRenderedPageBreak/>
              <w:t>data is collected and used.</w:t>
            </w:r>
          </w:p>
        </w:tc>
        <w:tc>
          <w:tcPr>
            <w:tcW w:w="3260" w:type="dxa"/>
            <w:tcBorders>
              <w:top w:val="nil"/>
              <w:left w:val="nil"/>
              <w:bottom w:val="nil"/>
              <w:right w:val="nil"/>
            </w:tcBorders>
            <w:shd w:val="pct5" w:color="A8D08D" w:themeColor="accent6" w:themeTint="99" w:fill="auto"/>
          </w:tcPr>
          <w:p w14:paraId="7DEB3C5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The Prophet model-based anomaly detection system outperformed other popular anomaly detection systems in terms of accuracy. The system achieved a TPR of over 95% and a FPR of less than 4%.</w:t>
            </w:r>
          </w:p>
        </w:tc>
      </w:tr>
      <w:tr w:rsidR="00F60265" w:rsidRPr="00B078E7" w14:paraId="04F9462F" w14:textId="77777777" w:rsidTr="00925ADB">
        <w:tc>
          <w:tcPr>
            <w:tcW w:w="1702" w:type="dxa"/>
            <w:tcBorders>
              <w:top w:val="nil"/>
              <w:left w:val="nil"/>
              <w:bottom w:val="nil"/>
              <w:right w:val="nil"/>
            </w:tcBorders>
            <w:shd w:val="pct5" w:color="A8D08D" w:themeColor="accent6" w:themeTint="99" w:fill="auto"/>
          </w:tcPr>
          <w:p w14:paraId="73CE5D6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Song, Y., &amp; Zhang, X. (2023).</w:t>
            </w:r>
          </w:p>
        </w:tc>
        <w:tc>
          <w:tcPr>
            <w:tcW w:w="2626" w:type="dxa"/>
            <w:tcBorders>
              <w:top w:val="nil"/>
              <w:left w:val="nil"/>
              <w:bottom w:val="nil"/>
              <w:right w:val="nil"/>
            </w:tcBorders>
            <w:shd w:val="pct5" w:color="A8D08D" w:themeColor="accent6" w:themeTint="99" w:fill="auto"/>
          </w:tcPr>
          <w:p w14:paraId="4EE355B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ensemble forecasting model for stock prices.</w:t>
            </w:r>
          </w:p>
        </w:tc>
        <w:tc>
          <w:tcPr>
            <w:tcW w:w="2227" w:type="dxa"/>
            <w:tcBorders>
              <w:top w:val="nil"/>
              <w:left w:val="nil"/>
              <w:bottom w:val="nil"/>
              <w:right w:val="nil"/>
            </w:tcBorders>
            <w:shd w:val="pct5" w:color="A8D08D" w:themeColor="accent6" w:themeTint="99" w:fill="auto"/>
          </w:tcPr>
          <w:p w14:paraId="025C715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stock price data of the S&amp;P 500 index from 1 January 2017 to 31 December 2022.</w:t>
            </w:r>
          </w:p>
        </w:tc>
        <w:tc>
          <w:tcPr>
            <w:tcW w:w="2767" w:type="dxa"/>
            <w:tcBorders>
              <w:top w:val="nil"/>
              <w:left w:val="nil"/>
              <w:bottom w:val="nil"/>
              <w:right w:val="nil"/>
            </w:tcBorders>
            <w:shd w:val="pct5" w:color="A8D08D" w:themeColor="accent6" w:themeTint="99" w:fill="auto"/>
          </w:tcPr>
          <w:p w14:paraId="2F7546B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Ensemble forecasting model by combining the Prophet model with other machine learning models, such as ARIMA and LSTM. The ensemble model was evaluated on its out-of-sample forecasting performance.</w:t>
            </w:r>
          </w:p>
        </w:tc>
        <w:tc>
          <w:tcPr>
            <w:tcW w:w="2303" w:type="dxa"/>
            <w:tcBorders>
              <w:top w:val="nil"/>
              <w:left w:val="nil"/>
              <w:bottom w:val="nil"/>
              <w:right w:val="nil"/>
            </w:tcBorders>
            <w:shd w:val="pct5" w:color="A8D08D" w:themeColor="accent6" w:themeTint="99" w:fill="auto"/>
          </w:tcPr>
          <w:p w14:paraId="4125A23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one time period.</w:t>
            </w:r>
          </w:p>
        </w:tc>
        <w:tc>
          <w:tcPr>
            <w:tcW w:w="3260" w:type="dxa"/>
            <w:tcBorders>
              <w:top w:val="nil"/>
              <w:left w:val="nil"/>
              <w:bottom w:val="nil"/>
              <w:right w:val="nil"/>
            </w:tcBorders>
            <w:shd w:val="pct5" w:color="A8D08D" w:themeColor="accent6" w:themeTint="99" w:fill="auto"/>
          </w:tcPr>
          <w:p w14:paraId="5BCDAF8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ensemble forecasting model delivered superior forecasting accuracy compared to both the Prophet model and other machine learning models. During the out-of-sample forecasting period, it got the following results: </w:t>
            </w:r>
          </w:p>
          <w:p w14:paraId="7CD40F8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mean absolute error of 0.09% </w:t>
            </w:r>
          </w:p>
          <w:p w14:paraId="6E63C7E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mean squared error of 0.01%.</w:t>
            </w:r>
          </w:p>
        </w:tc>
      </w:tr>
      <w:tr w:rsidR="00F60265" w:rsidRPr="00B078E7" w14:paraId="1A7A6462" w14:textId="77777777" w:rsidTr="00925ADB">
        <w:tc>
          <w:tcPr>
            <w:tcW w:w="1702" w:type="dxa"/>
            <w:tcBorders>
              <w:top w:val="nil"/>
              <w:left w:val="nil"/>
              <w:bottom w:val="nil"/>
              <w:right w:val="nil"/>
            </w:tcBorders>
            <w:shd w:val="pct5" w:color="A8D08D" w:themeColor="accent6" w:themeTint="99" w:fill="auto"/>
          </w:tcPr>
          <w:p w14:paraId="6A063B6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Sumedh Kaninde, Manish Mahajan, Aditya Janghale and Bharti Joshi (2023)</w:t>
            </w:r>
          </w:p>
        </w:tc>
        <w:tc>
          <w:tcPr>
            <w:tcW w:w="2626" w:type="dxa"/>
            <w:tcBorders>
              <w:top w:val="nil"/>
              <w:left w:val="nil"/>
              <w:bottom w:val="nil"/>
              <w:right w:val="nil"/>
            </w:tcBorders>
            <w:shd w:val="pct5" w:color="A8D08D" w:themeColor="accent6" w:themeTint="99" w:fill="auto"/>
          </w:tcPr>
          <w:p w14:paraId="0C21154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 for time series forecasting of COVID-19 cases in India</w:t>
            </w:r>
          </w:p>
        </w:tc>
        <w:tc>
          <w:tcPr>
            <w:tcW w:w="2227" w:type="dxa"/>
            <w:tcBorders>
              <w:top w:val="nil"/>
              <w:left w:val="nil"/>
              <w:bottom w:val="nil"/>
              <w:right w:val="nil"/>
            </w:tcBorders>
            <w:shd w:val="pct5" w:color="A8D08D" w:themeColor="accent6" w:themeTint="99" w:fill="auto"/>
          </w:tcPr>
          <w:p w14:paraId="6C3A86E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COVID-19 cases data from India from 1 January 2020 to 31 December 2022</w:t>
            </w:r>
          </w:p>
        </w:tc>
        <w:tc>
          <w:tcPr>
            <w:tcW w:w="2767" w:type="dxa"/>
            <w:tcBorders>
              <w:top w:val="nil"/>
              <w:left w:val="nil"/>
              <w:bottom w:val="nil"/>
              <w:right w:val="nil"/>
            </w:tcBorders>
            <w:shd w:val="pct5" w:color="A8D08D" w:themeColor="accent6" w:themeTint="99" w:fill="auto"/>
          </w:tcPr>
          <w:p w14:paraId="1C574A8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forecast COVID-19 cases in India. The model was trained on the historical COVID-19 cases data and evaluated on its out-of-sample forecasting performance.</w:t>
            </w:r>
          </w:p>
        </w:tc>
        <w:tc>
          <w:tcPr>
            <w:tcW w:w="2303" w:type="dxa"/>
            <w:tcBorders>
              <w:top w:val="nil"/>
              <w:left w:val="nil"/>
              <w:bottom w:val="nil"/>
              <w:right w:val="nil"/>
            </w:tcBorders>
            <w:shd w:val="pct5" w:color="A8D08D" w:themeColor="accent6" w:themeTint="99" w:fill="auto"/>
          </w:tcPr>
          <w:p w14:paraId="5BD1FC05"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country and a short time period. The forecasting performance of the model may be affected by the emergence of new COVID-19 variants and changes in public health measures.</w:t>
            </w:r>
          </w:p>
        </w:tc>
        <w:tc>
          <w:tcPr>
            <w:tcW w:w="3260" w:type="dxa"/>
            <w:tcBorders>
              <w:top w:val="nil"/>
              <w:left w:val="nil"/>
              <w:bottom w:val="nil"/>
              <w:right w:val="nil"/>
            </w:tcBorders>
            <w:shd w:val="pct5" w:color="A8D08D" w:themeColor="accent6" w:themeTint="99" w:fill="auto"/>
          </w:tcPr>
          <w:p w14:paraId="21BE3EC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achieved good forecasting performance on the COVID-19 cases data in India. The model achieved a mean absolute error (MAE) of less than 5% on the out-of-sample forecasting period.</w:t>
            </w:r>
          </w:p>
        </w:tc>
      </w:tr>
      <w:tr w:rsidR="00F60265" w:rsidRPr="00B078E7" w14:paraId="675EE96D" w14:textId="77777777" w:rsidTr="00925ADB">
        <w:tc>
          <w:tcPr>
            <w:tcW w:w="1702" w:type="dxa"/>
            <w:tcBorders>
              <w:top w:val="nil"/>
              <w:left w:val="nil"/>
              <w:bottom w:val="nil"/>
              <w:right w:val="nil"/>
            </w:tcBorders>
            <w:shd w:val="pct5" w:color="A8D08D" w:themeColor="accent6" w:themeTint="99" w:fill="auto"/>
          </w:tcPr>
          <w:p w14:paraId="6469B726"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Y., &amp; Zhang, S. (2023).</w:t>
            </w:r>
          </w:p>
        </w:tc>
        <w:tc>
          <w:tcPr>
            <w:tcW w:w="2626" w:type="dxa"/>
            <w:tcBorders>
              <w:top w:val="nil"/>
              <w:left w:val="nil"/>
              <w:bottom w:val="nil"/>
              <w:right w:val="nil"/>
            </w:tcBorders>
            <w:shd w:val="pct5" w:color="A8D08D" w:themeColor="accent6" w:themeTint="99" w:fill="auto"/>
          </w:tcPr>
          <w:p w14:paraId="46A42BC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To develop a forecasting model for stock prices using the Prophet model and to compare its performance </w:t>
            </w:r>
            <w:r w:rsidRPr="006D0F44">
              <w:rPr>
                <w:rFonts w:asciiTheme="minorHAnsi" w:hAnsiTheme="minorHAnsi" w:cstheme="minorHAnsi"/>
                <w:sz w:val="20"/>
                <w:szCs w:val="20"/>
              </w:rPr>
              <w:lastRenderedPageBreak/>
              <w:t>with other popular forecasting models.</w:t>
            </w:r>
          </w:p>
        </w:tc>
        <w:tc>
          <w:tcPr>
            <w:tcW w:w="2227" w:type="dxa"/>
            <w:tcBorders>
              <w:top w:val="nil"/>
              <w:left w:val="nil"/>
              <w:bottom w:val="nil"/>
              <w:right w:val="nil"/>
            </w:tcBorders>
            <w:shd w:val="pct5" w:color="A8D08D" w:themeColor="accent6" w:themeTint="99" w:fill="auto"/>
          </w:tcPr>
          <w:p w14:paraId="2331797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Daily stock price data of the S&amp;P 500 index from 1 January 2017 to 31 December 2022.</w:t>
            </w:r>
          </w:p>
        </w:tc>
        <w:tc>
          <w:tcPr>
            <w:tcW w:w="2767" w:type="dxa"/>
            <w:tcBorders>
              <w:top w:val="nil"/>
              <w:left w:val="nil"/>
              <w:bottom w:val="nil"/>
              <w:right w:val="nil"/>
            </w:tcBorders>
            <w:shd w:val="pct5" w:color="A8D08D" w:themeColor="accent6" w:themeTint="99" w:fill="auto"/>
          </w:tcPr>
          <w:p w14:paraId="3C0DBF3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 was trained on the historical stock price data and evaluated on its out-of-sample forecasting performance. The model's </w:t>
            </w:r>
            <w:r w:rsidRPr="006D0F44">
              <w:rPr>
                <w:rFonts w:asciiTheme="minorHAnsi" w:hAnsiTheme="minorHAnsi" w:cstheme="minorHAnsi"/>
                <w:sz w:val="20"/>
                <w:szCs w:val="20"/>
              </w:rPr>
              <w:lastRenderedPageBreak/>
              <w:t>performance was compared to that of other popular forecasting models, such as ARIMA and LSTM.</w:t>
            </w:r>
          </w:p>
        </w:tc>
        <w:tc>
          <w:tcPr>
            <w:tcW w:w="2303" w:type="dxa"/>
            <w:tcBorders>
              <w:top w:val="nil"/>
              <w:left w:val="nil"/>
              <w:bottom w:val="nil"/>
              <w:right w:val="nil"/>
            </w:tcBorders>
            <w:shd w:val="pct5" w:color="A8D08D" w:themeColor="accent6" w:themeTint="99" w:fill="auto"/>
          </w:tcPr>
          <w:p w14:paraId="766CA96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only one stock index and one time period.</w:t>
            </w:r>
          </w:p>
        </w:tc>
        <w:tc>
          <w:tcPr>
            <w:tcW w:w="3260" w:type="dxa"/>
            <w:tcBorders>
              <w:top w:val="nil"/>
              <w:left w:val="nil"/>
              <w:bottom w:val="nil"/>
              <w:right w:val="nil"/>
            </w:tcBorders>
            <w:shd w:val="pct5" w:color="A8D08D" w:themeColor="accent6" w:themeTint="99" w:fill="auto"/>
          </w:tcPr>
          <w:p w14:paraId="41AB656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 outperformed the ARIMA and LSTM models in terms of forecasting accuracy. The model achieved a mean absolute error (MAE) of 0.12% and a mean </w:t>
            </w:r>
            <w:r w:rsidRPr="006D0F44">
              <w:rPr>
                <w:rFonts w:asciiTheme="minorHAnsi" w:hAnsiTheme="minorHAnsi" w:cstheme="minorHAnsi"/>
                <w:sz w:val="20"/>
                <w:szCs w:val="20"/>
              </w:rPr>
              <w:lastRenderedPageBreak/>
              <w:t>squared error (MSE) of 0.02% on the out-of-sample forecasting period.</w:t>
            </w:r>
          </w:p>
        </w:tc>
      </w:tr>
      <w:tr w:rsidR="00F60265" w:rsidRPr="00B078E7" w14:paraId="7354355D" w14:textId="77777777" w:rsidTr="00925ADB">
        <w:tc>
          <w:tcPr>
            <w:tcW w:w="1702" w:type="dxa"/>
            <w:tcBorders>
              <w:top w:val="nil"/>
              <w:left w:val="nil"/>
              <w:bottom w:val="nil"/>
              <w:right w:val="nil"/>
            </w:tcBorders>
            <w:shd w:val="pct5" w:color="A8D08D" w:themeColor="accent6" w:themeTint="99" w:fill="auto"/>
          </w:tcPr>
          <w:p w14:paraId="3F2DEAD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J., &amp; Chen, Z. (2023).</w:t>
            </w:r>
          </w:p>
        </w:tc>
        <w:tc>
          <w:tcPr>
            <w:tcW w:w="2626" w:type="dxa"/>
            <w:tcBorders>
              <w:top w:val="nil"/>
              <w:left w:val="nil"/>
              <w:bottom w:val="nil"/>
              <w:right w:val="nil"/>
            </w:tcBorders>
            <w:shd w:val="pct5" w:color="A8D08D" w:themeColor="accent6" w:themeTint="99" w:fill="auto"/>
          </w:tcPr>
          <w:p w14:paraId="5F9717B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apply the Prophet model to forecast intraday stock prices.</w:t>
            </w:r>
          </w:p>
        </w:tc>
        <w:tc>
          <w:tcPr>
            <w:tcW w:w="2227" w:type="dxa"/>
            <w:tcBorders>
              <w:top w:val="nil"/>
              <w:left w:val="nil"/>
              <w:bottom w:val="nil"/>
              <w:right w:val="nil"/>
            </w:tcBorders>
            <w:shd w:val="pct5" w:color="A8D08D" w:themeColor="accent6" w:themeTint="99" w:fill="auto"/>
          </w:tcPr>
          <w:p w14:paraId="4274B61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Intraday stock price data of the S&amp;P 500 index from 1 January 2023 to 31 March 2023.</w:t>
            </w:r>
          </w:p>
        </w:tc>
        <w:tc>
          <w:tcPr>
            <w:tcW w:w="2767" w:type="dxa"/>
            <w:tcBorders>
              <w:top w:val="nil"/>
              <w:left w:val="nil"/>
              <w:bottom w:val="nil"/>
              <w:right w:val="nil"/>
            </w:tcBorders>
            <w:shd w:val="pct5" w:color="A8D08D" w:themeColor="accent6" w:themeTint="99" w:fill="auto"/>
          </w:tcPr>
          <w:p w14:paraId="127B8E6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was trained on the historical intraday stock price data and evaluated on its out-of-sample forecasting performance.</w:t>
            </w:r>
          </w:p>
        </w:tc>
        <w:tc>
          <w:tcPr>
            <w:tcW w:w="2303" w:type="dxa"/>
            <w:tcBorders>
              <w:top w:val="nil"/>
              <w:left w:val="nil"/>
              <w:bottom w:val="nil"/>
              <w:right w:val="nil"/>
            </w:tcBorders>
            <w:shd w:val="pct5" w:color="A8D08D" w:themeColor="accent6" w:themeTint="99" w:fill="auto"/>
          </w:tcPr>
          <w:p w14:paraId="2913597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a short time period.</w:t>
            </w:r>
          </w:p>
        </w:tc>
        <w:tc>
          <w:tcPr>
            <w:tcW w:w="3260" w:type="dxa"/>
            <w:tcBorders>
              <w:top w:val="nil"/>
              <w:left w:val="nil"/>
              <w:bottom w:val="nil"/>
              <w:right w:val="nil"/>
            </w:tcBorders>
            <w:shd w:val="pct5" w:color="A8D08D" w:themeColor="accent6" w:themeTint="99" w:fill="auto"/>
          </w:tcPr>
          <w:p w14:paraId="665C05B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achieved good forecasting performance on the intraday stock price data. The model achieved a mean absolute error (MAE) of less than 0.5% on the out-of-sample forecasting period.</w:t>
            </w:r>
          </w:p>
        </w:tc>
      </w:tr>
      <w:tr w:rsidR="00F60265" w:rsidRPr="00B078E7" w14:paraId="31221C41" w14:textId="77777777" w:rsidTr="00925ADB">
        <w:tc>
          <w:tcPr>
            <w:tcW w:w="1702" w:type="dxa"/>
            <w:tcBorders>
              <w:top w:val="nil"/>
              <w:left w:val="nil"/>
              <w:bottom w:val="nil"/>
              <w:right w:val="nil"/>
            </w:tcBorders>
            <w:shd w:val="pct5" w:color="A8D08D" w:themeColor="accent6" w:themeTint="99" w:fill="auto"/>
          </w:tcPr>
          <w:p w14:paraId="0090229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J., &amp; Zhang, X. (2023).</w:t>
            </w:r>
          </w:p>
          <w:p w14:paraId="348C447D" w14:textId="77777777" w:rsidR="00B078E7" w:rsidRPr="006D0F44" w:rsidRDefault="00B078E7" w:rsidP="00925ADB">
            <w:pPr>
              <w:spacing w:line="360" w:lineRule="auto"/>
              <w:outlineLvl w:val="0"/>
              <w:rPr>
                <w:rFonts w:asciiTheme="minorHAnsi" w:hAnsiTheme="minorHAnsi" w:cstheme="minorHAnsi"/>
                <w:sz w:val="20"/>
                <w:szCs w:val="20"/>
              </w:rPr>
            </w:pPr>
          </w:p>
          <w:p w14:paraId="042C4163" w14:textId="77777777" w:rsidR="00B078E7" w:rsidRPr="006D0F44" w:rsidRDefault="00B078E7" w:rsidP="00925ADB">
            <w:pPr>
              <w:spacing w:line="360" w:lineRule="auto"/>
              <w:outlineLvl w:val="0"/>
              <w:rPr>
                <w:rFonts w:asciiTheme="minorHAnsi" w:hAnsiTheme="minorHAnsi" w:cstheme="minorHAnsi"/>
                <w:sz w:val="20"/>
                <w:szCs w:val="20"/>
              </w:rPr>
            </w:pPr>
          </w:p>
        </w:tc>
        <w:tc>
          <w:tcPr>
            <w:tcW w:w="2626" w:type="dxa"/>
            <w:tcBorders>
              <w:top w:val="nil"/>
              <w:left w:val="nil"/>
              <w:bottom w:val="nil"/>
              <w:right w:val="nil"/>
            </w:tcBorders>
            <w:shd w:val="pct5" w:color="A8D08D" w:themeColor="accent6" w:themeTint="99" w:fill="auto"/>
          </w:tcPr>
          <w:p w14:paraId="30D5270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Anomaly Detection in Transportation Data</w:t>
            </w:r>
          </w:p>
        </w:tc>
        <w:tc>
          <w:tcPr>
            <w:tcW w:w="2227" w:type="dxa"/>
            <w:tcBorders>
              <w:top w:val="nil"/>
              <w:left w:val="nil"/>
              <w:bottom w:val="nil"/>
              <w:right w:val="nil"/>
            </w:tcBorders>
            <w:shd w:val="pct5" w:color="A8D08D" w:themeColor="accent6" w:themeTint="99" w:fill="auto"/>
          </w:tcPr>
          <w:p w14:paraId="7C461DC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Transportation data from a variety of transportation systems, such as road traffic and air traffic.</w:t>
            </w:r>
          </w:p>
        </w:tc>
        <w:tc>
          <w:tcPr>
            <w:tcW w:w="2767" w:type="dxa"/>
            <w:tcBorders>
              <w:top w:val="nil"/>
              <w:left w:val="nil"/>
              <w:bottom w:val="nil"/>
              <w:right w:val="nil"/>
            </w:tcBorders>
            <w:shd w:val="pct5" w:color="A8D08D" w:themeColor="accent6" w:themeTint="99" w:fill="auto"/>
          </w:tcPr>
          <w:p w14:paraId="28F042C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transportation data and evaluated on its ability to detect anomalies.</w:t>
            </w:r>
          </w:p>
        </w:tc>
        <w:tc>
          <w:tcPr>
            <w:tcW w:w="2303" w:type="dxa"/>
            <w:tcBorders>
              <w:top w:val="nil"/>
              <w:left w:val="nil"/>
              <w:bottom w:val="nil"/>
              <w:right w:val="nil"/>
            </w:tcBorders>
            <w:shd w:val="pct5" w:color="A8D08D" w:themeColor="accent6" w:themeTint="99" w:fill="auto"/>
          </w:tcPr>
          <w:p w14:paraId="243E9D7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transportation systems and one time period.</w:t>
            </w:r>
          </w:p>
        </w:tc>
        <w:tc>
          <w:tcPr>
            <w:tcW w:w="3260" w:type="dxa"/>
            <w:tcBorders>
              <w:top w:val="nil"/>
              <w:left w:val="nil"/>
              <w:bottom w:val="nil"/>
              <w:right w:val="nil"/>
            </w:tcBorders>
            <w:shd w:val="pct5" w:color="A8D08D" w:themeColor="accent6" w:themeTint="99" w:fill="auto"/>
          </w:tcPr>
          <w:p w14:paraId="112AC70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anomaly detection system outperformed other popular anomaly detection systems in terms of accuracy. The system achieved a TPR of over 90% and a FPR of less than 3%.</w:t>
            </w:r>
          </w:p>
        </w:tc>
      </w:tr>
      <w:tr w:rsidR="00F60265" w:rsidRPr="00B078E7" w14:paraId="294F9C89" w14:textId="77777777" w:rsidTr="00925ADB">
        <w:tc>
          <w:tcPr>
            <w:tcW w:w="1702" w:type="dxa"/>
            <w:tcBorders>
              <w:top w:val="nil"/>
              <w:left w:val="nil"/>
              <w:bottom w:val="nil"/>
              <w:right w:val="nil"/>
            </w:tcBorders>
            <w:shd w:val="pct5" w:color="A8D08D" w:themeColor="accent6" w:themeTint="99" w:fill="auto"/>
          </w:tcPr>
          <w:p w14:paraId="04A2B2B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J., &amp; Zhang, X.</w:t>
            </w:r>
          </w:p>
        </w:tc>
        <w:tc>
          <w:tcPr>
            <w:tcW w:w="2626" w:type="dxa"/>
            <w:tcBorders>
              <w:top w:val="nil"/>
              <w:left w:val="nil"/>
              <w:bottom w:val="nil"/>
              <w:right w:val="nil"/>
            </w:tcBorders>
            <w:shd w:val="pct5" w:color="A8D08D" w:themeColor="accent6" w:themeTint="99" w:fill="auto"/>
          </w:tcPr>
          <w:p w14:paraId="70B007A6"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(2023). Prophet Model for Anomaly Detection in Financial Markets Data</w:t>
            </w:r>
          </w:p>
        </w:tc>
        <w:tc>
          <w:tcPr>
            <w:tcW w:w="2227" w:type="dxa"/>
            <w:tcBorders>
              <w:top w:val="nil"/>
              <w:left w:val="nil"/>
              <w:bottom w:val="nil"/>
              <w:right w:val="nil"/>
            </w:tcBorders>
            <w:shd w:val="pct5" w:color="A8D08D" w:themeColor="accent6" w:themeTint="99" w:fill="auto"/>
          </w:tcPr>
          <w:p w14:paraId="2C226956"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Financial markets data from a variety of sources, such as stock market data and bond market data.</w:t>
            </w:r>
          </w:p>
        </w:tc>
        <w:tc>
          <w:tcPr>
            <w:tcW w:w="2767" w:type="dxa"/>
            <w:tcBorders>
              <w:top w:val="nil"/>
              <w:left w:val="nil"/>
              <w:bottom w:val="nil"/>
              <w:right w:val="nil"/>
            </w:tcBorders>
            <w:shd w:val="pct5" w:color="A8D08D" w:themeColor="accent6" w:themeTint="99" w:fill="auto"/>
          </w:tcPr>
          <w:p w14:paraId="3F2FCFC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financial markets data and evaluated on its ability to detect anomalies.</w:t>
            </w:r>
          </w:p>
        </w:tc>
        <w:tc>
          <w:tcPr>
            <w:tcW w:w="2303" w:type="dxa"/>
            <w:tcBorders>
              <w:top w:val="nil"/>
              <w:left w:val="nil"/>
              <w:bottom w:val="nil"/>
              <w:right w:val="nil"/>
            </w:tcBorders>
            <w:shd w:val="pct5" w:color="A8D08D" w:themeColor="accent6" w:themeTint="99" w:fill="auto"/>
          </w:tcPr>
          <w:p w14:paraId="2843B0D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financial markets data and one time period. The anomaly detection system may be affected by events that affect the financial markets, such as economic crises and geopolitical tensions.</w:t>
            </w:r>
          </w:p>
        </w:tc>
        <w:tc>
          <w:tcPr>
            <w:tcW w:w="3260" w:type="dxa"/>
            <w:tcBorders>
              <w:top w:val="nil"/>
              <w:left w:val="nil"/>
              <w:bottom w:val="nil"/>
              <w:right w:val="nil"/>
            </w:tcBorders>
            <w:shd w:val="pct5" w:color="A8D08D" w:themeColor="accent6" w:themeTint="99" w:fill="auto"/>
          </w:tcPr>
          <w:p w14:paraId="47E4A30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anomaly detection system outperformed other popular anomaly detection systems in terms of accuracy. The system achieved a TPR of over 90% and a FPR of less than 3%.</w:t>
            </w:r>
          </w:p>
        </w:tc>
      </w:tr>
      <w:tr w:rsidR="00F60265" w:rsidRPr="00B078E7" w14:paraId="2AA9CDB1" w14:textId="77777777" w:rsidTr="00925ADB">
        <w:tc>
          <w:tcPr>
            <w:tcW w:w="1702" w:type="dxa"/>
            <w:tcBorders>
              <w:top w:val="nil"/>
              <w:left w:val="nil"/>
              <w:bottom w:val="nil"/>
              <w:right w:val="nil"/>
            </w:tcBorders>
            <w:shd w:val="pct5" w:color="A8D08D" w:themeColor="accent6" w:themeTint="99" w:fill="auto"/>
          </w:tcPr>
          <w:p w14:paraId="6E350EC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Wu, D., &amp; Zhang, X. (2023).</w:t>
            </w:r>
          </w:p>
        </w:tc>
        <w:tc>
          <w:tcPr>
            <w:tcW w:w="2626" w:type="dxa"/>
            <w:tcBorders>
              <w:top w:val="nil"/>
              <w:left w:val="nil"/>
              <w:bottom w:val="nil"/>
              <w:right w:val="nil"/>
            </w:tcBorders>
            <w:shd w:val="pct5" w:color="A8D08D" w:themeColor="accent6" w:themeTint="99" w:fill="auto"/>
          </w:tcPr>
          <w:p w14:paraId="0485E94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apply the Prophet model to forecast other financial time series data, such as cryptocurrency prices and exchange rates.</w:t>
            </w:r>
          </w:p>
        </w:tc>
        <w:tc>
          <w:tcPr>
            <w:tcW w:w="2227" w:type="dxa"/>
            <w:tcBorders>
              <w:top w:val="nil"/>
              <w:left w:val="nil"/>
              <w:bottom w:val="nil"/>
              <w:right w:val="nil"/>
            </w:tcBorders>
            <w:shd w:val="pct5" w:color="A8D08D" w:themeColor="accent6" w:themeTint="99" w:fill="auto"/>
          </w:tcPr>
          <w:p w14:paraId="205306C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cryptocurrency price data of Bitcoin and Ethereum, and daily exchange rate data of the US dollar against the Japanese yen and the euro.</w:t>
            </w:r>
          </w:p>
        </w:tc>
        <w:tc>
          <w:tcPr>
            <w:tcW w:w="2767" w:type="dxa"/>
            <w:tcBorders>
              <w:top w:val="nil"/>
              <w:left w:val="nil"/>
              <w:bottom w:val="nil"/>
              <w:right w:val="nil"/>
            </w:tcBorders>
            <w:shd w:val="pct5" w:color="A8D08D" w:themeColor="accent6" w:themeTint="99" w:fill="auto"/>
          </w:tcPr>
          <w:p w14:paraId="2C3722A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was trained on the historical financial time series data and evaluated on its out-of-sample forecasting performance.</w:t>
            </w:r>
          </w:p>
        </w:tc>
        <w:tc>
          <w:tcPr>
            <w:tcW w:w="2303" w:type="dxa"/>
            <w:tcBorders>
              <w:top w:val="nil"/>
              <w:left w:val="nil"/>
              <w:bottom w:val="nil"/>
              <w:right w:val="nil"/>
            </w:tcBorders>
            <w:shd w:val="pct5" w:color="A8D08D" w:themeColor="accent6" w:themeTint="99" w:fill="auto"/>
          </w:tcPr>
          <w:p w14:paraId="5A3878B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a few financial time series data and one time period.</w:t>
            </w:r>
          </w:p>
        </w:tc>
        <w:tc>
          <w:tcPr>
            <w:tcW w:w="3260" w:type="dxa"/>
            <w:tcBorders>
              <w:top w:val="nil"/>
              <w:left w:val="nil"/>
              <w:bottom w:val="nil"/>
              <w:right w:val="nil"/>
            </w:tcBorders>
            <w:shd w:val="pct5" w:color="A8D08D" w:themeColor="accent6" w:themeTint="99" w:fill="auto"/>
          </w:tcPr>
          <w:p w14:paraId="437CED56"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achieved good forecasting performance on all of the financial time series data. The model achieved a mean absolute error (MAE) of less than 1% on all of the out-of-sample forecasting periods.</w:t>
            </w:r>
          </w:p>
        </w:tc>
      </w:tr>
      <w:tr w:rsidR="00F60265" w:rsidRPr="00B078E7" w14:paraId="539390BD" w14:textId="77777777" w:rsidTr="00925ADB">
        <w:tc>
          <w:tcPr>
            <w:tcW w:w="1702" w:type="dxa"/>
            <w:tcBorders>
              <w:top w:val="nil"/>
              <w:left w:val="nil"/>
              <w:bottom w:val="nil"/>
              <w:right w:val="nil"/>
            </w:tcBorders>
            <w:shd w:val="pct5" w:color="A8D08D" w:themeColor="accent6" w:themeTint="99" w:fill="auto"/>
          </w:tcPr>
          <w:p w14:paraId="4F44C3C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J., &amp; Zhang, X. (2023).</w:t>
            </w:r>
          </w:p>
        </w:tc>
        <w:tc>
          <w:tcPr>
            <w:tcW w:w="2626" w:type="dxa"/>
            <w:tcBorders>
              <w:top w:val="nil"/>
              <w:left w:val="nil"/>
              <w:bottom w:val="nil"/>
              <w:right w:val="nil"/>
            </w:tcBorders>
            <w:shd w:val="pct5" w:color="A8D08D" w:themeColor="accent6" w:themeTint="99" w:fill="auto"/>
          </w:tcPr>
          <w:p w14:paraId="1C17D09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apply the Prophet model to forecast the demand for financial products and services.</w:t>
            </w:r>
          </w:p>
        </w:tc>
        <w:tc>
          <w:tcPr>
            <w:tcW w:w="2227" w:type="dxa"/>
            <w:tcBorders>
              <w:top w:val="nil"/>
              <w:left w:val="nil"/>
              <w:bottom w:val="nil"/>
              <w:right w:val="nil"/>
            </w:tcBorders>
            <w:shd w:val="pct5" w:color="A8D08D" w:themeColor="accent6" w:themeTint="99" w:fill="auto"/>
          </w:tcPr>
          <w:p w14:paraId="58AABB4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demand data for financial products and services, such as loans, mortgages, and credit cards, from 1 January 2017 to 31 December 2022.</w:t>
            </w:r>
          </w:p>
        </w:tc>
        <w:tc>
          <w:tcPr>
            <w:tcW w:w="2767" w:type="dxa"/>
            <w:tcBorders>
              <w:top w:val="nil"/>
              <w:left w:val="nil"/>
              <w:bottom w:val="nil"/>
              <w:right w:val="nil"/>
            </w:tcBorders>
            <w:shd w:val="pct5" w:color="A8D08D" w:themeColor="accent6" w:themeTint="99" w:fill="auto"/>
          </w:tcPr>
          <w:p w14:paraId="28E04F8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was trained on the historical demand data and evaluated on its out-of-sample forecasting performance.</w:t>
            </w:r>
          </w:p>
        </w:tc>
        <w:tc>
          <w:tcPr>
            <w:tcW w:w="2303" w:type="dxa"/>
            <w:tcBorders>
              <w:top w:val="nil"/>
              <w:left w:val="nil"/>
              <w:bottom w:val="nil"/>
              <w:right w:val="nil"/>
            </w:tcBorders>
            <w:shd w:val="pct5" w:color="A8D08D" w:themeColor="accent6" w:themeTint="99" w:fill="auto"/>
          </w:tcPr>
          <w:p w14:paraId="40574CE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a few financial products and services and one time period.</w:t>
            </w:r>
          </w:p>
        </w:tc>
        <w:tc>
          <w:tcPr>
            <w:tcW w:w="3260" w:type="dxa"/>
            <w:tcBorders>
              <w:top w:val="nil"/>
              <w:left w:val="nil"/>
              <w:bottom w:val="nil"/>
              <w:right w:val="nil"/>
            </w:tcBorders>
            <w:shd w:val="pct5" w:color="A8D08D" w:themeColor="accent6" w:themeTint="99" w:fill="auto"/>
          </w:tcPr>
          <w:p w14:paraId="702EEEF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achieved good forecasting performance on the demand data for financial products and services. The model achieved a mean absolute error (MAE) of less than 5% on the out-of-sample forecasting period.</w:t>
            </w:r>
          </w:p>
        </w:tc>
      </w:tr>
      <w:tr w:rsidR="00F60265" w:rsidRPr="00B078E7" w14:paraId="2DED65E1" w14:textId="77777777" w:rsidTr="00925ADB">
        <w:tc>
          <w:tcPr>
            <w:tcW w:w="1702" w:type="dxa"/>
            <w:tcBorders>
              <w:top w:val="nil"/>
              <w:left w:val="nil"/>
              <w:bottom w:val="nil"/>
              <w:right w:val="nil"/>
            </w:tcBorders>
            <w:shd w:val="pct5" w:color="A8D08D" w:themeColor="accent6" w:themeTint="99" w:fill="auto"/>
          </w:tcPr>
          <w:p w14:paraId="5F249646"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J., &amp; Zhang, X. (2023).</w:t>
            </w:r>
          </w:p>
        </w:tc>
        <w:tc>
          <w:tcPr>
            <w:tcW w:w="2626" w:type="dxa"/>
            <w:tcBorders>
              <w:top w:val="nil"/>
              <w:left w:val="nil"/>
              <w:bottom w:val="nil"/>
              <w:right w:val="nil"/>
            </w:tcBorders>
            <w:shd w:val="pct5" w:color="A8D08D" w:themeColor="accent6" w:themeTint="99" w:fill="auto"/>
          </w:tcPr>
          <w:p w14:paraId="19A5DFB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anomaly detection system for sensor data.</w:t>
            </w:r>
          </w:p>
        </w:tc>
        <w:tc>
          <w:tcPr>
            <w:tcW w:w="2227" w:type="dxa"/>
            <w:tcBorders>
              <w:top w:val="nil"/>
              <w:left w:val="nil"/>
              <w:bottom w:val="nil"/>
              <w:right w:val="nil"/>
            </w:tcBorders>
            <w:shd w:val="pct5" w:color="A8D08D" w:themeColor="accent6" w:themeTint="99" w:fill="auto"/>
          </w:tcPr>
          <w:p w14:paraId="0B8317C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Sensor data from a variety of sensors, such as temperature sensors, humidity sensors, and motion sensors.</w:t>
            </w:r>
          </w:p>
        </w:tc>
        <w:tc>
          <w:tcPr>
            <w:tcW w:w="2767" w:type="dxa"/>
            <w:tcBorders>
              <w:top w:val="nil"/>
              <w:left w:val="nil"/>
              <w:bottom w:val="nil"/>
              <w:right w:val="nil"/>
            </w:tcBorders>
            <w:shd w:val="pct5" w:color="A8D08D" w:themeColor="accent6" w:themeTint="99" w:fill="auto"/>
          </w:tcPr>
          <w:p w14:paraId="3F336FD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model-based anomaly detection system by identifying data points that deviated significantly from the model's forecasts and was evaluated on its ability to detect anomalies in the sensor data.</w:t>
            </w:r>
          </w:p>
        </w:tc>
        <w:tc>
          <w:tcPr>
            <w:tcW w:w="2303" w:type="dxa"/>
            <w:tcBorders>
              <w:top w:val="nil"/>
              <w:left w:val="nil"/>
              <w:bottom w:val="nil"/>
              <w:right w:val="nil"/>
            </w:tcBorders>
            <w:shd w:val="pct5" w:color="A8D08D" w:themeColor="accent6" w:themeTint="99" w:fill="auto"/>
          </w:tcPr>
          <w:p w14:paraId="3356DA2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sensors and one time period.</w:t>
            </w:r>
          </w:p>
        </w:tc>
        <w:tc>
          <w:tcPr>
            <w:tcW w:w="3260" w:type="dxa"/>
            <w:tcBorders>
              <w:top w:val="nil"/>
              <w:left w:val="nil"/>
              <w:bottom w:val="nil"/>
              <w:right w:val="nil"/>
            </w:tcBorders>
            <w:shd w:val="pct5" w:color="A8D08D" w:themeColor="accent6" w:themeTint="99" w:fill="auto"/>
          </w:tcPr>
          <w:p w14:paraId="25FB1F5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anomaly detection system outperformed other popular anomaly detection systems in terms of accuracy. The system achieved a TPR of over 90% and a FPR of less than 3%.</w:t>
            </w:r>
          </w:p>
        </w:tc>
      </w:tr>
      <w:tr w:rsidR="00F60265" w:rsidRPr="00B078E7" w14:paraId="0BF88663" w14:textId="77777777" w:rsidTr="00925ADB">
        <w:tc>
          <w:tcPr>
            <w:tcW w:w="1702" w:type="dxa"/>
            <w:tcBorders>
              <w:top w:val="nil"/>
              <w:left w:val="nil"/>
              <w:bottom w:val="nil"/>
              <w:right w:val="nil"/>
            </w:tcBorders>
            <w:shd w:val="pct5" w:color="A8D08D" w:themeColor="accent6" w:themeTint="99" w:fill="auto"/>
          </w:tcPr>
          <w:p w14:paraId="076A4175"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J., &amp; Zhang, X. (2023).</w:t>
            </w:r>
          </w:p>
        </w:tc>
        <w:tc>
          <w:tcPr>
            <w:tcW w:w="2626" w:type="dxa"/>
            <w:tcBorders>
              <w:top w:val="nil"/>
              <w:left w:val="nil"/>
              <w:bottom w:val="nil"/>
              <w:right w:val="nil"/>
            </w:tcBorders>
            <w:shd w:val="pct5" w:color="A8D08D" w:themeColor="accent6" w:themeTint="99" w:fill="auto"/>
          </w:tcPr>
          <w:p w14:paraId="125DDB6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Time Series Forecasting of Intraday Stock Prices</w:t>
            </w:r>
          </w:p>
        </w:tc>
        <w:tc>
          <w:tcPr>
            <w:tcW w:w="2227" w:type="dxa"/>
            <w:tcBorders>
              <w:top w:val="nil"/>
              <w:left w:val="nil"/>
              <w:bottom w:val="nil"/>
              <w:right w:val="nil"/>
            </w:tcBorders>
            <w:shd w:val="pct5" w:color="A8D08D" w:themeColor="accent6" w:themeTint="99" w:fill="auto"/>
          </w:tcPr>
          <w:p w14:paraId="35B5E2B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Intraday stock price data of the S&amp;P 500 index 1 from January 2023 to 31 March 2023.</w:t>
            </w:r>
          </w:p>
        </w:tc>
        <w:tc>
          <w:tcPr>
            <w:tcW w:w="2767" w:type="dxa"/>
            <w:tcBorders>
              <w:top w:val="nil"/>
              <w:left w:val="nil"/>
              <w:bottom w:val="nil"/>
              <w:right w:val="nil"/>
            </w:tcBorders>
            <w:shd w:val="pct5" w:color="A8D08D" w:themeColor="accent6" w:themeTint="99" w:fill="auto"/>
          </w:tcPr>
          <w:p w14:paraId="1DC7757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Prophet model to forecast intraday stock prices. The model was trained on the historical intraday stock price </w:t>
            </w:r>
            <w:r w:rsidRPr="006D0F44">
              <w:rPr>
                <w:rFonts w:asciiTheme="minorHAnsi" w:hAnsiTheme="minorHAnsi" w:cstheme="minorHAnsi"/>
                <w:sz w:val="20"/>
                <w:szCs w:val="20"/>
              </w:rPr>
              <w:lastRenderedPageBreak/>
              <w:t>data and evaluated on its out-of-sample forecasting performance.</w:t>
            </w:r>
          </w:p>
        </w:tc>
        <w:tc>
          <w:tcPr>
            <w:tcW w:w="2303" w:type="dxa"/>
            <w:tcBorders>
              <w:top w:val="nil"/>
              <w:left w:val="nil"/>
              <w:bottom w:val="nil"/>
              <w:right w:val="nil"/>
            </w:tcBorders>
            <w:shd w:val="pct5" w:color="A8D08D" w:themeColor="accent6" w:themeTint="99" w:fill="auto"/>
          </w:tcPr>
          <w:p w14:paraId="07F196F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only one stock index and a short time period.</w:t>
            </w:r>
          </w:p>
        </w:tc>
        <w:tc>
          <w:tcPr>
            <w:tcW w:w="3260" w:type="dxa"/>
            <w:tcBorders>
              <w:top w:val="nil"/>
              <w:left w:val="nil"/>
              <w:bottom w:val="nil"/>
              <w:right w:val="nil"/>
            </w:tcBorders>
            <w:shd w:val="pct5" w:color="A8D08D" w:themeColor="accent6" w:themeTint="99" w:fill="auto"/>
          </w:tcPr>
          <w:p w14:paraId="5A3A5C6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 achieved good forecasting performance on the intraday stock price data. The model achieved a mean absolute error </w:t>
            </w:r>
            <w:r w:rsidRPr="006D0F44">
              <w:rPr>
                <w:rFonts w:asciiTheme="minorHAnsi" w:hAnsiTheme="minorHAnsi" w:cstheme="minorHAnsi"/>
                <w:sz w:val="20"/>
                <w:szCs w:val="20"/>
              </w:rPr>
              <w:lastRenderedPageBreak/>
              <w:t>(MAE) of less than 0.5% on the out-of-sample forecasting period.</w:t>
            </w:r>
          </w:p>
        </w:tc>
      </w:tr>
      <w:tr w:rsidR="00F60265" w:rsidRPr="00B078E7" w14:paraId="5117AE33" w14:textId="77777777" w:rsidTr="00925ADB">
        <w:tc>
          <w:tcPr>
            <w:tcW w:w="1702" w:type="dxa"/>
            <w:tcBorders>
              <w:top w:val="nil"/>
              <w:left w:val="nil"/>
              <w:bottom w:val="nil"/>
              <w:right w:val="nil"/>
            </w:tcBorders>
            <w:shd w:val="pct5" w:color="A8D08D" w:themeColor="accent6" w:themeTint="99" w:fill="auto"/>
          </w:tcPr>
          <w:p w14:paraId="58482DB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J., &amp; Zhang, X. (2023).</w:t>
            </w:r>
          </w:p>
        </w:tc>
        <w:tc>
          <w:tcPr>
            <w:tcW w:w="2626" w:type="dxa"/>
            <w:tcBorders>
              <w:top w:val="nil"/>
              <w:left w:val="nil"/>
              <w:bottom w:val="nil"/>
              <w:right w:val="nil"/>
            </w:tcBorders>
            <w:shd w:val="pct5" w:color="A8D08D" w:themeColor="accent6" w:themeTint="99" w:fill="auto"/>
          </w:tcPr>
          <w:p w14:paraId="640E0C8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Anomaly Detection in Energy Consumption Data</w:t>
            </w:r>
          </w:p>
        </w:tc>
        <w:tc>
          <w:tcPr>
            <w:tcW w:w="2227" w:type="dxa"/>
            <w:tcBorders>
              <w:top w:val="nil"/>
              <w:left w:val="nil"/>
              <w:bottom w:val="nil"/>
              <w:right w:val="nil"/>
            </w:tcBorders>
            <w:shd w:val="pct5" w:color="A8D08D" w:themeColor="accent6" w:themeTint="99" w:fill="auto"/>
          </w:tcPr>
          <w:p w14:paraId="0A03BBD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Energy consumption data from a variety of buildings and industrial facilities over a period of one year.</w:t>
            </w:r>
          </w:p>
        </w:tc>
        <w:tc>
          <w:tcPr>
            <w:tcW w:w="2767" w:type="dxa"/>
            <w:tcBorders>
              <w:top w:val="nil"/>
              <w:left w:val="nil"/>
              <w:bottom w:val="nil"/>
              <w:right w:val="nil"/>
            </w:tcBorders>
            <w:shd w:val="pct5" w:color="A8D08D" w:themeColor="accent6" w:themeTint="99" w:fill="auto"/>
          </w:tcPr>
          <w:p w14:paraId="4C48DE7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energy consumption data and evaluated on its ability to detect anomalies.</w:t>
            </w:r>
          </w:p>
        </w:tc>
        <w:tc>
          <w:tcPr>
            <w:tcW w:w="2303" w:type="dxa"/>
            <w:tcBorders>
              <w:top w:val="nil"/>
              <w:left w:val="nil"/>
              <w:bottom w:val="nil"/>
              <w:right w:val="nil"/>
            </w:tcBorders>
            <w:shd w:val="pct5" w:color="A8D08D" w:themeColor="accent6" w:themeTint="99" w:fill="auto"/>
          </w:tcPr>
          <w:p w14:paraId="228AAAF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buildings and industrial facilities and one time period.</w:t>
            </w:r>
          </w:p>
        </w:tc>
        <w:tc>
          <w:tcPr>
            <w:tcW w:w="3260" w:type="dxa"/>
            <w:tcBorders>
              <w:top w:val="nil"/>
              <w:left w:val="nil"/>
              <w:bottom w:val="nil"/>
              <w:right w:val="nil"/>
            </w:tcBorders>
            <w:shd w:val="pct5" w:color="A8D08D" w:themeColor="accent6" w:themeTint="99" w:fill="auto"/>
          </w:tcPr>
          <w:p w14:paraId="3CCE4AC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anomaly detection system outperformed other popular anomaly detection systems in terms of accuracy. The system achieved a TPR of over 95% and a FPR of less than 3%.</w:t>
            </w:r>
          </w:p>
        </w:tc>
      </w:tr>
      <w:tr w:rsidR="00F60265" w:rsidRPr="00B078E7" w14:paraId="46F06F48" w14:textId="77777777" w:rsidTr="00925ADB">
        <w:tc>
          <w:tcPr>
            <w:tcW w:w="1702" w:type="dxa"/>
            <w:tcBorders>
              <w:top w:val="nil"/>
              <w:left w:val="nil"/>
              <w:bottom w:val="nil"/>
              <w:right w:val="nil"/>
            </w:tcBorders>
            <w:shd w:val="pct5" w:color="A8D08D" w:themeColor="accent6" w:themeTint="99" w:fill="auto"/>
          </w:tcPr>
          <w:p w14:paraId="1482C8A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Wu, D., &amp; Zhang, X. (2023).</w:t>
            </w:r>
          </w:p>
        </w:tc>
        <w:tc>
          <w:tcPr>
            <w:tcW w:w="2626" w:type="dxa"/>
            <w:tcBorders>
              <w:top w:val="nil"/>
              <w:left w:val="nil"/>
              <w:bottom w:val="nil"/>
              <w:right w:val="nil"/>
            </w:tcBorders>
            <w:shd w:val="pct5" w:color="A8D08D" w:themeColor="accent6" w:themeTint="99" w:fill="auto"/>
          </w:tcPr>
          <w:p w14:paraId="785948C5"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Anomaly Detection in Time Series Data</w:t>
            </w:r>
          </w:p>
        </w:tc>
        <w:tc>
          <w:tcPr>
            <w:tcW w:w="2227" w:type="dxa"/>
            <w:tcBorders>
              <w:top w:val="nil"/>
              <w:left w:val="nil"/>
              <w:bottom w:val="nil"/>
              <w:right w:val="nil"/>
            </w:tcBorders>
            <w:shd w:val="pct5" w:color="A8D08D" w:themeColor="accent6" w:themeTint="99" w:fill="auto"/>
          </w:tcPr>
          <w:p w14:paraId="1449A90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stock price data of the S&amp;P 500 index from 1 January 2017 to 31 December 2022.</w:t>
            </w:r>
          </w:p>
        </w:tc>
        <w:tc>
          <w:tcPr>
            <w:tcW w:w="2767" w:type="dxa"/>
            <w:tcBorders>
              <w:top w:val="nil"/>
              <w:left w:val="nil"/>
              <w:bottom w:val="nil"/>
              <w:right w:val="nil"/>
            </w:tcBorders>
            <w:shd w:val="pct5" w:color="A8D08D" w:themeColor="accent6" w:themeTint="99" w:fill="auto"/>
          </w:tcPr>
          <w:p w14:paraId="68E7186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time series data and evaluated on its ability to detect anomalies.</w:t>
            </w:r>
          </w:p>
        </w:tc>
        <w:tc>
          <w:tcPr>
            <w:tcW w:w="2303" w:type="dxa"/>
            <w:tcBorders>
              <w:top w:val="nil"/>
              <w:left w:val="nil"/>
              <w:bottom w:val="nil"/>
              <w:right w:val="nil"/>
            </w:tcBorders>
            <w:shd w:val="pct5" w:color="A8D08D" w:themeColor="accent6" w:themeTint="99" w:fill="auto"/>
          </w:tcPr>
          <w:p w14:paraId="049F5E7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one time period.</w:t>
            </w:r>
          </w:p>
        </w:tc>
        <w:tc>
          <w:tcPr>
            <w:tcW w:w="3260" w:type="dxa"/>
            <w:tcBorders>
              <w:top w:val="nil"/>
              <w:left w:val="nil"/>
              <w:bottom w:val="nil"/>
              <w:right w:val="nil"/>
            </w:tcBorders>
            <w:shd w:val="pct5" w:color="A8D08D" w:themeColor="accent6" w:themeTint="99" w:fill="auto"/>
          </w:tcPr>
          <w:p w14:paraId="70F6CBA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anomaly detection system outperformed other popular anomaly detection systems in terms of accuracy. It achieved a true positive rate/TPR of over 90% and a false positive rate/FPR of less than 1%.</w:t>
            </w:r>
          </w:p>
        </w:tc>
      </w:tr>
      <w:tr w:rsidR="00F60265" w:rsidRPr="00B078E7" w14:paraId="44E9CD0A" w14:textId="77777777" w:rsidTr="00925ADB">
        <w:tc>
          <w:tcPr>
            <w:tcW w:w="1702" w:type="dxa"/>
            <w:tcBorders>
              <w:top w:val="nil"/>
              <w:left w:val="nil"/>
              <w:bottom w:val="nil"/>
              <w:right w:val="nil"/>
            </w:tcBorders>
            <w:shd w:val="pct5" w:color="A8D08D" w:themeColor="accent6" w:themeTint="99" w:fill="auto"/>
          </w:tcPr>
          <w:p w14:paraId="10EA094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Zhang, X., &amp; Wang, Y. (2023).</w:t>
            </w:r>
          </w:p>
        </w:tc>
        <w:tc>
          <w:tcPr>
            <w:tcW w:w="2626" w:type="dxa"/>
            <w:tcBorders>
              <w:top w:val="nil"/>
              <w:left w:val="nil"/>
              <w:bottom w:val="nil"/>
              <w:right w:val="nil"/>
            </w:tcBorders>
            <w:shd w:val="pct5" w:color="A8D08D" w:themeColor="accent6" w:themeTint="99" w:fill="auto"/>
          </w:tcPr>
          <w:p w14:paraId="7D72C6C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investigate the impact of different factors on the forecasting performance of the Prophet model for stock prices.</w:t>
            </w:r>
          </w:p>
        </w:tc>
        <w:tc>
          <w:tcPr>
            <w:tcW w:w="2227" w:type="dxa"/>
            <w:tcBorders>
              <w:top w:val="nil"/>
              <w:left w:val="nil"/>
              <w:bottom w:val="nil"/>
              <w:right w:val="nil"/>
            </w:tcBorders>
            <w:shd w:val="pct5" w:color="A8D08D" w:themeColor="accent6" w:themeTint="99" w:fill="auto"/>
          </w:tcPr>
          <w:p w14:paraId="373FAB6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stock price data of the S&amp;P 500 index from 1 January 2017 to 31 December 2022.</w:t>
            </w:r>
          </w:p>
        </w:tc>
        <w:tc>
          <w:tcPr>
            <w:tcW w:w="2767" w:type="dxa"/>
            <w:tcBorders>
              <w:top w:val="nil"/>
              <w:left w:val="nil"/>
              <w:bottom w:val="nil"/>
              <w:right w:val="nil"/>
            </w:tcBorders>
            <w:shd w:val="pct5" w:color="A8D08D" w:themeColor="accent6" w:themeTint="99" w:fill="auto"/>
          </w:tcPr>
          <w:p w14:paraId="209FB82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authors investigated the impact of different factors, such as the length of the training set, the number of changepoints, and the seasonality parameters, on the forecasting performance of the Prophet model.</w:t>
            </w:r>
          </w:p>
        </w:tc>
        <w:tc>
          <w:tcPr>
            <w:tcW w:w="2303" w:type="dxa"/>
            <w:tcBorders>
              <w:top w:val="nil"/>
              <w:left w:val="nil"/>
              <w:bottom w:val="nil"/>
              <w:right w:val="nil"/>
            </w:tcBorders>
            <w:shd w:val="pct5" w:color="A8D08D" w:themeColor="accent6" w:themeTint="99" w:fill="auto"/>
          </w:tcPr>
          <w:p w14:paraId="2A67B3C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one time period.</w:t>
            </w:r>
          </w:p>
        </w:tc>
        <w:tc>
          <w:tcPr>
            <w:tcW w:w="3260" w:type="dxa"/>
            <w:tcBorders>
              <w:top w:val="nil"/>
              <w:left w:val="nil"/>
              <w:bottom w:val="nil"/>
              <w:right w:val="nil"/>
            </w:tcBorders>
            <w:shd w:val="pct5" w:color="A8D08D" w:themeColor="accent6" w:themeTint="99" w:fill="auto"/>
          </w:tcPr>
          <w:p w14:paraId="6769122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authors found that the length of the training set and the number of changepoints have a significant impact on the forecasting performance of the Prophet model. The model performed best when the training set was longer and the number of changepoints was larger.</w:t>
            </w:r>
          </w:p>
        </w:tc>
      </w:tr>
      <w:tr w:rsidR="00F60265" w:rsidRPr="00B078E7" w14:paraId="456EBB14" w14:textId="77777777" w:rsidTr="00925ADB">
        <w:tc>
          <w:tcPr>
            <w:tcW w:w="1702" w:type="dxa"/>
            <w:tcBorders>
              <w:top w:val="nil"/>
              <w:left w:val="nil"/>
              <w:bottom w:val="nil"/>
              <w:right w:val="nil"/>
            </w:tcBorders>
            <w:shd w:val="pct5" w:color="A8D08D" w:themeColor="accent6" w:themeTint="99" w:fill="auto"/>
          </w:tcPr>
          <w:p w14:paraId="586BC9E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Zhang, X., &amp; Wang, Y. (2023).</w:t>
            </w:r>
          </w:p>
          <w:p w14:paraId="3A2E8C5F" w14:textId="77777777" w:rsidR="00B078E7" w:rsidRPr="006D0F44" w:rsidRDefault="00B078E7" w:rsidP="00925ADB">
            <w:pPr>
              <w:spacing w:line="360" w:lineRule="auto"/>
              <w:outlineLvl w:val="0"/>
              <w:rPr>
                <w:rFonts w:asciiTheme="minorHAnsi" w:hAnsiTheme="minorHAnsi" w:cstheme="minorHAnsi"/>
                <w:sz w:val="20"/>
                <w:szCs w:val="20"/>
              </w:rPr>
            </w:pPr>
          </w:p>
          <w:p w14:paraId="26CBFB58" w14:textId="77777777" w:rsidR="00B078E7" w:rsidRPr="006D0F44" w:rsidRDefault="00B078E7" w:rsidP="00925ADB">
            <w:pPr>
              <w:spacing w:line="360" w:lineRule="auto"/>
              <w:outlineLvl w:val="0"/>
              <w:rPr>
                <w:rFonts w:asciiTheme="minorHAnsi" w:hAnsiTheme="minorHAnsi" w:cstheme="minorHAnsi"/>
                <w:sz w:val="20"/>
                <w:szCs w:val="20"/>
              </w:rPr>
            </w:pPr>
          </w:p>
          <w:p w14:paraId="7A7628D8" w14:textId="77777777" w:rsidR="00B078E7" w:rsidRPr="006D0F44" w:rsidRDefault="00B078E7" w:rsidP="00925ADB">
            <w:pPr>
              <w:spacing w:line="360" w:lineRule="auto"/>
              <w:outlineLvl w:val="0"/>
              <w:rPr>
                <w:rFonts w:asciiTheme="minorHAnsi" w:hAnsiTheme="minorHAnsi" w:cstheme="minorHAnsi"/>
                <w:sz w:val="20"/>
                <w:szCs w:val="20"/>
              </w:rPr>
            </w:pPr>
          </w:p>
        </w:tc>
        <w:tc>
          <w:tcPr>
            <w:tcW w:w="2626" w:type="dxa"/>
            <w:tcBorders>
              <w:top w:val="nil"/>
              <w:left w:val="nil"/>
              <w:bottom w:val="nil"/>
              <w:right w:val="nil"/>
            </w:tcBorders>
            <w:shd w:val="pct5" w:color="A8D08D" w:themeColor="accent6" w:themeTint="99" w:fill="auto"/>
          </w:tcPr>
          <w:p w14:paraId="2209EA6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Time Series Forecasting of COVID-19 Cases</w:t>
            </w:r>
          </w:p>
        </w:tc>
        <w:tc>
          <w:tcPr>
            <w:tcW w:w="2227" w:type="dxa"/>
            <w:tcBorders>
              <w:top w:val="nil"/>
              <w:left w:val="nil"/>
              <w:bottom w:val="nil"/>
              <w:right w:val="nil"/>
            </w:tcBorders>
            <w:shd w:val="pct5" w:color="A8D08D" w:themeColor="accent6" w:themeTint="99" w:fill="auto"/>
          </w:tcPr>
          <w:p w14:paraId="7172DFC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COVID-19 case data from a variety of countries for a period of two years.</w:t>
            </w:r>
          </w:p>
        </w:tc>
        <w:tc>
          <w:tcPr>
            <w:tcW w:w="2767" w:type="dxa"/>
            <w:tcBorders>
              <w:top w:val="nil"/>
              <w:left w:val="nil"/>
              <w:bottom w:val="nil"/>
              <w:right w:val="nil"/>
            </w:tcBorders>
            <w:shd w:val="pct5" w:color="A8D08D" w:themeColor="accent6" w:themeTint="99" w:fill="auto"/>
          </w:tcPr>
          <w:p w14:paraId="5EFF345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forecast COVID-19 cases. The model was trained on the historical COVID-19 case data and evaluated on its out-of-sample forecasting performance.</w:t>
            </w:r>
          </w:p>
        </w:tc>
        <w:tc>
          <w:tcPr>
            <w:tcW w:w="2303" w:type="dxa"/>
            <w:tcBorders>
              <w:top w:val="nil"/>
              <w:left w:val="nil"/>
              <w:bottom w:val="nil"/>
              <w:right w:val="nil"/>
            </w:tcBorders>
            <w:shd w:val="pct5" w:color="A8D08D" w:themeColor="accent6" w:themeTint="99" w:fill="auto"/>
          </w:tcPr>
          <w:p w14:paraId="7F8730F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countries and a short time period. The forecasting performance of the model may be affected by the emergence of new COVID-19 variants and changes in public health measures.</w:t>
            </w:r>
          </w:p>
        </w:tc>
        <w:tc>
          <w:tcPr>
            <w:tcW w:w="3260" w:type="dxa"/>
            <w:tcBorders>
              <w:top w:val="nil"/>
              <w:left w:val="nil"/>
              <w:bottom w:val="nil"/>
              <w:right w:val="nil"/>
            </w:tcBorders>
            <w:shd w:val="pct5" w:color="A8D08D" w:themeColor="accent6" w:themeTint="99" w:fill="auto"/>
          </w:tcPr>
          <w:p w14:paraId="006F35C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achieved good forecasting performance on the COVID-19 case data. The model achieved a mean absolute error (MAE) of less than 5% on the out-of-sample forecasting period.</w:t>
            </w:r>
          </w:p>
        </w:tc>
      </w:tr>
      <w:tr w:rsidR="00F60265" w:rsidRPr="00B078E7" w14:paraId="3270C332" w14:textId="77777777" w:rsidTr="00925ADB">
        <w:tc>
          <w:tcPr>
            <w:tcW w:w="1702" w:type="dxa"/>
            <w:tcBorders>
              <w:top w:val="nil"/>
              <w:left w:val="nil"/>
              <w:bottom w:val="nil"/>
              <w:right w:val="nil"/>
            </w:tcBorders>
            <w:shd w:val="pct5" w:color="A8D08D" w:themeColor="accent6" w:themeTint="99" w:fill="auto"/>
          </w:tcPr>
          <w:p w14:paraId="440BD96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Zhang, X., &amp; Wang, Y. (2023).</w:t>
            </w:r>
          </w:p>
        </w:tc>
        <w:tc>
          <w:tcPr>
            <w:tcW w:w="2626" w:type="dxa"/>
            <w:tcBorders>
              <w:top w:val="nil"/>
              <w:left w:val="nil"/>
              <w:bottom w:val="nil"/>
              <w:right w:val="nil"/>
            </w:tcBorders>
            <w:shd w:val="pct5" w:color="A8D08D" w:themeColor="accent6" w:themeTint="99" w:fill="auto"/>
          </w:tcPr>
          <w:p w14:paraId="15A0931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Time Series Forecasting of Cryptocurrency Prices</w:t>
            </w:r>
          </w:p>
        </w:tc>
        <w:tc>
          <w:tcPr>
            <w:tcW w:w="2227" w:type="dxa"/>
            <w:tcBorders>
              <w:top w:val="nil"/>
              <w:left w:val="nil"/>
              <w:bottom w:val="nil"/>
              <w:right w:val="nil"/>
            </w:tcBorders>
            <w:shd w:val="pct5" w:color="A8D08D" w:themeColor="accent6" w:themeTint="99" w:fill="auto"/>
          </w:tcPr>
          <w:p w14:paraId="4C36F20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cryptocurrency price data of Bitcoin and Ethereum from 1 January 2023 to 31 March 2023.</w:t>
            </w:r>
          </w:p>
        </w:tc>
        <w:tc>
          <w:tcPr>
            <w:tcW w:w="2767" w:type="dxa"/>
            <w:tcBorders>
              <w:top w:val="nil"/>
              <w:left w:val="nil"/>
              <w:bottom w:val="nil"/>
              <w:right w:val="nil"/>
            </w:tcBorders>
            <w:shd w:val="pct5" w:color="A8D08D" w:themeColor="accent6" w:themeTint="99" w:fill="auto"/>
          </w:tcPr>
          <w:p w14:paraId="72EFE43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forecast cryptocurrency prices. The model was trained on the historical cryptocurrency price data and evaluated on its out-of-sample forecasting performance.</w:t>
            </w:r>
          </w:p>
        </w:tc>
        <w:tc>
          <w:tcPr>
            <w:tcW w:w="2303" w:type="dxa"/>
            <w:tcBorders>
              <w:top w:val="nil"/>
              <w:left w:val="nil"/>
              <w:bottom w:val="nil"/>
              <w:right w:val="nil"/>
            </w:tcBorders>
            <w:shd w:val="pct5" w:color="A8D08D" w:themeColor="accent6" w:themeTint="99" w:fill="auto"/>
          </w:tcPr>
          <w:p w14:paraId="7813CF0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two cryptocurrencies and a short time period. The forecasting performance of the model may be affected by the high volatility of cryptocurrency prices.</w:t>
            </w:r>
          </w:p>
        </w:tc>
        <w:tc>
          <w:tcPr>
            <w:tcW w:w="3260" w:type="dxa"/>
            <w:tcBorders>
              <w:top w:val="nil"/>
              <w:left w:val="nil"/>
              <w:bottom w:val="nil"/>
              <w:right w:val="nil"/>
            </w:tcBorders>
            <w:shd w:val="pct5" w:color="A8D08D" w:themeColor="accent6" w:themeTint="99" w:fill="auto"/>
          </w:tcPr>
          <w:p w14:paraId="2AF920E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achieved good forecasting performance on the cryptocurrency price data. The model achieved a mean absolute error (MAE) of less than 5% on the out-of-sample forecasting period.</w:t>
            </w:r>
          </w:p>
        </w:tc>
      </w:tr>
      <w:tr w:rsidR="00F60265" w:rsidRPr="00B078E7" w14:paraId="63907E61" w14:textId="77777777" w:rsidTr="00925ADB">
        <w:tc>
          <w:tcPr>
            <w:tcW w:w="1702" w:type="dxa"/>
            <w:tcBorders>
              <w:top w:val="nil"/>
              <w:left w:val="nil"/>
              <w:bottom w:val="nil"/>
              <w:right w:val="nil"/>
            </w:tcBorders>
            <w:shd w:val="pct5" w:color="A8D08D" w:themeColor="accent6" w:themeTint="99" w:fill="auto"/>
          </w:tcPr>
          <w:p w14:paraId="2AFD174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Zhou, Y., &amp; Li, X. (2023).</w:t>
            </w:r>
          </w:p>
        </w:tc>
        <w:tc>
          <w:tcPr>
            <w:tcW w:w="2626" w:type="dxa"/>
            <w:tcBorders>
              <w:top w:val="nil"/>
              <w:left w:val="nil"/>
              <w:bottom w:val="nil"/>
              <w:right w:val="nil"/>
            </w:tcBorders>
            <w:shd w:val="pct5" w:color="A8D08D" w:themeColor="accent6" w:themeTint="99" w:fill="auto"/>
          </w:tcPr>
          <w:p w14:paraId="4A71D40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risk forecasting model for financial portfolios.</w:t>
            </w:r>
          </w:p>
        </w:tc>
        <w:tc>
          <w:tcPr>
            <w:tcW w:w="2227" w:type="dxa"/>
            <w:tcBorders>
              <w:top w:val="nil"/>
              <w:left w:val="nil"/>
              <w:bottom w:val="nil"/>
              <w:right w:val="nil"/>
            </w:tcBorders>
            <w:shd w:val="pct5" w:color="A8D08D" w:themeColor="accent6" w:themeTint="99" w:fill="auto"/>
          </w:tcPr>
          <w:p w14:paraId="0BE0125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stock price data of the S&amp;P 500 index and the Nasdaq 100 index from 1 January 2017 to 31 December 2022.</w:t>
            </w:r>
          </w:p>
        </w:tc>
        <w:tc>
          <w:tcPr>
            <w:tcW w:w="2767" w:type="dxa"/>
            <w:tcBorders>
              <w:top w:val="nil"/>
              <w:left w:val="nil"/>
              <w:bottom w:val="nil"/>
              <w:right w:val="nil"/>
            </w:tcBorders>
            <w:shd w:val="pct5" w:color="A8D08D" w:themeColor="accent6" w:themeTint="99" w:fill="auto"/>
          </w:tcPr>
          <w:p w14:paraId="2E2B9E5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model-based risk forecasting model for financial portfolios by forecasting the volatility of the portfolio returns. The model was evaluated on its ability to forecast the future volatility of the stock market indices.</w:t>
            </w:r>
          </w:p>
        </w:tc>
        <w:tc>
          <w:tcPr>
            <w:tcW w:w="2303" w:type="dxa"/>
            <w:tcBorders>
              <w:top w:val="nil"/>
              <w:left w:val="nil"/>
              <w:bottom w:val="nil"/>
              <w:right w:val="nil"/>
            </w:tcBorders>
            <w:shd w:val="pct5" w:color="A8D08D" w:themeColor="accent6" w:themeTint="99" w:fill="auto"/>
          </w:tcPr>
          <w:p w14:paraId="5A66658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two stock market indices and one time period.</w:t>
            </w:r>
          </w:p>
        </w:tc>
        <w:tc>
          <w:tcPr>
            <w:tcW w:w="3260" w:type="dxa"/>
            <w:tcBorders>
              <w:top w:val="nil"/>
              <w:left w:val="nil"/>
              <w:bottom w:val="nil"/>
              <w:right w:val="nil"/>
            </w:tcBorders>
            <w:shd w:val="pct5" w:color="A8D08D" w:themeColor="accent6" w:themeTint="99" w:fill="auto"/>
          </w:tcPr>
          <w:p w14:paraId="25525B9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risk forecasting model outperformed other popular risk forecasting models in terms of forecasting accuracy.</w:t>
            </w:r>
          </w:p>
        </w:tc>
      </w:tr>
      <w:tr w:rsidR="00F60265" w:rsidRPr="00B078E7" w14:paraId="340A679F" w14:textId="77777777" w:rsidTr="00925ADB">
        <w:tc>
          <w:tcPr>
            <w:tcW w:w="1702" w:type="dxa"/>
            <w:tcBorders>
              <w:top w:val="nil"/>
              <w:left w:val="nil"/>
              <w:bottom w:val="nil"/>
              <w:right w:val="nil"/>
            </w:tcBorders>
            <w:shd w:val="pct5" w:color="A8D08D" w:themeColor="accent6" w:themeTint="99" w:fill="auto"/>
          </w:tcPr>
          <w:p w14:paraId="394D36D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Zhou, Y., &amp; Li, X. (2023).</w:t>
            </w:r>
          </w:p>
        </w:tc>
        <w:tc>
          <w:tcPr>
            <w:tcW w:w="2626" w:type="dxa"/>
            <w:tcBorders>
              <w:top w:val="nil"/>
              <w:left w:val="nil"/>
              <w:bottom w:val="nil"/>
              <w:right w:val="nil"/>
            </w:tcBorders>
            <w:shd w:val="pct5" w:color="A8D08D" w:themeColor="accent6" w:themeTint="99" w:fill="auto"/>
          </w:tcPr>
          <w:p w14:paraId="623E9E2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anomaly detection system for network traffic data.</w:t>
            </w:r>
          </w:p>
        </w:tc>
        <w:tc>
          <w:tcPr>
            <w:tcW w:w="2227" w:type="dxa"/>
            <w:tcBorders>
              <w:top w:val="nil"/>
              <w:left w:val="nil"/>
              <w:bottom w:val="nil"/>
              <w:right w:val="nil"/>
            </w:tcBorders>
            <w:shd w:val="pct5" w:color="A8D08D" w:themeColor="accent6" w:themeTint="99" w:fill="auto"/>
          </w:tcPr>
          <w:p w14:paraId="1745AD76"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Network traffic data from a large enterprise network over a period of one month.</w:t>
            </w:r>
          </w:p>
        </w:tc>
        <w:tc>
          <w:tcPr>
            <w:tcW w:w="2767" w:type="dxa"/>
            <w:tcBorders>
              <w:top w:val="nil"/>
              <w:left w:val="nil"/>
              <w:bottom w:val="nil"/>
              <w:right w:val="nil"/>
            </w:tcBorders>
            <w:shd w:val="pct5" w:color="A8D08D" w:themeColor="accent6" w:themeTint="99" w:fill="auto"/>
          </w:tcPr>
          <w:p w14:paraId="671C4E4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model-based anomaly detection system by identifying data points that deviated significantly from the model's forecasts. The system was evaluated on its ability to detect anomalies in the network traffic data.</w:t>
            </w:r>
          </w:p>
        </w:tc>
        <w:tc>
          <w:tcPr>
            <w:tcW w:w="2303" w:type="dxa"/>
            <w:tcBorders>
              <w:top w:val="nil"/>
              <w:left w:val="nil"/>
              <w:bottom w:val="nil"/>
              <w:right w:val="nil"/>
            </w:tcBorders>
            <w:shd w:val="pct5" w:color="A8D08D" w:themeColor="accent6" w:themeTint="99" w:fill="auto"/>
          </w:tcPr>
          <w:p w14:paraId="43F4AFE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enterprise network and one time period.</w:t>
            </w:r>
          </w:p>
        </w:tc>
        <w:tc>
          <w:tcPr>
            <w:tcW w:w="3260" w:type="dxa"/>
            <w:tcBorders>
              <w:top w:val="nil"/>
              <w:left w:val="nil"/>
              <w:bottom w:val="nil"/>
              <w:right w:val="nil"/>
            </w:tcBorders>
            <w:shd w:val="pct5" w:color="A8D08D" w:themeColor="accent6" w:themeTint="99" w:fill="auto"/>
          </w:tcPr>
          <w:p w14:paraId="1D0DC34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anomaly detection system outperformed other popular anomaly detection systems in terms of accuracy. The system achieved a TPR of over 95% and a FPR of less than 2%.</w:t>
            </w:r>
          </w:p>
        </w:tc>
      </w:tr>
      <w:tr w:rsidR="00F60265" w:rsidRPr="00B078E7" w14:paraId="558B208F" w14:textId="77777777" w:rsidTr="00925ADB">
        <w:tc>
          <w:tcPr>
            <w:tcW w:w="1702" w:type="dxa"/>
            <w:tcBorders>
              <w:top w:val="nil"/>
              <w:left w:val="nil"/>
              <w:bottom w:val="nil"/>
              <w:right w:val="nil"/>
            </w:tcBorders>
            <w:shd w:val="pct5" w:color="A8D08D" w:themeColor="accent6" w:themeTint="99" w:fill="auto"/>
          </w:tcPr>
          <w:p w14:paraId="0E3601E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Zhou, Y., &amp; Li, X. (2023).</w:t>
            </w:r>
          </w:p>
        </w:tc>
        <w:tc>
          <w:tcPr>
            <w:tcW w:w="2626" w:type="dxa"/>
            <w:tcBorders>
              <w:top w:val="nil"/>
              <w:left w:val="nil"/>
              <w:bottom w:val="nil"/>
              <w:right w:val="nil"/>
            </w:tcBorders>
            <w:shd w:val="pct5" w:color="A8D08D" w:themeColor="accent6" w:themeTint="99" w:fill="auto"/>
          </w:tcPr>
          <w:p w14:paraId="48F3A4C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anomaly detection system for medical data.</w:t>
            </w:r>
          </w:p>
        </w:tc>
        <w:tc>
          <w:tcPr>
            <w:tcW w:w="2227" w:type="dxa"/>
            <w:tcBorders>
              <w:top w:val="nil"/>
              <w:left w:val="nil"/>
              <w:bottom w:val="nil"/>
              <w:right w:val="nil"/>
            </w:tcBorders>
            <w:shd w:val="pct5" w:color="A8D08D" w:themeColor="accent6" w:themeTint="99" w:fill="auto"/>
          </w:tcPr>
          <w:p w14:paraId="46063AE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Medical data from a variety of medical devices, such as electrocardiograms (ECGs), electroencephalograms (EEGs), and magnetic resonance imaging (MRI) scans.</w:t>
            </w:r>
          </w:p>
        </w:tc>
        <w:tc>
          <w:tcPr>
            <w:tcW w:w="2767" w:type="dxa"/>
            <w:tcBorders>
              <w:top w:val="nil"/>
              <w:left w:val="nil"/>
              <w:bottom w:val="nil"/>
              <w:right w:val="nil"/>
            </w:tcBorders>
            <w:shd w:val="pct5" w:color="A8D08D" w:themeColor="accent6" w:themeTint="99" w:fill="auto"/>
          </w:tcPr>
          <w:p w14:paraId="780F192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model-based anomaly detection system by identifying data points that deviated significantly from the model's forecasts. The system was evaluated on its ability to detect anomalies in the medical data.</w:t>
            </w:r>
          </w:p>
        </w:tc>
        <w:tc>
          <w:tcPr>
            <w:tcW w:w="2303" w:type="dxa"/>
            <w:tcBorders>
              <w:top w:val="nil"/>
              <w:left w:val="nil"/>
              <w:bottom w:val="nil"/>
              <w:right w:val="nil"/>
            </w:tcBorders>
            <w:shd w:val="pct5" w:color="A8D08D" w:themeColor="accent6" w:themeTint="99" w:fill="auto"/>
          </w:tcPr>
          <w:p w14:paraId="7645719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medical data and one time period.</w:t>
            </w:r>
          </w:p>
        </w:tc>
        <w:tc>
          <w:tcPr>
            <w:tcW w:w="3260" w:type="dxa"/>
            <w:tcBorders>
              <w:top w:val="nil"/>
              <w:left w:val="nil"/>
              <w:bottom w:val="nil"/>
              <w:right w:val="nil"/>
            </w:tcBorders>
            <w:shd w:val="pct5" w:color="A8D08D" w:themeColor="accent6" w:themeTint="99" w:fill="auto"/>
          </w:tcPr>
          <w:p w14:paraId="6124A2E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anomaly detection system outperformed other popular anomaly detection systems in terms of accuracy. The system achieved a TPR of over 90% and a FPR of less than 4%.</w:t>
            </w:r>
          </w:p>
        </w:tc>
      </w:tr>
      <w:tr w:rsidR="00F60265" w:rsidRPr="00B078E7" w14:paraId="41841416" w14:textId="77777777" w:rsidTr="00925ADB">
        <w:tc>
          <w:tcPr>
            <w:tcW w:w="1702" w:type="dxa"/>
            <w:tcBorders>
              <w:top w:val="nil"/>
              <w:left w:val="nil"/>
              <w:bottom w:val="nil"/>
              <w:right w:val="nil"/>
            </w:tcBorders>
            <w:shd w:val="pct5" w:color="A8D08D" w:themeColor="accent6" w:themeTint="99" w:fill="auto"/>
          </w:tcPr>
          <w:p w14:paraId="556CEC35"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J., &amp; Zhang, X. (2023).</w:t>
            </w:r>
          </w:p>
        </w:tc>
        <w:tc>
          <w:tcPr>
            <w:tcW w:w="2626" w:type="dxa"/>
            <w:tcBorders>
              <w:top w:val="nil"/>
              <w:left w:val="nil"/>
              <w:bottom w:val="nil"/>
              <w:right w:val="nil"/>
            </w:tcBorders>
            <w:shd w:val="pct5" w:color="A8D08D" w:themeColor="accent6" w:themeTint="99" w:fill="auto"/>
          </w:tcPr>
          <w:p w14:paraId="4EAE9A6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anomaly detection system for energy consumption data.</w:t>
            </w:r>
          </w:p>
        </w:tc>
        <w:tc>
          <w:tcPr>
            <w:tcW w:w="2227" w:type="dxa"/>
            <w:tcBorders>
              <w:top w:val="nil"/>
              <w:left w:val="nil"/>
              <w:bottom w:val="nil"/>
              <w:right w:val="nil"/>
            </w:tcBorders>
            <w:shd w:val="pct5" w:color="A8D08D" w:themeColor="accent6" w:themeTint="99" w:fill="auto"/>
          </w:tcPr>
          <w:p w14:paraId="1B67140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Energy consumption data from a variety of buildings and industrial facilities over a period of one year.</w:t>
            </w:r>
          </w:p>
        </w:tc>
        <w:tc>
          <w:tcPr>
            <w:tcW w:w="2767" w:type="dxa"/>
            <w:tcBorders>
              <w:top w:val="nil"/>
              <w:left w:val="nil"/>
              <w:bottom w:val="nil"/>
              <w:right w:val="nil"/>
            </w:tcBorders>
            <w:shd w:val="pct5" w:color="A8D08D" w:themeColor="accent6" w:themeTint="99" w:fill="auto"/>
          </w:tcPr>
          <w:p w14:paraId="5C780E8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model-based anomaly detection system by identifying data points that deviated significantly from the model's forecasts. The system was evaluated on its ability to detect anomalies in the energy consumption data.</w:t>
            </w:r>
          </w:p>
        </w:tc>
        <w:tc>
          <w:tcPr>
            <w:tcW w:w="2303" w:type="dxa"/>
            <w:tcBorders>
              <w:top w:val="nil"/>
              <w:left w:val="nil"/>
              <w:bottom w:val="nil"/>
              <w:right w:val="nil"/>
            </w:tcBorders>
            <w:shd w:val="pct5" w:color="A8D08D" w:themeColor="accent6" w:themeTint="99" w:fill="auto"/>
          </w:tcPr>
          <w:p w14:paraId="04D1736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buildings and industrial facilities and one time period.</w:t>
            </w:r>
          </w:p>
        </w:tc>
        <w:tc>
          <w:tcPr>
            <w:tcW w:w="3260" w:type="dxa"/>
            <w:tcBorders>
              <w:top w:val="nil"/>
              <w:left w:val="nil"/>
              <w:bottom w:val="nil"/>
              <w:right w:val="nil"/>
            </w:tcBorders>
            <w:shd w:val="pct5" w:color="A8D08D" w:themeColor="accent6" w:themeTint="99" w:fill="auto"/>
          </w:tcPr>
          <w:p w14:paraId="72444E7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anomaly detection system outperformed other popular anomaly detection systems in terms of accuracy. The system achieved a TPR of over 95% and a FPR of less than 3%.</w:t>
            </w:r>
          </w:p>
        </w:tc>
      </w:tr>
      <w:tr w:rsidR="00F60265" w:rsidRPr="00B078E7" w14:paraId="4A6735C6" w14:textId="77777777" w:rsidTr="00925ADB">
        <w:tc>
          <w:tcPr>
            <w:tcW w:w="1702" w:type="dxa"/>
            <w:tcBorders>
              <w:top w:val="nil"/>
              <w:left w:val="nil"/>
              <w:bottom w:val="nil"/>
              <w:right w:val="nil"/>
            </w:tcBorders>
            <w:shd w:val="pct5" w:color="A8D08D" w:themeColor="accent6" w:themeTint="99" w:fill="auto"/>
          </w:tcPr>
          <w:p w14:paraId="0303617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Arth Singh et al. (2022)</w:t>
            </w:r>
          </w:p>
          <w:p w14:paraId="33BDF089" w14:textId="77777777" w:rsidR="00B078E7" w:rsidRPr="006D0F44" w:rsidRDefault="00B078E7" w:rsidP="00925ADB">
            <w:pPr>
              <w:spacing w:line="360" w:lineRule="auto"/>
              <w:outlineLvl w:val="0"/>
              <w:rPr>
                <w:rFonts w:asciiTheme="minorHAnsi" w:hAnsiTheme="minorHAnsi" w:cstheme="minorHAnsi"/>
                <w:sz w:val="20"/>
                <w:szCs w:val="20"/>
              </w:rPr>
            </w:pPr>
          </w:p>
        </w:tc>
        <w:tc>
          <w:tcPr>
            <w:tcW w:w="2626" w:type="dxa"/>
            <w:tcBorders>
              <w:top w:val="nil"/>
              <w:left w:val="nil"/>
              <w:bottom w:val="nil"/>
              <w:right w:val="nil"/>
            </w:tcBorders>
            <w:shd w:val="pct5" w:color="A8D08D" w:themeColor="accent6" w:themeTint="99" w:fill="auto"/>
          </w:tcPr>
          <w:p w14:paraId="18C1925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Predictive Analytics of Stock Market as a Time Series</w:t>
            </w:r>
          </w:p>
        </w:tc>
        <w:tc>
          <w:tcPr>
            <w:tcW w:w="2227" w:type="dxa"/>
            <w:tcBorders>
              <w:top w:val="nil"/>
              <w:left w:val="nil"/>
              <w:bottom w:val="nil"/>
              <w:right w:val="nil"/>
            </w:tcBorders>
            <w:shd w:val="pct5" w:color="A8D08D" w:themeColor="accent6" w:themeTint="99" w:fill="auto"/>
          </w:tcPr>
          <w:p w14:paraId="5518B50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Historical NSE data</w:t>
            </w:r>
          </w:p>
        </w:tc>
        <w:tc>
          <w:tcPr>
            <w:tcW w:w="2767" w:type="dxa"/>
            <w:tcBorders>
              <w:top w:val="nil"/>
              <w:left w:val="nil"/>
              <w:bottom w:val="nil"/>
              <w:right w:val="nil"/>
            </w:tcBorders>
            <w:shd w:val="pct5" w:color="A8D08D" w:themeColor="accent6" w:themeTint="99" w:fill="auto"/>
          </w:tcPr>
          <w:p w14:paraId="2FE6A79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Compared ARIMAX, Prophet, LSTM, and Bidirectional LSTM models for predicting stock market behaviour.  </w:t>
            </w:r>
          </w:p>
        </w:tc>
        <w:tc>
          <w:tcPr>
            <w:tcW w:w="2303" w:type="dxa"/>
            <w:tcBorders>
              <w:top w:val="nil"/>
              <w:left w:val="nil"/>
              <w:bottom w:val="nil"/>
              <w:right w:val="nil"/>
            </w:tcBorders>
            <w:shd w:val="pct5" w:color="A8D08D" w:themeColor="accent6" w:themeTint="99" w:fill="auto"/>
          </w:tcPr>
          <w:p w14:paraId="3EB7121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Single dataset and only four models.</w:t>
            </w:r>
          </w:p>
        </w:tc>
        <w:tc>
          <w:tcPr>
            <w:tcW w:w="3260" w:type="dxa"/>
            <w:tcBorders>
              <w:top w:val="nil"/>
              <w:left w:val="nil"/>
              <w:bottom w:val="nil"/>
              <w:right w:val="nil"/>
            </w:tcBorders>
            <w:shd w:val="pct5" w:color="A8D08D" w:themeColor="accent6" w:themeTint="99" w:fill="auto"/>
          </w:tcPr>
          <w:p w14:paraId="103E8B0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LSTM model with 98.60% and 96.97% accuracy for long and short-term decisions.</w:t>
            </w:r>
          </w:p>
        </w:tc>
      </w:tr>
      <w:tr w:rsidR="00F60265" w:rsidRPr="00B078E7" w14:paraId="667A9239" w14:textId="77777777" w:rsidTr="00925ADB">
        <w:tc>
          <w:tcPr>
            <w:tcW w:w="1702" w:type="dxa"/>
            <w:tcBorders>
              <w:top w:val="nil"/>
              <w:left w:val="nil"/>
              <w:bottom w:val="nil"/>
              <w:right w:val="nil"/>
            </w:tcBorders>
            <w:shd w:val="pct5" w:color="A8D08D" w:themeColor="accent6" w:themeTint="99" w:fill="auto"/>
          </w:tcPr>
          <w:p w14:paraId="7486BE4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A.A. Adebiyi et al. (2022)</w:t>
            </w:r>
          </w:p>
        </w:tc>
        <w:tc>
          <w:tcPr>
            <w:tcW w:w="2626" w:type="dxa"/>
            <w:tcBorders>
              <w:top w:val="nil"/>
              <w:left w:val="nil"/>
              <w:bottom w:val="nil"/>
              <w:right w:val="nil"/>
            </w:tcBorders>
            <w:shd w:val="pct5" w:color="A8D08D" w:themeColor="accent6" w:themeTint="99" w:fill="auto"/>
          </w:tcPr>
          <w:p w14:paraId="703F73D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daily stock prices using Prophet</w:t>
            </w:r>
          </w:p>
        </w:tc>
        <w:tc>
          <w:tcPr>
            <w:tcW w:w="2227" w:type="dxa"/>
            <w:tcBorders>
              <w:top w:val="nil"/>
              <w:left w:val="nil"/>
              <w:bottom w:val="nil"/>
              <w:right w:val="nil"/>
            </w:tcBorders>
            <w:shd w:val="pct5" w:color="A8D08D" w:themeColor="accent6" w:themeTint="99" w:fill="auto"/>
          </w:tcPr>
          <w:p w14:paraId="4D4C50F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Yahoo Finance</w:t>
            </w:r>
          </w:p>
        </w:tc>
        <w:tc>
          <w:tcPr>
            <w:tcW w:w="2767" w:type="dxa"/>
            <w:tcBorders>
              <w:top w:val="nil"/>
              <w:left w:val="nil"/>
              <w:bottom w:val="nil"/>
              <w:right w:val="nil"/>
            </w:tcBorders>
            <w:shd w:val="pct5" w:color="A8D08D" w:themeColor="accent6" w:themeTint="99" w:fill="auto"/>
          </w:tcPr>
          <w:p w14:paraId="03CB7E7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technical indicators and economic data</w:t>
            </w:r>
          </w:p>
        </w:tc>
        <w:tc>
          <w:tcPr>
            <w:tcW w:w="2303" w:type="dxa"/>
            <w:tcBorders>
              <w:top w:val="nil"/>
              <w:left w:val="nil"/>
              <w:bottom w:val="nil"/>
              <w:right w:val="nil"/>
            </w:tcBorders>
            <w:shd w:val="pct5" w:color="A8D08D" w:themeColor="accent6" w:themeTint="99" w:fill="auto"/>
          </w:tcPr>
          <w:p w14:paraId="30C0119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sudden changes in market conditions</w:t>
            </w:r>
          </w:p>
        </w:tc>
        <w:tc>
          <w:tcPr>
            <w:tcW w:w="3260" w:type="dxa"/>
            <w:tcBorders>
              <w:top w:val="nil"/>
              <w:left w:val="nil"/>
              <w:bottom w:val="nil"/>
              <w:right w:val="nil"/>
            </w:tcBorders>
            <w:shd w:val="pct5" w:color="A8D08D" w:themeColor="accent6" w:themeTint="99" w:fill="auto"/>
          </w:tcPr>
          <w:p w14:paraId="536FD70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0.64, </w:t>
            </w:r>
          </w:p>
          <w:p w14:paraId="0499D79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2.3%, </w:t>
            </w:r>
          </w:p>
          <w:p w14:paraId="1CF10C8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0.95</w:t>
            </w:r>
          </w:p>
        </w:tc>
      </w:tr>
      <w:tr w:rsidR="00F60265" w:rsidRPr="00B078E7" w14:paraId="15361297" w14:textId="77777777" w:rsidTr="00925ADB">
        <w:tc>
          <w:tcPr>
            <w:tcW w:w="1702" w:type="dxa"/>
            <w:tcBorders>
              <w:top w:val="nil"/>
              <w:left w:val="nil"/>
              <w:bottom w:val="nil"/>
              <w:right w:val="nil"/>
            </w:tcBorders>
            <w:shd w:val="pct5" w:color="A8D08D" w:themeColor="accent6" w:themeTint="99" w:fill="auto"/>
          </w:tcPr>
          <w:p w14:paraId="0748863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H. Chen et al. (2022)</w:t>
            </w:r>
          </w:p>
        </w:tc>
        <w:tc>
          <w:tcPr>
            <w:tcW w:w="2626" w:type="dxa"/>
            <w:tcBorders>
              <w:top w:val="nil"/>
              <w:left w:val="nil"/>
              <w:bottom w:val="nil"/>
              <w:right w:val="nil"/>
            </w:tcBorders>
            <w:shd w:val="pct5" w:color="A8D08D" w:themeColor="accent6" w:themeTint="99" w:fill="auto"/>
          </w:tcPr>
          <w:p w14:paraId="045219A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quarterly GDP growth using Prophet</w:t>
            </w:r>
          </w:p>
        </w:tc>
        <w:tc>
          <w:tcPr>
            <w:tcW w:w="2227" w:type="dxa"/>
            <w:tcBorders>
              <w:top w:val="nil"/>
              <w:left w:val="nil"/>
              <w:bottom w:val="nil"/>
              <w:right w:val="nil"/>
            </w:tcBorders>
            <w:shd w:val="pct5" w:color="A8D08D" w:themeColor="accent6" w:themeTint="99" w:fill="auto"/>
          </w:tcPr>
          <w:p w14:paraId="5CAF6A3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World Bank</w:t>
            </w:r>
          </w:p>
        </w:tc>
        <w:tc>
          <w:tcPr>
            <w:tcW w:w="2767" w:type="dxa"/>
            <w:tcBorders>
              <w:top w:val="nil"/>
              <w:left w:val="nil"/>
              <w:bottom w:val="nil"/>
              <w:right w:val="nil"/>
            </w:tcBorders>
            <w:shd w:val="pct5" w:color="A8D08D" w:themeColor="accent6" w:themeTint="99" w:fill="auto"/>
          </w:tcPr>
          <w:p w14:paraId="508BC46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leading economic indicators</w:t>
            </w:r>
          </w:p>
        </w:tc>
        <w:tc>
          <w:tcPr>
            <w:tcW w:w="2303" w:type="dxa"/>
            <w:tcBorders>
              <w:top w:val="nil"/>
              <w:left w:val="nil"/>
              <w:bottom w:val="nil"/>
              <w:right w:val="nil"/>
            </w:tcBorders>
            <w:shd w:val="pct5" w:color="A8D08D" w:themeColor="accent6" w:themeTint="99" w:fill="auto"/>
          </w:tcPr>
          <w:p w14:paraId="1CFABB9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structural changes in the economy</w:t>
            </w:r>
          </w:p>
        </w:tc>
        <w:tc>
          <w:tcPr>
            <w:tcW w:w="3260" w:type="dxa"/>
            <w:tcBorders>
              <w:top w:val="nil"/>
              <w:left w:val="nil"/>
              <w:bottom w:val="nil"/>
              <w:right w:val="nil"/>
            </w:tcBorders>
            <w:shd w:val="pct5" w:color="A8D08D" w:themeColor="accent6" w:themeTint="99" w:fill="auto"/>
          </w:tcPr>
          <w:p w14:paraId="59FBB30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0.2%, </w:t>
            </w:r>
          </w:p>
          <w:p w14:paraId="2810C4B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0.5%, </w:t>
            </w:r>
          </w:p>
          <w:p w14:paraId="2657E69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0.99</w:t>
            </w:r>
          </w:p>
        </w:tc>
      </w:tr>
      <w:tr w:rsidR="00F60265" w:rsidRPr="00B078E7" w14:paraId="2325B259" w14:textId="77777777" w:rsidTr="00925ADB">
        <w:tc>
          <w:tcPr>
            <w:tcW w:w="1702" w:type="dxa"/>
            <w:tcBorders>
              <w:top w:val="nil"/>
              <w:left w:val="nil"/>
              <w:bottom w:val="nil"/>
              <w:right w:val="nil"/>
            </w:tcBorders>
            <w:shd w:val="pct5" w:color="A8D08D" w:themeColor="accent6" w:themeTint="99" w:fill="auto"/>
          </w:tcPr>
          <w:p w14:paraId="5673D54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 Liu et al. (2022)</w:t>
            </w:r>
          </w:p>
        </w:tc>
        <w:tc>
          <w:tcPr>
            <w:tcW w:w="2626" w:type="dxa"/>
            <w:tcBorders>
              <w:top w:val="nil"/>
              <w:left w:val="nil"/>
              <w:bottom w:val="nil"/>
              <w:right w:val="nil"/>
            </w:tcBorders>
            <w:shd w:val="pct5" w:color="A8D08D" w:themeColor="accent6" w:themeTint="99" w:fill="auto"/>
          </w:tcPr>
          <w:p w14:paraId="34C9643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weekly sales using Prophet</w:t>
            </w:r>
          </w:p>
        </w:tc>
        <w:tc>
          <w:tcPr>
            <w:tcW w:w="2227" w:type="dxa"/>
            <w:tcBorders>
              <w:top w:val="nil"/>
              <w:left w:val="nil"/>
              <w:bottom w:val="nil"/>
              <w:right w:val="nil"/>
            </w:tcBorders>
            <w:shd w:val="pct5" w:color="A8D08D" w:themeColor="accent6" w:themeTint="99" w:fill="auto"/>
          </w:tcPr>
          <w:p w14:paraId="2D15D1D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Amazon</w:t>
            </w:r>
          </w:p>
        </w:tc>
        <w:tc>
          <w:tcPr>
            <w:tcW w:w="2767" w:type="dxa"/>
            <w:tcBorders>
              <w:top w:val="nil"/>
              <w:left w:val="nil"/>
              <w:bottom w:val="nil"/>
              <w:right w:val="nil"/>
            </w:tcBorders>
            <w:shd w:val="pct5" w:color="A8D08D" w:themeColor="accent6" w:themeTint="99" w:fill="auto"/>
          </w:tcPr>
          <w:p w14:paraId="392012B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product promotions and seasonality</w:t>
            </w:r>
          </w:p>
        </w:tc>
        <w:tc>
          <w:tcPr>
            <w:tcW w:w="2303" w:type="dxa"/>
            <w:tcBorders>
              <w:top w:val="nil"/>
              <w:left w:val="nil"/>
              <w:bottom w:val="nil"/>
              <w:right w:val="nil"/>
            </w:tcBorders>
            <w:shd w:val="pct5" w:color="A8D08D" w:themeColor="accent6" w:themeTint="99" w:fill="auto"/>
          </w:tcPr>
          <w:p w14:paraId="1E7B397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sudden changes in customer demand</w:t>
            </w:r>
          </w:p>
        </w:tc>
        <w:tc>
          <w:tcPr>
            <w:tcW w:w="3260" w:type="dxa"/>
            <w:tcBorders>
              <w:top w:val="nil"/>
              <w:left w:val="nil"/>
              <w:bottom w:val="nil"/>
              <w:right w:val="nil"/>
            </w:tcBorders>
            <w:shd w:val="pct5" w:color="A8D08D" w:themeColor="accent6" w:themeTint="99" w:fill="auto"/>
          </w:tcPr>
          <w:p w14:paraId="7857960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$100, </w:t>
            </w:r>
          </w:p>
          <w:p w14:paraId="5322FBD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1%, </w:t>
            </w:r>
          </w:p>
          <w:p w14:paraId="0024E9B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0.99</w:t>
            </w:r>
          </w:p>
        </w:tc>
      </w:tr>
      <w:tr w:rsidR="00F60265" w:rsidRPr="00B078E7" w14:paraId="701AD1D4" w14:textId="77777777" w:rsidTr="00925ADB">
        <w:tc>
          <w:tcPr>
            <w:tcW w:w="1702" w:type="dxa"/>
            <w:tcBorders>
              <w:top w:val="nil"/>
              <w:left w:val="nil"/>
              <w:bottom w:val="nil"/>
              <w:right w:val="nil"/>
            </w:tcBorders>
            <w:shd w:val="pct5" w:color="A8D08D" w:themeColor="accent6" w:themeTint="99" w:fill="auto"/>
          </w:tcPr>
          <w:p w14:paraId="7837B6A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Y. Pan et al. (2022)</w:t>
            </w:r>
          </w:p>
        </w:tc>
        <w:tc>
          <w:tcPr>
            <w:tcW w:w="2626" w:type="dxa"/>
            <w:tcBorders>
              <w:top w:val="nil"/>
              <w:left w:val="nil"/>
              <w:bottom w:val="nil"/>
              <w:right w:val="nil"/>
            </w:tcBorders>
            <w:shd w:val="pct5" w:color="A8D08D" w:themeColor="accent6" w:themeTint="99" w:fill="auto"/>
          </w:tcPr>
          <w:p w14:paraId="0C67275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daily COVID-19 cases using Prophet</w:t>
            </w:r>
          </w:p>
        </w:tc>
        <w:tc>
          <w:tcPr>
            <w:tcW w:w="2227" w:type="dxa"/>
            <w:tcBorders>
              <w:top w:val="nil"/>
              <w:left w:val="nil"/>
              <w:bottom w:val="nil"/>
              <w:right w:val="nil"/>
            </w:tcBorders>
            <w:shd w:val="pct5" w:color="A8D08D" w:themeColor="accent6" w:themeTint="99" w:fill="auto"/>
          </w:tcPr>
          <w:p w14:paraId="6C5D2C6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World Health Organization</w:t>
            </w:r>
          </w:p>
        </w:tc>
        <w:tc>
          <w:tcPr>
            <w:tcW w:w="2767" w:type="dxa"/>
            <w:tcBorders>
              <w:top w:val="nil"/>
              <w:left w:val="nil"/>
              <w:bottom w:val="nil"/>
              <w:right w:val="nil"/>
            </w:tcBorders>
            <w:shd w:val="pct5" w:color="A8D08D" w:themeColor="accent6" w:themeTint="99" w:fill="auto"/>
          </w:tcPr>
          <w:p w14:paraId="4D7DC95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vaccination rates and travel restrictions</w:t>
            </w:r>
          </w:p>
        </w:tc>
        <w:tc>
          <w:tcPr>
            <w:tcW w:w="2303" w:type="dxa"/>
            <w:tcBorders>
              <w:top w:val="nil"/>
              <w:left w:val="nil"/>
              <w:bottom w:val="nil"/>
              <w:right w:val="nil"/>
            </w:tcBorders>
            <w:shd w:val="pct5" w:color="A8D08D" w:themeColor="accent6" w:themeTint="99" w:fill="auto"/>
          </w:tcPr>
          <w:p w14:paraId="6DA282C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new variants of the virus</w:t>
            </w:r>
          </w:p>
        </w:tc>
        <w:tc>
          <w:tcPr>
            <w:tcW w:w="3260" w:type="dxa"/>
            <w:tcBorders>
              <w:top w:val="nil"/>
              <w:left w:val="nil"/>
              <w:bottom w:val="nil"/>
              <w:right w:val="nil"/>
            </w:tcBorders>
            <w:shd w:val="pct5" w:color="A8D08D" w:themeColor="accent6" w:themeTint="99" w:fill="auto"/>
          </w:tcPr>
          <w:p w14:paraId="0E80A4A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100 cases, </w:t>
            </w:r>
          </w:p>
          <w:p w14:paraId="783A4F4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2%, </w:t>
            </w:r>
          </w:p>
          <w:p w14:paraId="7000F74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0.98</w:t>
            </w:r>
          </w:p>
        </w:tc>
      </w:tr>
      <w:tr w:rsidR="00F60265" w:rsidRPr="00B078E7" w14:paraId="44F5A1FA" w14:textId="77777777" w:rsidTr="00925ADB">
        <w:tc>
          <w:tcPr>
            <w:tcW w:w="1702" w:type="dxa"/>
            <w:tcBorders>
              <w:top w:val="nil"/>
              <w:left w:val="nil"/>
              <w:bottom w:val="nil"/>
              <w:right w:val="nil"/>
            </w:tcBorders>
            <w:shd w:val="pct5" w:color="A8D08D" w:themeColor="accent6" w:themeTint="99" w:fill="auto"/>
          </w:tcPr>
          <w:p w14:paraId="4FF0A20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S. Wang et al. (2022)</w:t>
            </w:r>
          </w:p>
        </w:tc>
        <w:tc>
          <w:tcPr>
            <w:tcW w:w="2626" w:type="dxa"/>
            <w:tcBorders>
              <w:top w:val="nil"/>
              <w:left w:val="nil"/>
              <w:bottom w:val="nil"/>
              <w:right w:val="nil"/>
            </w:tcBorders>
            <w:shd w:val="pct5" w:color="A8D08D" w:themeColor="accent6" w:themeTint="99" w:fill="auto"/>
          </w:tcPr>
          <w:p w14:paraId="5D84FC06"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quarterly corporate earnings using Prophet</w:t>
            </w:r>
          </w:p>
        </w:tc>
        <w:tc>
          <w:tcPr>
            <w:tcW w:w="2227" w:type="dxa"/>
            <w:tcBorders>
              <w:top w:val="nil"/>
              <w:left w:val="nil"/>
              <w:bottom w:val="nil"/>
              <w:right w:val="nil"/>
            </w:tcBorders>
            <w:shd w:val="pct5" w:color="A8D08D" w:themeColor="accent6" w:themeTint="99" w:fill="auto"/>
          </w:tcPr>
          <w:p w14:paraId="51C55A5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FactSet</w:t>
            </w:r>
          </w:p>
        </w:tc>
        <w:tc>
          <w:tcPr>
            <w:tcW w:w="2767" w:type="dxa"/>
            <w:tcBorders>
              <w:top w:val="nil"/>
              <w:left w:val="nil"/>
              <w:bottom w:val="nil"/>
              <w:right w:val="nil"/>
            </w:tcBorders>
            <w:shd w:val="pct5" w:color="A8D08D" w:themeColor="accent6" w:themeTint="99" w:fill="auto"/>
          </w:tcPr>
          <w:p w14:paraId="1B2734C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financial ratios and analyst estimates</w:t>
            </w:r>
          </w:p>
        </w:tc>
        <w:tc>
          <w:tcPr>
            <w:tcW w:w="2303" w:type="dxa"/>
            <w:tcBorders>
              <w:top w:val="nil"/>
              <w:left w:val="nil"/>
              <w:bottom w:val="nil"/>
              <w:right w:val="nil"/>
            </w:tcBorders>
            <w:shd w:val="pct5" w:color="A8D08D" w:themeColor="accent6" w:themeTint="99" w:fill="auto"/>
          </w:tcPr>
          <w:p w14:paraId="4A20EEE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sudden changes in market conditions</w:t>
            </w:r>
          </w:p>
        </w:tc>
        <w:tc>
          <w:tcPr>
            <w:tcW w:w="3260" w:type="dxa"/>
            <w:tcBorders>
              <w:top w:val="nil"/>
              <w:left w:val="nil"/>
              <w:bottom w:val="nil"/>
              <w:right w:val="nil"/>
            </w:tcBorders>
            <w:shd w:val="pct5" w:color="A8D08D" w:themeColor="accent6" w:themeTint="99" w:fill="auto"/>
          </w:tcPr>
          <w:p w14:paraId="6C7A766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$0.1 per share, </w:t>
            </w:r>
          </w:p>
          <w:p w14:paraId="311E114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2%, </w:t>
            </w:r>
          </w:p>
          <w:p w14:paraId="6988ECE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0.99</w:t>
            </w:r>
          </w:p>
        </w:tc>
      </w:tr>
      <w:tr w:rsidR="00F60265" w:rsidRPr="00B078E7" w14:paraId="32BA1667" w14:textId="77777777" w:rsidTr="00925ADB">
        <w:tc>
          <w:tcPr>
            <w:tcW w:w="1702" w:type="dxa"/>
            <w:tcBorders>
              <w:top w:val="nil"/>
              <w:left w:val="nil"/>
              <w:bottom w:val="nil"/>
              <w:right w:val="nil"/>
            </w:tcBorders>
            <w:shd w:val="pct5" w:color="A8D08D" w:themeColor="accent6" w:themeTint="99" w:fill="auto"/>
          </w:tcPr>
          <w:p w14:paraId="1E53CCE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Sumedh Kaninde*, Manish Mahajan, Aditya </w:t>
            </w:r>
            <w:r w:rsidRPr="006D0F44">
              <w:rPr>
                <w:rFonts w:asciiTheme="minorHAnsi" w:hAnsiTheme="minorHAnsi" w:cstheme="minorHAnsi"/>
                <w:sz w:val="20"/>
                <w:szCs w:val="20"/>
              </w:rPr>
              <w:lastRenderedPageBreak/>
              <w:t>Janghale and Bharti Joshi (2022)</w:t>
            </w:r>
          </w:p>
        </w:tc>
        <w:tc>
          <w:tcPr>
            <w:tcW w:w="2626" w:type="dxa"/>
            <w:tcBorders>
              <w:top w:val="nil"/>
              <w:left w:val="nil"/>
              <w:bottom w:val="nil"/>
              <w:right w:val="nil"/>
            </w:tcBorders>
            <w:shd w:val="pct5" w:color="A8D08D" w:themeColor="accent6" w:themeTint="99" w:fill="auto"/>
          </w:tcPr>
          <w:p w14:paraId="0FE8DF5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Predicting stock prices for the next 5 years using Facebook Prophet</w:t>
            </w:r>
          </w:p>
        </w:tc>
        <w:tc>
          <w:tcPr>
            <w:tcW w:w="2227" w:type="dxa"/>
            <w:tcBorders>
              <w:top w:val="nil"/>
              <w:left w:val="nil"/>
              <w:bottom w:val="nil"/>
              <w:right w:val="nil"/>
            </w:tcBorders>
            <w:shd w:val="pct5" w:color="A8D08D" w:themeColor="accent6" w:themeTint="99" w:fill="auto"/>
          </w:tcPr>
          <w:p w14:paraId="73CDA8A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Yahoo Finance historical data</w:t>
            </w:r>
          </w:p>
        </w:tc>
        <w:tc>
          <w:tcPr>
            <w:tcW w:w="2767" w:type="dxa"/>
            <w:tcBorders>
              <w:top w:val="nil"/>
              <w:left w:val="nil"/>
              <w:bottom w:val="nil"/>
              <w:right w:val="nil"/>
            </w:tcBorders>
            <w:shd w:val="pct5" w:color="A8D08D" w:themeColor="accent6" w:themeTint="99" w:fill="auto"/>
          </w:tcPr>
          <w:p w14:paraId="33CC25E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Data collection, cleaning, and preprocessing, Facebook Prophet model</w:t>
            </w:r>
          </w:p>
        </w:tc>
        <w:tc>
          <w:tcPr>
            <w:tcW w:w="2303" w:type="dxa"/>
            <w:tcBorders>
              <w:top w:val="nil"/>
              <w:left w:val="nil"/>
              <w:bottom w:val="nil"/>
              <w:right w:val="nil"/>
            </w:tcBorders>
            <w:shd w:val="pct5" w:color="A8D08D" w:themeColor="accent6" w:themeTint="99" w:fill="auto"/>
          </w:tcPr>
          <w:p w14:paraId="39D5CB2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Limited to stock price prediction, doesn't consider external factors, </w:t>
            </w:r>
            <w:r w:rsidRPr="006D0F44">
              <w:rPr>
                <w:rFonts w:asciiTheme="minorHAnsi" w:hAnsiTheme="minorHAnsi" w:cstheme="minorHAnsi"/>
                <w:sz w:val="20"/>
                <w:szCs w:val="20"/>
              </w:rPr>
              <w:lastRenderedPageBreak/>
              <w:t>limited discussion on model evaluation</w:t>
            </w:r>
          </w:p>
        </w:tc>
        <w:tc>
          <w:tcPr>
            <w:tcW w:w="3260" w:type="dxa"/>
            <w:tcBorders>
              <w:top w:val="nil"/>
              <w:left w:val="nil"/>
              <w:bottom w:val="nil"/>
              <w:right w:val="nil"/>
            </w:tcBorders>
            <w:shd w:val="pct5" w:color="A8D08D" w:themeColor="accent6" w:themeTint="99" w:fill="auto"/>
          </w:tcPr>
          <w:p w14:paraId="59DE992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 xml:space="preserve">Model Name          RMSE             Time (s) </w:t>
            </w:r>
          </w:p>
          <w:p w14:paraId="4BA5BFF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 xml:space="preserve">ARIMA               0.796109                     1.63 </w:t>
            </w:r>
          </w:p>
          <w:p w14:paraId="30C3127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LSTM                  0.228731     13.28157353 </w:t>
            </w:r>
          </w:p>
          <w:p w14:paraId="46A7687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FB PROPHET      0.935556     0.659962893 </w:t>
            </w:r>
          </w:p>
          <w:p w14:paraId="1F5FA14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FAST RNN 0.202456 3.337492943</w:t>
            </w:r>
            <w:r w:rsidRPr="006D0F44">
              <w:rPr>
                <w:rFonts w:asciiTheme="minorHAnsi" w:hAnsiTheme="minorHAnsi" w:cstheme="minorHAnsi"/>
                <w:sz w:val="20"/>
                <w:szCs w:val="20"/>
              </w:rPr>
              <w:br/>
            </w:r>
            <w:r w:rsidRPr="006D0F44">
              <w:rPr>
                <w:rFonts w:asciiTheme="minorHAnsi" w:hAnsiTheme="minorHAnsi" w:cstheme="minorHAnsi"/>
                <w:sz w:val="20"/>
                <w:szCs w:val="20"/>
              </w:rPr>
              <w:br/>
            </w:r>
          </w:p>
        </w:tc>
      </w:tr>
      <w:tr w:rsidR="00F60265" w:rsidRPr="00B078E7" w14:paraId="5D1B36EC" w14:textId="77777777" w:rsidTr="00925ADB">
        <w:tc>
          <w:tcPr>
            <w:tcW w:w="1702" w:type="dxa"/>
            <w:tcBorders>
              <w:top w:val="nil"/>
              <w:left w:val="nil"/>
              <w:bottom w:val="nil"/>
              <w:right w:val="nil"/>
            </w:tcBorders>
            <w:shd w:val="pct5" w:color="A8D08D" w:themeColor="accent6" w:themeTint="99" w:fill="auto"/>
          </w:tcPr>
          <w:p w14:paraId="27FA347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Zhang, X., &amp; Wang, Y. (2022). </w:t>
            </w:r>
          </w:p>
        </w:tc>
        <w:tc>
          <w:tcPr>
            <w:tcW w:w="2626" w:type="dxa"/>
            <w:tcBorders>
              <w:top w:val="nil"/>
              <w:left w:val="nil"/>
              <w:bottom w:val="nil"/>
              <w:right w:val="nil"/>
            </w:tcBorders>
            <w:shd w:val="pct5" w:color="A8D08D" w:themeColor="accent6" w:themeTint="99" w:fill="auto"/>
          </w:tcPr>
          <w:p w14:paraId="44BB011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evaluate the performance of the Prophet forecasting model on financial time series data.</w:t>
            </w:r>
          </w:p>
        </w:tc>
        <w:tc>
          <w:tcPr>
            <w:tcW w:w="2227" w:type="dxa"/>
            <w:tcBorders>
              <w:top w:val="nil"/>
              <w:left w:val="nil"/>
              <w:bottom w:val="nil"/>
              <w:right w:val="nil"/>
            </w:tcBorders>
            <w:shd w:val="pct5" w:color="A8D08D" w:themeColor="accent6" w:themeTint="99" w:fill="auto"/>
          </w:tcPr>
          <w:p w14:paraId="5526672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stock price data of the S&amp;P 500 index from 1 January 2017 to 31 December 2021.</w:t>
            </w:r>
          </w:p>
        </w:tc>
        <w:tc>
          <w:tcPr>
            <w:tcW w:w="2767" w:type="dxa"/>
            <w:tcBorders>
              <w:top w:val="nil"/>
              <w:left w:val="nil"/>
              <w:bottom w:val="nil"/>
              <w:right w:val="nil"/>
            </w:tcBorders>
            <w:shd w:val="pct5" w:color="A8D08D" w:themeColor="accent6" w:themeTint="99" w:fill="auto"/>
          </w:tcPr>
          <w:p w14:paraId="3D4F8CF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authors compared the forecasting performance of the Prophet model to other popular forecasting models, such as ARIMA and LSTM, on the S&amp;P 500 index data.</w:t>
            </w:r>
          </w:p>
        </w:tc>
        <w:tc>
          <w:tcPr>
            <w:tcW w:w="2303" w:type="dxa"/>
            <w:tcBorders>
              <w:top w:val="nil"/>
              <w:left w:val="nil"/>
              <w:bottom w:val="nil"/>
              <w:right w:val="nil"/>
            </w:tcBorders>
            <w:shd w:val="pct5" w:color="A8D08D" w:themeColor="accent6" w:themeTint="99" w:fill="auto"/>
          </w:tcPr>
          <w:p w14:paraId="2FE0DFF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one time period.</w:t>
            </w:r>
          </w:p>
        </w:tc>
        <w:tc>
          <w:tcPr>
            <w:tcW w:w="3260" w:type="dxa"/>
            <w:tcBorders>
              <w:top w:val="nil"/>
              <w:left w:val="nil"/>
              <w:bottom w:val="nil"/>
              <w:right w:val="nil"/>
            </w:tcBorders>
            <w:shd w:val="pct5" w:color="A8D08D" w:themeColor="accent6" w:themeTint="99" w:fill="auto"/>
          </w:tcPr>
          <w:p w14:paraId="60FCCB96"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outperformed the other forecasting models in terms of forecasting accuracy. The model achieved a mean absolute error (MAE) of 0.12% and a mean squared error (MSE) of 0.02%.</w:t>
            </w:r>
          </w:p>
        </w:tc>
      </w:tr>
      <w:tr w:rsidR="00F60265" w:rsidRPr="00B078E7" w14:paraId="04348A2C" w14:textId="77777777" w:rsidTr="00925ADB">
        <w:tc>
          <w:tcPr>
            <w:tcW w:w="1702" w:type="dxa"/>
            <w:tcBorders>
              <w:top w:val="nil"/>
              <w:left w:val="nil"/>
              <w:bottom w:val="nil"/>
              <w:right w:val="nil"/>
            </w:tcBorders>
            <w:shd w:val="pct5" w:color="A8D08D" w:themeColor="accent6" w:themeTint="99" w:fill="auto"/>
          </w:tcPr>
          <w:p w14:paraId="7816D81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 Li et al. (2021)</w:t>
            </w:r>
          </w:p>
        </w:tc>
        <w:tc>
          <w:tcPr>
            <w:tcW w:w="2626" w:type="dxa"/>
            <w:tcBorders>
              <w:top w:val="nil"/>
              <w:left w:val="nil"/>
              <w:bottom w:val="nil"/>
              <w:right w:val="nil"/>
            </w:tcBorders>
            <w:shd w:val="pct5" w:color="A8D08D" w:themeColor="accent6" w:themeTint="99" w:fill="auto"/>
          </w:tcPr>
          <w:p w14:paraId="1F6DF5A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daily traffic volume using Prophet</w:t>
            </w:r>
          </w:p>
        </w:tc>
        <w:tc>
          <w:tcPr>
            <w:tcW w:w="2227" w:type="dxa"/>
            <w:tcBorders>
              <w:top w:val="nil"/>
              <w:left w:val="nil"/>
              <w:bottom w:val="nil"/>
              <w:right w:val="nil"/>
            </w:tcBorders>
            <w:shd w:val="pct5" w:color="A8D08D" w:themeColor="accent6" w:themeTint="99" w:fill="auto"/>
          </w:tcPr>
          <w:p w14:paraId="5876D49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California Department of Transportation</w:t>
            </w:r>
          </w:p>
        </w:tc>
        <w:tc>
          <w:tcPr>
            <w:tcW w:w="2767" w:type="dxa"/>
            <w:tcBorders>
              <w:top w:val="nil"/>
              <w:left w:val="nil"/>
              <w:bottom w:val="nil"/>
              <w:right w:val="nil"/>
            </w:tcBorders>
            <w:shd w:val="pct5" w:color="A8D08D" w:themeColor="accent6" w:themeTint="99" w:fill="auto"/>
          </w:tcPr>
          <w:p w14:paraId="61C5E65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weather data and special events</w:t>
            </w:r>
          </w:p>
        </w:tc>
        <w:tc>
          <w:tcPr>
            <w:tcW w:w="2303" w:type="dxa"/>
            <w:tcBorders>
              <w:top w:val="nil"/>
              <w:left w:val="nil"/>
              <w:bottom w:val="nil"/>
              <w:right w:val="nil"/>
            </w:tcBorders>
            <w:shd w:val="pct5" w:color="A8D08D" w:themeColor="accent6" w:themeTint="99" w:fill="auto"/>
          </w:tcPr>
          <w:p w14:paraId="00236B4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long-range dependencies in the data</w:t>
            </w:r>
          </w:p>
        </w:tc>
        <w:tc>
          <w:tcPr>
            <w:tcW w:w="3260" w:type="dxa"/>
            <w:tcBorders>
              <w:top w:val="nil"/>
              <w:left w:val="nil"/>
              <w:bottom w:val="nil"/>
              <w:right w:val="nil"/>
            </w:tcBorders>
            <w:shd w:val="pct5" w:color="A8D08D" w:themeColor="accent6" w:themeTint="99" w:fill="auto"/>
          </w:tcPr>
          <w:p w14:paraId="69D684E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100 vehicles, </w:t>
            </w:r>
          </w:p>
          <w:p w14:paraId="65B5D8D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2%, </w:t>
            </w:r>
          </w:p>
          <w:p w14:paraId="0C4D153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0.99</w:t>
            </w:r>
          </w:p>
        </w:tc>
      </w:tr>
      <w:tr w:rsidR="00F60265" w:rsidRPr="00B078E7" w14:paraId="26DE5A68" w14:textId="77777777" w:rsidTr="00925ADB">
        <w:tc>
          <w:tcPr>
            <w:tcW w:w="1702" w:type="dxa"/>
            <w:tcBorders>
              <w:top w:val="nil"/>
              <w:left w:val="nil"/>
              <w:bottom w:val="nil"/>
              <w:right w:val="nil"/>
            </w:tcBorders>
            <w:shd w:val="pct5" w:color="A8D08D" w:themeColor="accent6" w:themeTint="99" w:fill="auto"/>
          </w:tcPr>
          <w:p w14:paraId="6EA5789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Agresti et al. (2020)</w:t>
            </w:r>
          </w:p>
        </w:tc>
        <w:tc>
          <w:tcPr>
            <w:tcW w:w="2626" w:type="dxa"/>
            <w:tcBorders>
              <w:top w:val="nil"/>
              <w:left w:val="nil"/>
              <w:bottom w:val="nil"/>
              <w:right w:val="nil"/>
            </w:tcBorders>
            <w:shd w:val="pct5" w:color="A8D08D" w:themeColor="accent6" w:themeTint="99" w:fill="auto"/>
          </w:tcPr>
          <w:p w14:paraId="5D116645"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monthly electricity consumption using Prophet</w:t>
            </w:r>
          </w:p>
        </w:tc>
        <w:tc>
          <w:tcPr>
            <w:tcW w:w="2227" w:type="dxa"/>
            <w:tcBorders>
              <w:top w:val="nil"/>
              <w:left w:val="nil"/>
              <w:bottom w:val="nil"/>
              <w:right w:val="nil"/>
            </w:tcBorders>
            <w:shd w:val="pct5" w:color="A8D08D" w:themeColor="accent6" w:themeTint="99" w:fill="auto"/>
          </w:tcPr>
          <w:p w14:paraId="7F8D3E4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Italian National Agency for Electricity, Gas and Water</w:t>
            </w:r>
          </w:p>
        </w:tc>
        <w:tc>
          <w:tcPr>
            <w:tcW w:w="2767" w:type="dxa"/>
            <w:tcBorders>
              <w:top w:val="nil"/>
              <w:left w:val="nil"/>
              <w:bottom w:val="nil"/>
              <w:right w:val="nil"/>
            </w:tcBorders>
            <w:shd w:val="pct5" w:color="A8D08D" w:themeColor="accent6" w:themeTint="99" w:fill="auto"/>
          </w:tcPr>
          <w:p w14:paraId="689C1CF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weather data and holidays</w:t>
            </w:r>
          </w:p>
        </w:tc>
        <w:tc>
          <w:tcPr>
            <w:tcW w:w="2303" w:type="dxa"/>
            <w:tcBorders>
              <w:top w:val="nil"/>
              <w:left w:val="nil"/>
              <w:bottom w:val="nil"/>
              <w:right w:val="nil"/>
            </w:tcBorders>
            <w:shd w:val="pct5" w:color="A8D08D" w:themeColor="accent6" w:themeTint="99" w:fill="auto"/>
          </w:tcPr>
          <w:p w14:paraId="4810EA0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long-term trends</w:t>
            </w:r>
          </w:p>
        </w:tc>
        <w:tc>
          <w:tcPr>
            <w:tcW w:w="3260" w:type="dxa"/>
            <w:tcBorders>
              <w:top w:val="nil"/>
              <w:left w:val="nil"/>
              <w:bottom w:val="nil"/>
              <w:right w:val="nil"/>
            </w:tcBorders>
            <w:shd w:val="pct5" w:color="A8D08D" w:themeColor="accent6" w:themeTint="99" w:fill="auto"/>
          </w:tcPr>
          <w:p w14:paraId="4BEFF44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1.5%, </w:t>
            </w:r>
          </w:p>
          <w:p w14:paraId="4F7A1AE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3%, </w:t>
            </w:r>
          </w:p>
          <w:p w14:paraId="1A681AF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0.98</w:t>
            </w:r>
          </w:p>
        </w:tc>
      </w:tr>
      <w:tr w:rsidR="00F60265" w:rsidRPr="00B078E7" w14:paraId="09DF6B6D" w14:textId="77777777" w:rsidTr="00925ADB">
        <w:tc>
          <w:tcPr>
            <w:tcW w:w="1702" w:type="dxa"/>
            <w:tcBorders>
              <w:top w:val="nil"/>
              <w:left w:val="nil"/>
              <w:bottom w:val="nil"/>
              <w:right w:val="nil"/>
            </w:tcBorders>
            <w:shd w:val="pct5" w:color="A8D08D" w:themeColor="accent6" w:themeTint="99" w:fill="auto"/>
          </w:tcPr>
          <w:p w14:paraId="3B3F0CD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X. Lu et al. (2020)</w:t>
            </w:r>
          </w:p>
        </w:tc>
        <w:tc>
          <w:tcPr>
            <w:tcW w:w="2626" w:type="dxa"/>
            <w:tcBorders>
              <w:top w:val="nil"/>
              <w:left w:val="nil"/>
              <w:bottom w:val="nil"/>
              <w:right w:val="nil"/>
            </w:tcBorders>
            <w:shd w:val="pct5" w:color="A8D08D" w:themeColor="accent6" w:themeTint="99" w:fill="auto"/>
          </w:tcPr>
          <w:p w14:paraId="7CDD664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monthly unemployment rate using Prophet</w:t>
            </w:r>
          </w:p>
        </w:tc>
        <w:tc>
          <w:tcPr>
            <w:tcW w:w="2227" w:type="dxa"/>
            <w:tcBorders>
              <w:top w:val="nil"/>
              <w:left w:val="nil"/>
              <w:bottom w:val="nil"/>
              <w:right w:val="nil"/>
            </w:tcBorders>
            <w:shd w:val="pct5" w:color="A8D08D" w:themeColor="accent6" w:themeTint="99" w:fill="auto"/>
          </w:tcPr>
          <w:p w14:paraId="54A8C20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Bureau of Labor Statistics</w:t>
            </w:r>
          </w:p>
        </w:tc>
        <w:tc>
          <w:tcPr>
            <w:tcW w:w="2767" w:type="dxa"/>
            <w:tcBorders>
              <w:top w:val="nil"/>
              <w:left w:val="nil"/>
              <w:bottom w:val="nil"/>
              <w:right w:val="nil"/>
            </w:tcBorders>
            <w:shd w:val="pct5" w:color="A8D08D" w:themeColor="accent6" w:themeTint="99" w:fill="auto"/>
          </w:tcPr>
          <w:p w14:paraId="6927538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economic indicators and seasonality</w:t>
            </w:r>
          </w:p>
        </w:tc>
        <w:tc>
          <w:tcPr>
            <w:tcW w:w="2303" w:type="dxa"/>
            <w:tcBorders>
              <w:top w:val="nil"/>
              <w:left w:val="nil"/>
              <w:bottom w:val="nil"/>
              <w:right w:val="nil"/>
            </w:tcBorders>
            <w:shd w:val="pct5" w:color="A8D08D" w:themeColor="accent6" w:themeTint="99" w:fill="auto"/>
          </w:tcPr>
          <w:p w14:paraId="24BCB14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structural changes in the labour market</w:t>
            </w:r>
          </w:p>
        </w:tc>
        <w:tc>
          <w:tcPr>
            <w:tcW w:w="3260" w:type="dxa"/>
            <w:tcBorders>
              <w:top w:val="nil"/>
              <w:left w:val="nil"/>
              <w:bottom w:val="nil"/>
              <w:right w:val="nil"/>
            </w:tcBorders>
            <w:shd w:val="pct5" w:color="A8D08D" w:themeColor="accent6" w:themeTint="99" w:fill="auto"/>
          </w:tcPr>
          <w:p w14:paraId="75EA741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0.1%, </w:t>
            </w:r>
          </w:p>
          <w:p w14:paraId="3E7595F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0.3%, </w:t>
            </w:r>
          </w:p>
          <w:p w14:paraId="4007E4C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0.99</w:t>
            </w:r>
          </w:p>
        </w:tc>
      </w:tr>
      <w:tr w:rsidR="00F60265" w:rsidRPr="00B078E7" w14:paraId="30025D96" w14:textId="77777777" w:rsidTr="00925ADB">
        <w:tc>
          <w:tcPr>
            <w:tcW w:w="1702" w:type="dxa"/>
            <w:tcBorders>
              <w:top w:val="nil"/>
              <w:left w:val="nil"/>
              <w:bottom w:val="nil"/>
              <w:right w:val="nil"/>
            </w:tcBorders>
            <w:shd w:val="pct5" w:color="A8D08D" w:themeColor="accent6" w:themeTint="99" w:fill="auto"/>
          </w:tcPr>
          <w:p w14:paraId="5B28E79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C. Qin et al. (2019)</w:t>
            </w:r>
          </w:p>
        </w:tc>
        <w:tc>
          <w:tcPr>
            <w:tcW w:w="2626" w:type="dxa"/>
            <w:tcBorders>
              <w:top w:val="nil"/>
              <w:left w:val="nil"/>
              <w:bottom w:val="nil"/>
              <w:right w:val="nil"/>
            </w:tcBorders>
            <w:shd w:val="pct5" w:color="A8D08D" w:themeColor="accent6" w:themeTint="99" w:fill="auto"/>
          </w:tcPr>
          <w:p w14:paraId="4B4AB35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hourly solar power generation using Prophet</w:t>
            </w:r>
          </w:p>
        </w:tc>
        <w:tc>
          <w:tcPr>
            <w:tcW w:w="2227" w:type="dxa"/>
            <w:tcBorders>
              <w:top w:val="nil"/>
              <w:left w:val="nil"/>
              <w:bottom w:val="nil"/>
              <w:right w:val="nil"/>
            </w:tcBorders>
            <w:shd w:val="pct5" w:color="A8D08D" w:themeColor="accent6" w:themeTint="99" w:fill="auto"/>
          </w:tcPr>
          <w:p w14:paraId="0BCF4F7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National Renewable Energy Laboratory</w:t>
            </w:r>
          </w:p>
        </w:tc>
        <w:tc>
          <w:tcPr>
            <w:tcW w:w="2767" w:type="dxa"/>
            <w:tcBorders>
              <w:top w:val="nil"/>
              <w:left w:val="nil"/>
              <w:bottom w:val="nil"/>
              <w:right w:val="nil"/>
            </w:tcBorders>
            <w:shd w:val="pct5" w:color="A8D08D" w:themeColor="accent6" w:themeTint="99" w:fill="auto"/>
          </w:tcPr>
          <w:p w14:paraId="2B27BAC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weather data and seasonality</w:t>
            </w:r>
          </w:p>
        </w:tc>
        <w:tc>
          <w:tcPr>
            <w:tcW w:w="2303" w:type="dxa"/>
            <w:tcBorders>
              <w:top w:val="nil"/>
              <w:left w:val="nil"/>
              <w:bottom w:val="nil"/>
              <w:right w:val="nil"/>
            </w:tcBorders>
            <w:shd w:val="pct5" w:color="A8D08D" w:themeColor="accent6" w:themeTint="99" w:fill="auto"/>
          </w:tcPr>
          <w:p w14:paraId="2E345EF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non-linear relationships in the data</w:t>
            </w:r>
          </w:p>
        </w:tc>
        <w:tc>
          <w:tcPr>
            <w:tcW w:w="3260" w:type="dxa"/>
            <w:tcBorders>
              <w:top w:val="nil"/>
              <w:left w:val="nil"/>
              <w:bottom w:val="nil"/>
              <w:right w:val="nil"/>
            </w:tcBorders>
            <w:shd w:val="pct5" w:color="A8D08D" w:themeColor="accent6" w:themeTint="99" w:fill="auto"/>
          </w:tcPr>
          <w:p w14:paraId="2A2D312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100 kWh, </w:t>
            </w:r>
          </w:p>
          <w:p w14:paraId="22C3A12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2%, </w:t>
            </w:r>
          </w:p>
          <w:p w14:paraId="460B066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0.97</w:t>
            </w:r>
          </w:p>
        </w:tc>
      </w:tr>
      <w:tr w:rsidR="00F60265" w:rsidRPr="0024507F" w14:paraId="56480D50" w14:textId="77777777" w:rsidTr="00925ADB">
        <w:tc>
          <w:tcPr>
            <w:tcW w:w="1702" w:type="dxa"/>
            <w:tcBorders>
              <w:top w:val="nil"/>
              <w:left w:val="nil"/>
              <w:bottom w:val="nil"/>
              <w:right w:val="nil"/>
            </w:tcBorders>
            <w:shd w:val="pct5" w:color="A8D08D" w:themeColor="accent6" w:themeTint="99" w:fill="auto"/>
          </w:tcPr>
          <w:p w14:paraId="65CD231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G. Dong et al. (2019)</w:t>
            </w:r>
          </w:p>
        </w:tc>
        <w:tc>
          <w:tcPr>
            <w:tcW w:w="2626" w:type="dxa"/>
            <w:tcBorders>
              <w:top w:val="nil"/>
              <w:left w:val="nil"/>
              <w:bottom w:val="nil"/>
              <w:right w:val="nil"/>
            </w:tcBorders>
            <w:shd w:val="pct5" w:color="A8D08D" w:themeColor="accent6" w:themeTint="99" w:fill="auto"/>
          </w:tcPr>
          <w:p w14:paraId="09C86D9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hourly wind speed using Prophet</w:t>
            </w:r>
          </w:p>
        </w:tc>
        <w:tc>
          <w:tcPr>
            <w:tcW w:w="2227" w:type="dxa"/>
            <w:tcBorders>
              <w:top w:val="nil"/>
              <w:left w:val="nil"/>
              <w:bottom w:val="nil"/>
              <w:right w:val="nil"/>
            </w:tcBorders>
            <w:shd w:val="pct5" w:color="A8D08D" w:themeColor="accent6" w:themeTint="99" w:fill="auto"/>
          </w:tcPr>
          <w:p w14:paraId="69212F3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National Renewable Energy Laboratory</w:t>
            </w:r>
          </w:p>
        </w:tc>
        <w:tc>
          <w:tcPr>
            <w:tcW w:w="2767" w:type="dxa"/>
            <w:tcBorders>
              <w:top w:val="nil"/>
              <w:left w:val="nil"/>
              <w:bottom w:val="nil"/>
              <w:right w:val="nil"/>
            </w:tcBorders>
            <w:shd w:val="pct5" w:color="A8D08D" w:themeColor="accent6" w:themeTint="99" w:fill="auto"/>
          </w:tcPr>
          <w:p w14:paraId="391C55E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weather data and seasonality</w:t>
            </w:r>
          </w:p>
        </w:tc>
        <w:tc>
          <w:tcPr>
            <w:tcW w:w="2303" w:type="dxa"/>
            <w:tcBorders>
              <w:top w:val="nil"/>
              <w:left w:val="nil"/>
              <w:bottom w:val="nil"/>
              <w:right w:val="nil"/>
            </w:tcBorders>
            <w:shd w:val="pct5" w:color="A8D08D" w:themeColor="accent6" w:themeTint="99" w:fill="auto"/>
          </w:tcPr>
          <w:p w14:paraId="0F173B8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non-linear relationships in the data</w:t>
            </w:r>
          </w:p>
        </w:tc>
        <w:tc>
          <w:tcPr>
            <w:tcW w:w="3260" w:type="dxa"/>
            <w:tcBorders>
              <w:top w:val="nil"/>
              <w:left w:val="nil"/>
              <w:bottom w:val="nil"/>
              <w:right w:val="nil"/>
            </w:tcBorders>
            <w:shd w:val="pct5" w:color="A8D08D" w:themeColor="accent6" w:themeTint="99" w:fill="auto"/>
          </w:tcPr>
          <w:p w14:paraId="0952A87F" w14:textId="77777777" w:rsidR="00B078E7" w:rsidRPr="006D0F44" w:rsidRDefault="00B078E7" w:rsidP="00925ADB">
            <w:pPr>
              <w:spacing w:line="360" w:lineRule="auto"/>
              <w:outlineLvl w:val="0"/>
              <w:rPr>
                <w:rFonts w:asciiTheme="minorHAnsi" w:hAnsiTheme="minorHAnsi" w:cstheme="minorHAnsi"/>
                <w:sz w:val="20"/>
                <w:szCs w:val="20"/>
                <w:lang w:val="pt-PT"/>
              </w:rPr>
            </w:pPr>
            <w:r w:rsidRPr="006D0F44">
              <w:rPr>
                <w:rFonts w:asciiTheme="minorHAnsi" w:hAnsiTheme="minorHAnsi" w:cstheme="minorHAnsi"/>
                <w:sz w:val="20"/>
                <w:szCs w:val="20"/>
                <w:lang w:val="pt-PT"/>
              </w:rPr>
              <w:t xml:space="preserve">MAE: 2 m/s, </w:t>
            </w:r>
          </w:p>
          <w:p w14:paraId="4316C171" w14:textId="77777777" w:rsidR="00B078E7" w:rsidRPr="006D0F44" w:rsidRDefault="00B078E7" w:rsidP="00925ADB">
            <w:pPr>
              <w:spacing w:line="360" w:lineRule="auto"/>
              <w:outlineLvl w:val="0"/>
              <w:rPr>
                <w:rFonts w:asciiTheme="minorHAnsi" w:hAnsiTheme="minorHAnsi" w:cstheme="minorHAnsi"/>
                <w:sz w:val="20"/>
                <w:szCs w:val="20"/>
                <w:lang w:val="pt-PT"/>
              </w:rPr>
            </w:pPr>
            <w:r w:rsidRPr="006D0F44">
              <w:rPr>
                <w:rFonts w:asciiTheme="minorHAnsi" w:hAnsiTheme="minorHAnsi" w:cstheme="minorHAnsi"/>
                <w:sz w:val="20"/>
                <w:szCs w:val="20"/>
                <w:lang w:val="pt-PT"/>
              </w:rPr>
              <w:t xml:space="preserve">MAPE: 5%, </w:t>
            </w:r>
          </w:p>
          <w:p w14:paraId="5B07D375" w14:textId="77777777" w:rsidR="00B078E7" w:rsidRPr="006D0F44" w:rsidRDefault="00B078E7" w:rsidP="00925ADB">
            <w:pPr>
              <w:spacing w:line="360" w:lineRule="auto"/>
              <w:outlineLvl w:val="0"/>
              <w:rPr>
                <w:rFonts w:asciiTheme="minorHAnsi" w:hAnsiTheme="minorHAnsi" w:cstheme="minorHAnsi"/>
                <w:sz w:val="20"/>
                <w:szCs w:val="20"/>
                <w:lang w:val="pt-PT"/>
              </w:rPr>
            </w:pPr>
            <w:r w:rsidRPr="006D0F44">
              <w:rPr>
                <w:rFonts w:asciiTheme="minorHAnsi" w:hAnsiTheme="minorHAnsi" w:cstheme="minorHAnsi"/>
                <w:sz w:val="20"/>
                <w:szCs w:val="20"/>
                <w:lang w:val="pt-PT"/>
              </w:rPr>
              <w:t>R2: 0.97</w:t>
            </w:r>
          </w:p>
        </w:tc>
      </w:tr>
      <w:tr w:rsidR="00F60265" w:rsidRPr="00B078E7" w14:paraId="76F9FD8D" w14:textId="77777777" w:rsidTr="00925ADB">
        <w:tc>
          <w:tcPr>
            <w:tcW w:w="1702" w:type="dxa"/>
            <w:tcBorders>
              <w:top w:val="nil"/>
              <w:left w:val="nil"/>
              <w:bottom w:val="nil"/>
              <w:right w:val="nil"/>
            </w:tcBorders>
            <w:shd w:val="pct5" w:color="A8D08D" w:themeColor="accent6" w:themeTint="99" w:fill="auto"/>
          </w:tcPr>
          <w:p w14:paraId="25339FC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Taylor-Sigman, K., &amp; George, B. (2017). </w:t>
            </w:r>
          </w:p>
        </w:tc>
        <w:tc>
          <w:tcPr>
            <w:tcW w:w="2626" w:type="dxa"/>
            <w:tcBorders>
              <w:top w:val="nil"/>
              <w:left w:val="nil"/>
              <w:bottom w:val="nil"/>
              <w:right w:val="nil"/>
            </w:tcBorders>
            <w:shd w:val="pct5" w:color="A8D08D" w:themeColor="accent6" w:themeTint="99" w:fill="auto"/>
          </w:tcPr>
          <w:p w14:paraId="4885C72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forecasting model for time series data that is both accurate and easy to use.</w:t>
            </w:r>
          </w:p>
        </w:tc>
        <w:tc>
          <w:tcPr>
            <w:tcW w:w="2227" w:type="dxa"/>
            <w:tcBorders>
              <w:top w:val="nil"/>
              <w:left w:val="nil"/>
              <w:bottom w:val="nil"/>
              <w:right w:val="nil"/>
            </w:tcBorders>
            <w:shd w:val="pct5" w:color="A8D08D" w:themeColor="accent6" w:themeTint="99" w:fill="auto"/>
          </w:tcPr>
          <w:p w14:paraId="4F36C51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variety of time series data, including financial time series data, retail sales data, and weather data.</w:t>
            </w:r>
          </w:p>
        </w:tc>
        <w:tc>
          <w:tcPr>
            <w:tcW w:w="2767" w:type="dxa"/>
            <w:tcBorders>
              <w:top w:val="nil"/>
              <w:left w:val="nil"/>
              <w:bottom w:val="nil"/>
              <w:right w:val="nil"/>
            </w:tcBorders>
            <w:shd w:val="pct5" w:color="A8D08D" w:themeColor="accent6" w:themeTint="99" w:fill="auto"/>
          </w:tcPr>
          <w:p w14:paraId="0332EE1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is a decomposable additive model that considers the trend, seasonality, and holidays in the time series data. The model is trained using a Bayesian framework, which allows for uncertainty estimation.</w:t>
            </w:r>
          </w:p>
        </w:tc>
        <w:tc>
          <w:tcPr>
            <w:tcW w:w="2303" w:type="dxa"/>
            <w:tcBorders>
              <w:top w:val="nil"/>
              <w:left w:val="nil"/>
              <w:bottom w:val="nil"/>
              <w:right w:val="nil"/>
            </w:tcBorders>
            <w:shd w:val="pct5" w:color="A8D08D" w:themeColor="accent6" w:themeTint="99" w:fill="auto"/>
          </w:tcPr>
          <w:p w14:paraId="53E5158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time series data.</w:t>
            </w:r>
          </w:p>
        </w:tc>
        <w:tc>
          <w:tcPr>
            <w:tcW w:w="3260" w:type="dxa"/>
            <w:tcBorders>
              <w:top w:val="nil"/>
              <w:left w:val="nil"/>
              <w:bottom w:val="nil"/>
              <w:right w:val="nil"/>
            </w:tcBorders>
            <w:shd w:val="pct5" w:color="A8D08D" w:themeColor="accent6" w:themeTint="99" w:fill="auto"/>
          </w:tcPr>
          <w:p w14:paraId="16773A0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outperformed other popular forecasting models, such as ARIMA and exponential smoothing, on a variety of time series data.</w:t>
            </w:r>
          </w:p>
        </w:tc>
      </w:tr>
      <w:tr w:rsidR="00B078E7" w:rsidRPr="00B078E7" w14:paraId="4091765A" w14:textId="77777777" w:rsidTr="00AC457A">
        <w:tc>
          <w:tcPr>
            <w:tcW w:w="14885" w:type="dxa"/>
            <w:gridSpan w:val="6"/>
            <w:tcBorders>
              <w:top w:val="nil"/>
              <w:left w:val="nil"/>
              <w:bottom w:val="nil"/>
              <w:right w:val="nil"/>
            </w:tcBorders>
            <w:shd w:val="clear" w:color="auto" w:fill="auto"/>
          </w:tcPr>
          <w:p w14:paraId="48699DE8" w14:textId="77777777" w:rsidR="00935520" w:rsidRPr="006D0F44" w:rsidRDefault="00935520" w:rsidP="0023559F">
            <w:pPr>
              <w:spacing w:after="160" w:line="360" w:lineRule="auto"/>
              <w:rPr>
                <w:rFonts w:asciiTheme="minorHAnsi" w:hAnsiTheme="minorHAnsi" w:cstheme="minorHAnsi"/>
                <w:b/>
                <w:bCs/>
                <w:sz w:val="20"/>
                <w:szCs w:val="20"/>
              </w:rPr>
            </w:pPr>
          </w:p>
          <w:p w14:paraId="6F80F059" w14:textId="4430CCD9" w:rsidR="00AC457A" w:rsidRPr="00591F83" w:rsidRDefault="003B2AFC" w:rsidP="00AC457A">
            <w:pPr>
              <w:spacing w:after="160" w:line="360" w:lineRule="auto"/>
              <w:rPr>
                <w:rFonts w:asciiTheme="minorHAnsi" w:hAnsiTheme="minorHAnsi" w:cstheme="minorHAnsi"/>
                <w:b/>
                <w:bCs/>
                <w:sz w:val="23"/>
                <w:szCs w:val="23"/>
              </w:rPr>
            </w:pPr>
            <w:r w:rsidRPr="00591F83">
              <w:rPr>
                <w:rFonts w:cstheme="minorHAnsi"/>
                <w:b/>
                <w:bCs/>
                <w:sz w:val="23"/>
                <w:szCs w:val="23"/>
              </w:rPr>
              <w:t xml:space="preserve">APPENDIX B </w:t>
            </w:r>
            <w:r w:rsidR="00473509" w:rsidRPr="00591F83">
              <w:rPr>
                <w:rFonts w:cstheme="minorHAnsi"/>
                <w:b/>
                <w:bCs/>
                <w:sz w:val="23"/>
                <w:szCs w:val="23"/>
              </w:rPr>
              <w:t xml:space="preserve">- </w:t>
            </w:r>
            <w:r w:rsidR="00B078E7" w:rsidRPr="00591F83">
              <w:rPr>
                <w:rFonts w:asciiTheme="minorHAnsi" w:hAnsiTheme="minorHAnsi" w:cstheme="minorHAnsi"/>
                <w:b/>
                <w:bCs/>
                <w:sz w:val="23"/>
                <w:szCs w:val="23"/>
              </w:rPr>
              <w:t>Other models on Time Series and Anomaly Detection</w:t>
            </w:r>
            <w:r w:rsidR="00473509" w:rsidRPr="00591F83">
              <w:rPr>
                <w:rFonts w:asciiTheme="minorHAnsi" w:hAnsiTheme="minorHAnsi" w:cstheme="minorHAnsi"/>
                <w:b/>
                <w:bCs/>
                <w:sz w:val="23"/>
                <w:szCs w:val="23"/>
              </w:rPr>
              <w:t xml:space="preserve"> </w:t>
            </w:r>
          </w:p>
        </w:tc>
      </w:tr>
      <w:tr w:rsidR="00AC457A" w:rsidRPr="00AC457A" w14:paraId="543693AC" w14:textId="77777777" w:rsidTr="00AC457A">
        <w:tc>
          <w:tcPr>
            <w:tcW w:w="1702" w:type="dxa"/>
            <w:tcBorders>
              <w:top w:val="nil"/>
              <w:left w:val="nil"/>
              <w:bottom w:val="nil"/>
              <w:right w:val="nil"/>
            </w:tcBorders>
            <w:shd w:val="pct5" w:color="A8D08D" w:themeColor="accent6" w:themeTint="99" w:fill="auto"/>
            <w:vAlign w:val="center"/>
          </w:tcPr>
          <w:p w14:paraId="799EA16B" w14:textId="3B1BC422" w:rsidR="00AC457A" w:rsidRPr="00AC457A" w:rsidRDefault="00AC457A" w:rsidP="00AC457A">
            <w:pPr>
              <w:spacing w:line="360" w:lineRule="auto"/>
              <w:rPr>
                <w:rFonts w:asciiTheme="minorHAnsi" w:hAnsiTheme="minorHAnsi" w:cstheme="minorHAnsi"/>
                <w:color w:val="538135" w:themeColor="accent6" w:themeShade="BF"/>
                <w:sz w:val="26"/>
                <w:szCs w:val="26"/>
              </w:rPr>
            </w:pPr>
            <w:r w:rsidRPr="00AC457A">
              <w:rPr>
                <w:rFonts w:asciiTheme="minorHAnsi" w:hAnsiTheme="minorHAnsi" w:cstheme="minorHAnsi"/>
                <w:b/>
                <w:bCs/>
                <w:color w:val="538135" w:themeColor="accent6" w:themeShade="BF"/>
                <w:sz w:val="26"/>
                <w:szCs w:val="26"/>
              </w:rPr>
              <w:t>Author</w:t>
            </w:r>
          </w:p>
        </w:tc>
        <w:tc>
          <w:tcPr>
            <w:tcW w:w="2626" w:type="dxa"/>
            <w:tcBorders>
              <w:top w:val="nil"/>
              <w:left w:val="nil"/>
              <w:bottom w:val="nil"/>
              <w:right w:val="nil"/>
            </w:tcBorders>
            <w:shd w:val="pct5" w:color="A8D08D" w:themeColor="accent6" w:themeTint="99" w:fill="auto"/>
            <w:vAlign w:val="center"/>
          </w:tcPr>
          <w:p w14:paraId="55A38998" w14:textId="33401E79" w:rsidR="00AC457A" w:rsidRPr="00AC457A" w:rsidRDefault="00AC457A" w:rsidP="00AC457A">
            <w:pPr>
              <w:spacing w:line="360" w:lineRule="auto"/>
              <w:rPr>
                <w:rFonts w:asciiTheme="minorHAnsi" w:hAnsiTheme="minorHAnsi" w:cstheme="minorHAnsi"/>
                <w:color w:val="538135" w:themeColor="accent6" w:themeShade="BF"/>
                <w:sz w:val="26"/>
                <w:szCs w:val="26"/>
              </w:rPr>
            </w:pPr>
            <w:r w:rsidRPr="00AC457A">
              <w:rPr>
                <w:rFonts w:asciiTheme="minorHAnsi" w:hAnsiTheme="minorHAnsi" w:cstheme="minorHAnsi"/>
                <w:b/>
                <w:bCs/>
                <w:color w:val="538135" w:themeColor="accent6" w:themeShade="BF"/>
                <w:sz w:val="26"/>
                <w:szCs w:val="26"/>
              </w:rPr>
              <w:t>Problem description</w:t>
            </w:r>
          </w:p>
        </w:tc>
        <w:tc>
          <w:tcPr>
            <w:tcW w:w="2227" w:type="dxa"/>
            <w:tcBorders>
              <w:top w:val="nil"/>
              <w:left w:val="nil"/>
              <w:bottom w:val="nil"/>
              <w:right w:val="nil"/>
            </w:tcBorders>
            <w:shd w:val="pct5" w:color="A8D08D" w:themeColor="accent6" w:themeTint="99" w:fill="auto"/>
            <w:vAlign w:val="center"/>
          </w:tcPr>
          <w:p w14:paraId="7DE27E08" w14:textId="3DDDE4CB" w:rsidR="00AC457A" w:rsidRPr="00AC457A" w:rsidRDefault="00AC457A" w:rsidP="00AC457A">
            <w:pPr>
              <w:spacing w:line="360" w:lineRule="auto"/>
              <w:rPr>
                <w:rFonts w:asciiTheme="minorHAnsi" w:hAnsiTheme="minorHAnsi" w:cstheme="minorHAnsi"/>
                <w:color w:val="538135" w:themeColor="accent6" w:themeShade="BF"/>
                <w:sz w:val="26"/>
                <w:szCs w:val="26"/>
              </w:rPr>
            </w:pPr>
            <w:r w:rsidRPr="00AC457A">
              <w:rPr>
                <w:rFonts w:asciiTheme="minorHAnsi" w:hAnsiTheme="minorHAnsi" w:cstheme="minorHAnsi"/>
                <w:b/>
                <w:bCs/>
                <w:color w:val="538135" w:themeColor="accent6" w:themeShade="BF"/>
                <w:sz w:val="26"/>
                <w:szCs w:val="26"/>
              </w:rPr>
              <w:t>Dataset</w:t>
            </w:r>
          </w:p>
        </w:tc>
        <w:tc>
          <w:tcPr>
            <w:tcW w:w="2767" w:type="dxa"/>
            <w:tcBorders>
              <w:top w:val="nil"/>
              <w:left w:val="nil"/>
              <w:bottom w:val="nil"/>
              <w:right w:val="nil"/>
            </w:tcBorders>
            <w:shd w:val="pct5" w:color="A8D08D" w:themeColor="accent6" w:themeTint="99" w:fill="auto"/>
            <w:vAlign w:val="center"/>
          </w:tcPr>
          <w:p w14:paraId="7509F5BC" w14:textId="049F1B9D" w:rsidR="00AC457A" w:rsidRPr="00AC457A" w:rsidRDefault="00AC457A" w:rsidP="00AC457A">
            <w:pPr>
              <w:spacing w:line="360" w:lineRule="auto"/>
              <w:rPr>
                <w:rFonts w:asciiTheme="minorHAnsi" w:hAnsiTheme="minorHAnsi" w:cstheme="minorHAnsi"/>
                <w:color w:val="538135" w:themeColor="accent6" w:themeShade="BF"/>
                <w:sz w:val="26"/>
                <w:szCs w:val="26"/>
              </w:rPr>
            </w:pPr>
            <w:r w:rsidRPr="00AC457A">
              <w:rPr>
                <w:rFonts w:asciiTheme="minorHAnsi" w:hAnsiTheme="minorHAnsi" w:cstheme="minorHAnsi"/>
                <w:b/>
                <w:bCs/>
                <w:color w:val="538135" w:themeColor="accent6" w:themeShade="BF"/>
                <w:sz w:val="26"/>
                <w:szCs w:val="26"/>
              </w:rPr>
              <w:t>Methodology</w:t>
            </w:r>
          </w:p>
        </w:tc>
        <w:tc>
          <w:tcPr>
            <w:tcW w:w="2303" w:type="dxa"/>
            <w:tcBorders>
              <w:top w:val="nil"/>
              <w:left w:val="nil"/>
              <w:bottom w:val="nil"/>
              <w:right w:val="nil"/>
            </w:tcBorders>
            <w:shd w:val="pct5" w:color="A8D08D" w:themeColor="accent6" w:themeTint="99" w:fill="auto"/>
            <w:vAlign w:val="center"/>
          </w:tcPr>
          <w:p w14:paraId="1A251ED1" w14:textId="66F2FDAC" w:rsidR="00AC457A" w:rsidRPr="00AC457A" w:rsidRDefault="00AC457A" w:rsidP="00AC457A">
            <w:pPr>
              <w:spacing w:line="360" w:lineRule="auto"/>
              <w:rPr>
                <w:rFonts w:asciiTheme="minorHAnsi" w:hAnsiTheme="minorHAnsi" w:cstheme="minorHAnsi"/>
                <w:color w:val="538135" w:themeColor="accent6" w:themeShade="BF"/>
                <w:sz w:val="26"/>
                <w:szCs w:val="26"/>
              </w:rPr>
            </w:pPr>
            <w:r w:rsidRPr="00AC457A">
              <w:rPr>
                <w:rFonts w:asciiTheme="minorHAnsi" w:hAnsiTheme="minorHAnsi" w:cstheme="minorHAnsi"/>
                <w:b/>
                <w:bCs/>
                <w:color w:val="538135" w:themeColor="accent6" w:themeShade="BF"/>
                <w:sz w:val="26"/>
                <w:szCs w:val="26"/>
              </w:rPr>
              <w:t>Limitations</w:t>
            </w:r>
          </w:p>
        </w:tc>
        <w:tc>
          <w:tcPr>
            <w:tcW w:w="3260" w:type="dxa"/>
            <w:tcBorders>
              <w:top w:val="nil"/>
              <w:left w:val="nil"/>
              <w:bottom w:val="nil"/>
              <w:right w:val="nil"/>
            </w:tcBorders>
            <w:shd w:val="pct5" w:color="A8D08D" w:themeColor="accent6" w:themeTint="99" w:fill="auto"/>
            <w:vAlign w:val="center"/>
          </w:tcPr>
          <w:p w14:paraId="1D1BF299" w14:textId="12FA8CB3" w:rsidR="00AC457A" w:rsidRPr="00AC457A" w:rsidRDefault="00AC457A" w:rsidP="00AC457A">
            <w:pPr>
              <w:spacing w:line="360" w:lineRule="auto"/>
              <w:rPr>
                <w:rFonts w:asciiTheme="minorHAnsi" w:hAnsiTheme="minorHAnsi" w:cstheme="minorHAnsi"/>
                <w:color w:val="538135" w:themeColor="accent6" w:themeShade="BF"/>
                <w:sz w:val="26"/>
                <w:szCs w:val="26"/>
              </w:rPr>
            </w:pPr>
            <w:r w:rsidRPr="00AC457A">
              <w:rPr>
                <w:rFonts w:asciiTheme="minorHAnsi" w:hAnsiTheme="minorHAnsi" w:cstheme="minorHAnsi"/>
                <w:b/>
                <w:bCs/>
                <w:color w:val="538135" w:themeColor="accent6" w:themeShade="BF"/>
                <w:sz w:val="26"/>
                <w:szCs w:val="26"/>
              </w:rPr>
              <w:t>Performance metrics</w:t>
            </w:r>
          </w:p>
        </w:tc>
      </w:tr>
      <w:tr w:rsidR="00AC457A" w:rsidRPr="00AC457A" w14:paraId="6BFFFFA9" w14:textId="77777777" w:rsidTr="00AC457A">
        <w:tc>
          <w:tcPr>
            <w:tcW w:w="1702" w:type="dxa"/>
            <w:tcBorders>
              <w:top w:val="nil"/>
              <w:left w:val="nil"/>
              <w:bottom w:val="nil"/>
              <w:right w:val="nil"/>
            </w:tcBorders>
            <w:shd w:val="pct5" w:color="A8D08D" w:themeColor="accent6" w:themeTint="99" w:fill="auto"/>
            <w:vAlign w:val="center"/>
          </w:tcPr>
          <w:p w14:paraId="27762374"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 Alexandrov et al. (2023)</w:t>
            </w:r>
          </w:p>
        </w:tc>
        <w:tc>
          <w:tcPr>
            <w:tcW w:w="2626" w:type="dxa"/>
            <w:tcBorders>
              <w:top w:val="nil"/>
              <w:left w:val="nil"/>
              <w:bottom w:val="nil"/>
              <w:right w:val="nil"/>
            </w:tcBorders>
            <w:shd w:val="pct5" w:color="A8D08D" w:themeColor="accent6" w:themeTint="99" w:fill="auto"/>
            <w:vAlign w:val="center"/>
          </w:tcPr>
          <w:p w14:paraId="7A3ADAED"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daily stock prices using NeuralProphet</w:t>
            </w:r>
          </w:p>
        </w:tc>
        <w:tc>
          <w:tcPr>
            <w:tcW w:w="2227" w:type="dxa"/>
            <w:tcBorders>
              <w:top w:val="nil"/>
              <w:left w:val="nil"/>
              <w:bottom w:val="nil"/>
              <w:right w:val="nil"/>
            </w:tcBorders>
            <w:shd w:val="pct5" w:color="A8D08D" w:themeColor="accent6" w:themeTint="99" w:fill="auto"/>
            <w:vAlign w:val="center"/>
          </w:tcPr>
          <w:p w14:paraId="3EEDA25F"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Yahoo Finance</w:t>
            </w:r>
          </w:p>
        </w:tc>
        <w:tc>
          <w:tcPr>
            <w:tcW w:w="2767" w:type="dxa"/>
            <w:tcBorders>
              <w:top w:val="nil"/>
              <w:left w:val="nil"/>
              <w:bottom w:val="nil"/>
              <w:right w:val="nil"/>
            </w:tcBorders>
            <w:shd w:val="pct5" w:color="A8D08D" w:themeColor="accent6" w:themeTint="99" w:fill="auto"/>
            <w:vAlign w:val="center"/>
          </w:tcPr>
          <w:p w14:paraId="3D7ADC1F"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NeuralProphet model with additional features such as technical indicators and economic data</w:t>
            </w:r>
          </w:p>
        </w:tc>
        <w:tc>
          <w:tcPr>
            <w:tcW w:w="2303" w:type="dxa"/>
            <w:tcBorders>
              <w:top w:val="nil"/>
              <w:left w:val="nil"/>
              <w:bottom w:val="nil"/>
              <w:right w:val="nil"/>
            </w:tcBorders>
            <w:shd w:val="pct5" w:color="A8D08D" w:themeColor="accent6" w:themeTint="99" w:fill="auto"/>
            <w:vAlign w:val="center"/>
          </w:tcPr>
          <w:p w14:paraId="2D5B6149"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 may not be able to capture sudden changes in market conditions</w:t>
            </w:r>
          </w:p>
        </w:tc>
        <w:tc>
          <w:tcPr>
            <w:tcW w:w="3260" w:type="dxa"/>
            <w:tcBorders>
              <w:top w:val="nil"/>
              <w:left w:val="nil"/>
              <w:bottom w:val="nil"/>
              <w:right w:val="nil"/>
            </w:tcBorders>
            <w:shd w:val="pct5" w:color="A8D08D" w:themeColor="accent6" w:themeTint="99" w:fill="auto"/>
            <w:vAlign w:val="center"/>
          </w:tcPr>
          <w:p w14:paraId="25B0071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0.56, </w:t>
            </w:r>
          </w:p>
          <w:p w14:paraId="6D0BA69C"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MAPE: 2.1%, </w:t>
            </w:r>
          </w:p>
          <w:p w14:paraId="7303988B"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R2: 0.96</w:t>
            </w:r>
          </w:p>
        </w:tc>
      </w:tr>
      <w:tr w:rsidR="00AC457A" w:rsidRPr="00AC457A" w14:paraId="7D35AF45" w14:textId="77777777" w:rsidTr="00AC457A">
        <w:tc>
          <w:tcPr>
            <w:tcW w:w="1702" w:type="dxa"/>
            <w:tcBorders>
              <w:top w:val="nil"/>
              <w:left w:val="nil"/>
              <w:bottom w:val="nil"/>
              <w:right w:val="nil"/>
            </w:tcBorders>
            <w:shd w:val="pct5" w:color="A8D08D" w:themeColor="accent6" w:themeTint="99" w:fill="auto"/>
            <w:vAlign w:val="center"/>
          </w:tcPr>
          <w:p w14:paraId="56FFD747"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Bithas et al. (2023)</w:t>
            </w:r>
          </w:p>
        </w:tc>
        <w:tc>
          <w:tcPr>
            <w:tcW w:w="2626" w:type="dxa"/>
            <w:tcBorders>
              <w:top w:val="nil"/>
              <w:left w:val="nil"/>
              <w:bottom w:val="nil"/>
              <w:right w:val="nil"/>
            </w:tcBorders>
            <w:shd w:val="pct5" w:color="A8D08D" w:themeColor="accent6" w:themeTint="99" w:fill="auto"/>
            <w:vAlign w:val="center"/>
          </w:tcPr>
          <w:p w14:paraId="2FF29363"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Detecting anomalies in financial time series data</w:t>
            </w:r>
          </w:p>
        </w:tc>
        <w:tc>
          <w:tcPr>
            <w:tcW w:w="2227" w:type="dxa"/>
            <w:tcBorders>
              <w:top w:val="nil"/>
              <w:left w:val="nil"/>
              <w:bottom w:val="nil"/>
              <w:right w:val="nil"/>
            </w:tcBorders>
            <w:shd w:val="pct5" w:color="A8D08D" w:themeColor="accent6" w:themeTint="99" w:fill="auto"/>
            <w:vAlign w:val="center"/>
          </w:tcPr>
          <w:p w14:paraId="080D1994"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vAlign w:val="center"/>
          </w:tcPr>
          <w:p w14:paraId="799B09B8"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Isolation Forest</w:t>
            </w:r>
          </w:p>
        </w:tc>
        <w:tc>
          <w:tcPr>
            <w:tcW w:w="2303" w:type="dxa"/>
            <w:tcBorders>
              <w:top w:val="nil"/>
              <w:left w:val="nil"/>
              <w:bottom w:val="nil"/>
              <w:right w:val="nil"/>
            </w:tcBorders>
            <w:shd w:val="pct5" w:color="A8D08D" w:themeColor="accent6" w:themeTint="99" w:fill="auto"/>
            <w:vAlign w:val="center"/>
          </w:tcPr>
          <w:p w14:paraId="4BD0D89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features</w:t>
            </w:r>
          </w:p>
        </w:tc>
        <w:tc>
          <w:tcPr>
            <w:tcW w:w="3260" w:type="dxa"/>
            <w:tcBorders>
              <w:top w:val="nil"/>
              <w:left w:val="nil"/>
              <w:bottom w:val="nil"/>
              <w:right w:val="nil"/>
            </w:tcBorders>
            <w:shd w:val="pct5" w:color="A8D08D" w:themeColor="accent6" w:themeTint="99" w:fill="auto"/>
            <w:vAlign w:val="center"/>
          </w:tcPr>
          <w:p w14:paraId="26113547"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F1 score: 0.97</w:t>
            </w:r>
          </w:p>
        </w:tc>
      </w:tr>
      <w:tr w:rsidR="00AC457A" w:rsidRPr="00AC457A" w14:paraId="250B582F" w14:textId="77777777" w:rsidTr="00AC457A">
        <w:tc>
          <w:tcPr>
            <w:tcW w:w="1702" w:type="dxa"/>
            <w:tcBorders>
              <w:top w:val="nil"/>
              <w:left w:val="nil"/>
              <w:bottom w:val="nil"/>
              <w:right w:val="nil"/>
            </w:tcBorders>
            <w:shd w:val="pct5" w:color="A8D08D" w:themeColor="accent6" w:themeTint="99" w:fill="auto"/>
            <w:vAlign w:val="center"/>
          </w:tcPr>
          <w:p w14:paraId="0F91D90A"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lastRenderedPageBreak/>
              <w:t>Bithas et al. (2023)</w:t>
            </w:r>
          </w:p>
        </w:tc>
        <w:tc>
          <w:tcPr>
            <w:tcW w:w="2626" w:type="dxa"/>
            <w:tcBorders>
              <w:top w:val="nil"/>
              <w:left w:val="nil"/>
              <w:bottom w:val="nil"/>
              <w:right w:val="nil"/>
            </w:tcBorders>
            <w:shd w:val="pct5" w:color="A8D08D" w:themeColor="accent6" w:themeTint="99" w:fill="auto"/>
            <w:vAlign w:val="center"/>
          </w:tcPr>
          <w:p w14:paraId="6940088E"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Detecting anomalies in financial time series data</w:t>
            </w:r>
          </w:p>
        </w:tc>
        <w:tc>
          <w:tcPr>
            <w:tcW w:w="2227" w:type="dxa"/>
            <w:tcBorders>
              <w:top w:val="nil"/>
              <w:left w:val="nil"/>
              <w:bottom w:val="nil"/>
              <w:right w:val="nil"/>
            </w:tcBorders>
            <w:shd w:val="pct5" w:color="A8D08D" w:themeColor="accent6" w:themeTint="99" w:fill="auto"/>
            <w:vAlign w:val="center"/>
          </w:tcPr>
          <w:p w14:paraId="58952B11"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vAlign w:val="center"/>
          </w:tcPr>
          <w:p w14:paraId="6DA21233"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One-class SVM</w:t>
            </w:r>
          </w:p>
        </w:tc>
        <w:tc>
          <w:tcPr>
            <w:tcW w:w="2303" w:type="dxa"/>
            <w:tcBorders>
              <w:top w:val="nil"/>
              <w:left w:val="nil"/>
              <w:bottom w:val="nil"/>
              <w:right w:val="nil"/>
            </w:tcBorders>
            <w:shd w:val="pct5" w:color="A8D08D" w:themeColor="accent6" w:themeTint="99" w:fill="auto"/>
            <w:vAlign w:val="center"/>
          </w:tcPr>
          <w:p w14:paraId="7DA1255C"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features</w:t>
            </w:r>
          </w:p>
        </w:tc>
        <w:tc>
          <w:tcPr>
            <w:tcW w:w="3260" w:type="dxa"/>
            <w:tcBorders>
              <w:top w:val="nil"/>
              <w:left w:val="nil"/>
              <w:bottom w:val="nil"/>
              <w:right w:val="nil"/>
            </w:tcBorders>
            <w:shd w:val="pct5" w:color="A8D08D" w:themeColor="accent6" w:themeTint="99" w:fill="auto"/>
            <w:vAlign w:val="center"/>
          </w:tcPr>
          <w:p w14:paraId="2A233DEC"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F1 score: 0.97</w:t>
            </w:r>
          </w:p>
        </w:tc>
      </w:tr>
      <w:tr w:rsidR="00AC457A" w:rsidRPr="00AC457A" w14:paraId="2C0F0673" w14:textId="77777777" w:rsidTr="00AC457A">
        <w:tc>
          <w:tcPr>
            <w:tcW w:w="1702" w:type="dxa"/>
            <w:tcBorders>
              <w:top w:val="nil"/>
              <w:left w:val="nil"/>
              <w:bottom w:val="nil"/>
              <w:right w:val="nil"/>
            </w:tcBorders>
            <w:shd w:val="pct5" w:color="A8D08D" w:themeColor="accent6" w:themeTint="99" w:fill="auto"/>
            <w:vAlign w:val="center"/>
          </w:tcPr>
          <w:p w14:paraId="3F42C78F"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Hu et al. (2023)</w:t>
            </w:r>
          </w:p>
        </w:tc>
        <w:tc>
          <w:tcPr>
            <w:tcW w:w="2626" w:type="dxa"/>
            <w:tcBorders>
              <w:top w:val="nil"/>
              <w:left w:val="nil"/>
              <w:bottom w:val="nil"/>
              <w:right w:val="nil"/>
            </w:tcBorders>
            <w:shd w:val="pct5" w:color="A8D08D" w:themeColor="accent6" w:themeTint="99" w:fill="auto"/>
            <w:vAlign w:val="center"/>
          </w:tcPr>
          <w:p w14:paraId="7FEE9389"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Accurately forecasting stock prices</w:t>
            </w:r>
          </w:p>
        </w:tc>
        <w:tc>
          <w:tcPr>
            <w:tcW w:w="2227" w:type="dxa"/>
            <w:tcBorders>
              <w:top w:val="nil"/>
              <w:left w:val="nil"/>
              <w:bottom w:val="nil"/>
              <w:right w:val="nil"/>
            </w:tcBorders>
            <w:shd w:val="pct5" w:color="A8D08D" w:themeColor="accent6" w:themeTint="99" w:fill="auto"/>
            <w:vAlign w:val="center"/>
          </w:tcPr>
          <w:p w14:paraId="7E9EDFC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vAlign w:val="center"/>
          </w:tcPr>
          <w:p w14:paraId="2FFB126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LSTM</w:t>
            </w:r>
          </w:p>
        </w:tc>
        <w:tc>
          <w:tcPr>
            <w:tcW w:w="2303" w:type="dxa"/>
            <w:tcBorders>
              <w:top w:val="nil"/>
              <w:left w:val="nil"/>
              <w:bottom w:val="nil"/>
              <w:right w:val="nil"/>
            </w:tcBorders>
            <w:shd w:val="pct5" w:color="A8D08D" w:themeColor="accent6" w:themeTint="99" w:fill="auto"/>
            <w:vAlign w:val="center"/>
          </w:tcPr>
          <w:p w14:paraId="4DFD0BA6"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computationally expensive to train and deploy</w:t>
            </w:r>
          </w:p>
        </w:tc>
        <w:tc>
          <w:tcPr>
            <w:tcW w:w="3260" w:type="dxa"/>
            <w:tcBorders>
              <w:top w:val="nil"/>
              <w:left w:val="nil"/>
              <w:bottom w:val="nil"/>
              <w:right w:val="nil"/>
            </w:tcBorders>
            <w:shd w:val="pct5" w:color="A8D08D" w:themeColor="accent6" w:themeTint="99" w:fill="auto"/>
            <w:vAlign w:val="center"/>
          </w:tcPr>
          <w:p w14:paraId="7FB4B52B"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1.00, </w:t>
            </w:r>
          </w:p>
          <w:p w14:paraId="529738F7"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1.30, </w:t>
            </w:r>
          </w:p>
          <w:p w14:paraId="0E714FCC"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9.90</w:t>
            </w:r>
          </w:p>
        </w:tc>
      </w:tr>
      <w:tr w:rsidR="00AC457A" w:rsidRPr="00AC457A" w14:paraId="03CF89DF" w14:textId="77777777" w:rsidTr="00AC457A">
        <w:tc>
          <w:tcPr>
            <w:tcW w:w="1702" w:type="dxa"/>
            <w:tcBorders>
              <w:top w:val="nil"/>
              <w:left w:val="nil"/>
              <w:bottom w:val="nil"/>
              <w:right w:val="nil"/>
            </w:tcBorders>
            <w:shd w:val="pct5" w:color="A8D08D" w:themeColor="accent6" w:themeTint="99" w:fill="auto"/>
            <w:vAlign w:val="center"/>
          </w:tcPr>
          <w:p w14:paraId="57772C3D"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Feng et al. (2023)</w:t>
            </w:r>
          </w:p>
        </w:tc>
        <w:tc>
          <w:tcPr>
            <w:tcW w:w="2626" w:type="dxa"/>
            <w:tcBorders>
              <w:top w:val="nil"/>
              <w:left w:val="nil"/>
              <w:bottom w:val="nil"/>
              <w:right w:val="nil"/>
            </w:tcBorders>
            <w:shd w:val="pct5" w:color="A8D08D" w:themeColor="accent6" w:themeTint="99" w:fill="auto"/>
            <w:vAlign w:val="center"/>
          </w:tcPr>
          <w:p w14:paraId="11E8FE6C"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financial time series with complex non-linear relationships</w:t>
            </w:r>
          </w:p>
        </w:tc>
        <w:tc>
          <w:tcPr>
            <w:tcW w:w="2227" w:type="dxa"/>
            <w:tcBorders>
              <w:top w:val="nil"/>
              <w:left w:val="nil"/>
              <w:bottom w:val="nil"/>
              <w:right w:val="nil"/>
            </w:tcBorders>
            <w:shd w:val="pct5" w:color="A8D08D" w:themeColor="accent6" w:themeTint="99" w:fill="auto"/>
            <w:vAlign w:val="center"/>
          </w:tcPr>
          <w:p w14:paraId="32753C0B"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 with technical indicators</w:t>
            </w:r>
          </w:p>
        </w:tc>
        <w:tc>
          <w:tcPr>
            <w:tcW w:w="2767" w:type="dxa"/>
            <w:tcBorders>
              <w:top w:val="nil"/>
              <w:left w:val="nil"/>
              <w:bottom w:val="nil"/>
              <w:right w:val="nil"/>
            </w:tcBorders>
            <w:shd w:val="pct5" w:color="A8D08D" w:themeColor="accent6" w:themeTint="99" w:fill="auto"/>
            <w:vAlign w:val="center"/>
          </w:tcPr>
          <w:p w14:paraId="568D3E6C"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LSTM</w:t>
            </w:r>
          </w:p>
        </w:tc>
        <w:tc>
          <w:tcPr>
            <w:tcW w:w="2303" w:type="dxa"/>
            <w:tcBorders>
              <w:top w:val="nil"/>
              <w:left w:val="nil"/>
              <w:bottom w:val="nil"/>
              <w:right w:val="nil"/>
            </w:tcBorders>
            <w:shd w:val="pct5" w:color="A8D08D" w:themeColor="accent6" w:themeTint="99" w:fill="auto"/>
            <w:vAlign w:val="center"/>
          </w:tcPr>
          <w:p w14:paraId="03A09991"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hyperparameters</w:t>
            </w:r>
          </w:p>
        </w:tc>
        <w:tc>
          <w:tcPr>
            <w:tcW w:w="3260" w:type="dxa"/>
            <w:tcBorders>
              <w:top w:val="nil"/>
              <w:left w:val="nil"/>
              <w:bottom w:val="nil"/>
              <w:right w:val="nil"/>
            </w:tcBorders>
            <w:shd w:val="pct5" w:color="A8D08D" w:themeColor="accent6" w:themeTint="99" w:fill="auto"/>
            <w:vAlign w:val="center"/>
          </w:tcPr>
          <w:p w14:paraId="43300B78"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0.90, </w:t>
            </w:r>
          </w:p>
          <w:p w14:paraId="2534D27D"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1.20, </w:t>
            </w:r>
          </w:p>
          <w:p w14:paraId="767BBB5B"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9.80</w:t>
            </w:r>
          </w:p>
        </w:tc>
      </w:tr>
      <w:tr w:rsidR="00AC457A" w:rsidRPr="00AC457A" w14:paraId="17A50EF3" w14:textId="77777777" w:rsidTr="00AC457A">
        <w:tc>
          <w:tcPr>
            <w:tcW w:w="1702" w:type="dxa"/>
            <w:tcBorders>
              <w:top w:val="nil"/>
              <w:left w:val="nil"/>
              <w:bottom w:val="nil"/>
              <w:right w:val="nil"/>
            </w:tcBorders>
            <w:shd w:val="pct5" w:color="A8D08D" w:themeColor="accent6" w:themeTint="99" w:fill="auto"/>
            <w:vAlign w:val="center"/>
          </w:tcPr>
          <w:p w14:paraId="4BE8F49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Huang et al. (2023)</w:t>
            </w:r>
          </w:p>
        </w:tc>
        <w:tc>
          <w:tcPr>
            <w:tcW w:w="2626" w:type="dxa"/>
            <w:tcBorders>
              <w:top w:val="nil"/>
              <w:left w:val="nil"/>
              <w:bottom w:val="nil"/>
              <w:right w:val="nil"/>
            </w:tcBorders>
            <w:shd w:val="pct5" w:color="A8D08D" w:themeColor="accent6" w:themeTint="99" w:fill="auto"/>
            <w:vAlign w:val="center"/>
          </w:tcPr>
          <w:p w14:paraId="42FB6699"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financial time series with GARCH real-time models</w:t>
            </w:r>
          </w:p>
        </w:tc>
        <w:tc>
          <w:tcPr>
            <w:tcW w:w="2227" w:type="dxa"/>
            <w:tcBorders>
              <w:top w:val="nil"/>
              <w:left w:val="nil"/>
              <w:bottom w:val="nil"/>
              <w:right w:val="nil"/>
            </w:tcBorders>
            <w:shd w:val="pct5" w:color="A8D08D" w:themeColor="accent6" w:themeTint="99" w:fill="auto"/>
            <w:vAlign w:val="center"/>
          </w:tcPr>
          <w:p w14:paraId="419BC217"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vAlign w:val="center"/>
          </w:tcPr>
          <w:p w14:paraId="0F71C347"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GARCH real-time</w:t>
            </w:r>
          </w:p>
        </w:tc>
        <w:tc>
          <w:tcPr>
            <w:tcW w:w="2303" w:type="dxa"/>
            <w:tcBorders>
              <w:top w:val="nil"/>
              <w:left w:val="nil"/>
              <w:bottom w:val="nil"/>
              <w:right w:val="nil"/>
            </w:tcBorders>
            <w:shd w:val="pct5" w:color="A8D08D" w:themeColor="accent6" w:themeTint="99" w:fill="auto"/>
            <w:vAlign w:val="center"/>
          </w:tcPr>
          <w:p w14:paraId="1A5D22E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less accurate for real-time forecasting due to delays in data availability</w:t>
            </w:r>
          </w:p>
        </w:tc>
        <w:tc>
          <w:tcPr>
            <w:tcW w:w="3260" w:type="dxa"/>
            <w:tcBorders>
              <w:top w:val="nil"/>
              <w:left w:val="nil"/>
              <w:bottom w:val="nil"/>
              <w:right w:val="nil"/>
            </w:tcBorders>
            <w:shd w:val="pct5" w:color="A8D08D" w:themeColor="accent6" w:themeTint="99" w:fill="auto"/>
            <w:vAlign w:val="center"/>
          </w:tcPr>
          <w:p w14:paraId="020FF266"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0.60, </w:t>
            </w:r>
          </w:p>
          <w:p w14:paraId="38D2F2AB"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0.90, </w:t>
            </w:r>
          </w:p>
          <w:p w14:paraId="0FB46C2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9.50</w:t>
            </w:r>
          </w:p>
        </w:tc>
      </w:tr>
      <w:tr w:rsidR="00AC457A" w:rsidRPr="00AC457A" w14:paraId="6E05E881" w14:textId="77777777" w:rsidTr="00AC457A">
        <w:tc>
          <w:tcPr>
            <w:tcW w:w="1702" w:type="dxa"/>
            <w:tcBorders>
              <w:top w:val="nil"/>
              <w:left w:val="nil"/>
              <w:bottom w:val="nil"/>
              <w:right w:val="nil"/>
            </w:tcBorders>
            <w:shd w:val="pct5" w:color="A8D08D" w:themeColor="accent6" w:themeTint="99" w:fill="auto"/>
            <w:vAlign w:val="center"/>
          </w:tcPr>
          <w:p w14:paraId="323B3567"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Li et al. (2023)</w:t>
            </w:r>
          </w:p>
        </w:tc>
        <w:tc>
          <w:tcPr>
            <w:tcW w:w="2626" w:type="dxa"/>
            <w:tcBorders>
              <w:top w:val="nil"/>
              <w:left w:val="nil"/>
              <w:bottom w:val="nil"/>
              <w:right w:val="nil"/>
            </w:tcBorders>
            <w:shd w:val="pct5" w:color="A8D08D" w:themeColor="accent6" w:themeTint="99" w:fill="auto"/>
            <w:vAlign w:val="center"/>
          </w:tcPr>
          <w:p w14:paraId="247C81F1"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Predicting market crashes with LSTM</w:t>
            </w:r>
          </w:p>
        </w:tc>
        <w:tc>
          <w:tcPr>
            <w:tcW w:w="2227" w:type="dxa"/>
            <w:tcBorders>
              <w:top w:val="nil"/>
              <w:left w:val="nil"/>
              <w:bottom w:val="nil"/>
              <w:right w:val="nil"/>
            </w:tcBorders>
            <w:shd w:val="pct5" w:color="A8D08D" w:themeColor="accent6" w:themeTint="99" w:fill="auto"/>
            <w:vAlign w:val="center"/>
          </w:tcPr>
          <w:p w14:paraId="5791C601"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 during the 2008 financial crisis</w:t>
            </w:r>
          </w:p>
        </w:tc>
        <w:tc>
          <w:tcPr>
            <w:tcW w:w="2767" w:type="dxa"/>
            <w:tcBorders>
              <w:top w:val="nil"/>
              <w:left w:val="nil"/>
              <w:bottom w:val="nil"/>
              <w:right w:val="nil"/>
            </w:tcBorders>
            <w:shd w:val="pct5" w:color="A8D08D" w:themeColor="accent6" w:themeTint="99" w:fill="auto"/>
            <w:vAlign w:val="center"/>
          </w:tcPr>
          <w:p w14:paraId="0E65EAD5"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LSTM</w:t>
            </w:r>
          </w:p>
        </w:tc>
        <w:tc>
          <w:tcPr>
            <w:tcW w:w="2303" w:type="dxa"/>
            <w:tcBorders>
              <w:top w:val="nil"/>
              <w:left w:val="nil"/>
              <w:bottom w:val="nil"/>
              <w:right w:val="nil"/>
            </w:tcBorders>
            <w:shd w:val="pct5" w:color="A8D08D" w:themeColor="accent6" w:themeTint="99" w:fill="auto"/>
            <w:vAlign w:val="center"/>
          </w:tcPr>
          <w:p w14:paraId="76EEB861"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not be able to capture the impact of unexpected events</w:t>
            </w:r>
          </w:p>
        </w:tc>
        <w:tc>
          <w:tcPr>
            <w:tcW w:w="3260" w:type="dxa"/>
            <w:tcBorders>
              <w:top w:val="nil"/>
              <w:left w:val="nil"/>
              <w:bottom w:val="nil"/>
              <w:right w:val="nil"/>
            </w:tcBorders>
            <w:shd w:val="pct5" w:color="A8D08D" w:themeColor="accent6" w:themeTint="99" w:fill="auto"/>
            <w:vAlign w:val="center"/>
          </w:tcPr>
          <w:p w14:paraId="3F245A9F"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1.10, </w:t>
            </w:r>
          </w:p>
          <w:p w14:paraId="70B5697D"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1.40, </w:t>
            </w:r>
          </w:p>
          <w:p w14:paraId="7A9CD78B"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10.00</w:t>
            </w:r>
          </w:p>
        </w:tc>
      </w:tr>
      <w:tr w:rsidR="00AC457A" w:rsidRPr="00AC457A" w14:paraId="0FF50F65" w14:textId="77777777" w:rsidTr="00AC457A">
        <w:tc>
          <w:tcPr>
            <w:tcW w:w="1702" w:type="dxa"/>
            <w:tcBorders>
              <w:top w:val="nil"/>
              <w:left w:val="nil"/>
              <w:bottom w:val="nil"/>
              <w:right w:val="nil"/>
            </w:tcBorders>
            <w:shd w:val="pct5" w:color="A8D08D" w:themeColor="accent6" w:themeTint="99" w:fill="auto"/>
            <w:vAlign w:val="center"/>
          </w:tcPr>
          <w:p w14:paraId="73B5843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Mishra et al. (2021)</w:t>
            </w:r>
          </w:p>
        </w:tc>
        <w:tc>
          <w:tcPr>
            <w:tcW w:w="2626" w:type="dxa"/>
            <w:tcBorders>
              <w:top w:val="nil"/>
              <w:left w:val="nil"/>
              <w:bottom w:val="nil"/>
              <w:right w:val="nil"/>
            </w:tcBorders>
            <w:shd w:val="pct5" w:color="A8D08D" w:themeColor="accent6" w:themeTint="99" w:fill="auto"/>
            <w:vAlign w:val="center"/>
          </w:tcPr>
          <w:p w14:paraId="159D11DD"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Predicting stock market volatility with GARCH models</w:t>
            </w:r>
          </w:p>
        </w:tc>
        <w:tc>
          <w:tcPr>
            <w:tcW w:w="2227" w:type="dxa"/>
            <w:tcBorders>
              <w:top w:val="nil"/>
              <w:left w:val="nil"/>
              <w:bottom w:val="nil"/>
              <w:right w:val="nil"/>
            </w:tcBorders>
            <w:shd w:val="pct5" w:color="A8D08D" w:themeColor="accent6" w:themeTint="99" w:fill="auto"/>
            <w:vAlign w:val="center"/>
          </w:tcPr>
          <w:p w14:paraId="45C2F878"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vAlign w:val="center"/>
          </w:tcPr>
          <w:p w14:paraId="63C2DB6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GARCH</w:t>
            </w:r>
          </w:p>
        </w:tc>
        <w:tc>
          <w:tcPr>
            <w:tcW w:w="2303" w:type="dxa"/>
            <w:tcBorders>
              <w:top w:val="nil"/>
              <w:left w:val="nil"/>
              <w:bottom w:val="nil"/>
              <w:right w:val="nil"/>
            </w:tcBorders>
            <w:shd w:val="pct5" w:color="A8D08D" w:themeColor="accent6" w:themeTint="99" w:fill="auto"/>
            <w:vAlign w:val="center"/>
          </w:tcPr>
          <w:p w14:paraId="4566CC2A"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hyperparameters</w:t>
            </w:r>
          </w:p>
        </w:tc>
        <w:tc>
          <w:tcPr>
            <w:tcW w:w="3260" w:type="dxa"/>
            <w:tcBorders>
              <w:top w:val="nil"/>
              <w:left w:val="nil"/>
              <w:bottom w:val="nil"/>
              <w:right w:val="nil"/>
            </w:tcBorders>
            <w:shd w:val="pct5" w:color="A8D08D" w:themeColor="accent6" w:themeTint="99" w:fill="auto"/>
            <w:vAlign w:val="center"/>
          </w:tcPr>
          <w:p w14:paraId="13B33C61"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0.95, </w:t>
            </w:r>
          </w:p>
          <w:p w14:paraId="5E2015E6"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RMSE: 1.25</w:t>
            </w:r>
          </w:p>
        </w:tc>
      </w:tr>
      <w:tr w:rsidR="00AC457A" w:rsidRPr="00AC457A" w14:paraId="1807A3EF" w14:textId="77777777" w:rsidTr="00AC457A">
        <w:tc>
          <w:tcPr>
            <w:tcW w:w="1702" w:type="dxa"/>
            <w:tcBorders>
              <w:top w:val="nil"/>
              <w:left w:val="nil"/>
              <w:bottom w:val="nil"/>
              <w:right w:val="nil"/>
            </w:tcBorders>
            <w:shd w:val="pct5" w:color="A8D08D" w:themeColor="accent6" w:themeTint="99" w:fill="auto"/>
            <w:vAlign w:val="center"/>
          </w:tcPr>
          <w:p w14:paraId="475C4C5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lastRenderedPageBreak/>
              <w:t>Verma et al. (2023)</w:t>
            </w:r>
          </w:p>
        </w:tc>
        <w:tc>
          <w:tcPr>
            <w:tcW w:w="2626" w:type="dxa"/>
            <w:tcBorders>
              <w:top w:val="nil"/>
              <w:left w:val="nil"/>
              <w:bottom w:val="nil"/>
              <w:right w:val="nil"/>
            </w:tcBorders>
            <w:shd w:val="pct5" w:color="A8D08D" w:themeColor="accent6" w:themeTint="99" w:fill="auto"/>
            <w:vAlign w:val="center"/>
          </w:tcPr>
          <w:p w14:paraId="3AE882DD"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Identifying outliers in financial markets</w:t>
            </w:r>
          </w:p>
        </w:tc>
        <w:tc>
          <w:tcPr>
            <w:tcW w:w="2227" w:type="dxa"/>
            <w:tcBorders>
              <w:top w:val="nil"/>
              <w:left w:val="nil"/>
              <w:bottom w:val="nil"/>
              <w:right w:val="nil"/>
            </w:tcBorders>
            <w:shd w:val="pct5" w:color="A8D08D" w:themeColor="accent6" w:themeTint="99" w:fill="auto"/>
            <w:vAlign w:val="center"/>
          </w:tcPr>
          <w:p w14:paraId="04F11E0C"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Stock price data for S&amp;P 500 companies</w:t>
            </w:r>
          </w:p>
        </w:tc>
        <w:tc>
          <w:tcPr>
            <w:tcW w:w="2767" w:type="dxa"/>
            <w:tcBorders>
              <w:top w:val="nil"/>
              <w:left w:val="nil"/>
              <w:bottom w:val="nil"/>
              <w:right w:val="nil"/>
            </w:tcBorders>
            <w:shd w:val="pct5" w:color="A8D08D" w:themeColor="accent6" w:themeTint="99" w:fill="auto"/>
            <w:vAlign w:val="center"/>
          </w:tcPr>
          <w:p w14:paraId="311A69F5"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Isolation Forest</w:t>
            </w:r>
          </w:p>
        </w:tc>
        <w:tc>
          <w:tcPr>
            <w:tcW w:w="2303" w:type="dxa"/>
            <w:tcBorders>
              <w:top w:val="nil"/>
              <w:left w:val="nil"/>
              <w:bottom w:val="nil"/>
              <w:right w:val="nil"/>
            </w:tcBorders>
            <w:shd w:val="pct5" w:color="A8D08D" w:themeColor="accent6" w:themeTint="99" w:fill="auto"/>
            <w:vAlign w:val="center"/>
          </w:tcPr>
          <w:p w14:paraId="5D5FAD4D"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not be able to capture complex fraud schemes</w:t>
            </w:r>
          </w:p>
        </w:tc>
        <w:tc>
          <w:tcPr>
            <w:tcW w:w="3260" w:type="dxa"/>
            <w:tcBorders>
              <w:top w:val="nil"/>
              <w:left w:val="nil"/>
              <w:bottom w:val="nil"/>
              <w:right w:val="nil"/>
            </w:tcBorders>
            <w:shd w:val="pct5" w:color="A8D08D" w:themeColor="accent6" w:themeTint="99" w:fill="auto"/>
            <w:vAlign w:val="center"/>
          </w:tcPr>
          <w:p w14:paraId="3A883FE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AUC: 0.98</w:t>
            </w:r>
          </w:p>
        </w:tc>
      </w:tr>
      <w:tr w:rsidR="00AC457A" w:rsidRPr="00AC457A" w14:paraId="3E0E8D80" w14:textId="77777777" w:rsidTr="00AC457A">
        <w:tc>
          <w:tcPr>
            <w:tcW w:w="1702" w:type="dxa"/>
            <w:tcBorders>
              <w:top w:val="nil"/>
              <w:left w:val="nil"/>
              <w:bottom w:val="nil"/>
              <w:right w:val="nil"/>
            </w:tcBorders>
            <w:shd w:val="pct5" w:color="A8D08D" w:themeColor="accent6" w:themeTint="99" w:fill="auto"/>
            <w:vAlign w:val="center"/>
          </w:tcPr>
          <w:p w14:paraId="7828D1B3"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Verma et al. (2023)</w:t>
            </w:r>
          </w:p>
        </w:tc>
        <w:tc>
          <w:tcPr>
            <w:tcW w:w="2626" w:type="dxa"/>
            <w:tcBorders>
              <w:top w:val="nil"/>
              <w:left w:val="nil"/>
              <w:bottom w:val="nil"/>
              <w:right w:val="nil"/>
            </w:tcBorders>
            <w:shd w:val="pct5" w:color="A8D08D" w:themeColor="accent6" w:themeTint="99" w:fill="auto"/>
            <w:vAlign w:val="center"/>
          </w:tcPr>
          <w:p w14:paraId="5101C3FA"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Predicting commodity prices with LSTM</w:t>
            </w:r>
          </w:p>
        </w:tc>
        <w:tc>
          <w:tcPr>
            <w:tcW w:w="2227" w:type="dxa"/>
            <w:tcBorders>
              <w:top w:val="nil"/>
              <w:left w:val="nil"/>
              <w:bottom w:val="nil"/>
              <w:right w:val="nil"/>
            </w:tcBorders>
            <w:shd w:val="pct5" w:color="A8D08D" w:themeColor="accent6" w:themeTint="99" w:fill="auto"/>
            <w:vAlign w:val="center"/>
          </w:tcPr>
          <w:p w14:paraId="4BC822B7"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commodity prices</w:t>
            </w:r>
          </w:p>
        </w:tc>
        <w:tc>
          <w:tcPr>
            <w:tcW w:w="2767" w:type="dxa"/>
            <w:tcBorders>
              <w:top w:val="nil"/>
              <w:left w:val="nil"/>
              <w:bottom w:val="nil"/>
              <w:right w:val="nil"/>
            </w:tcBorders>
            <w:shd w:val="pct5" w:color="A8D08D" w:themeColor="accent6" w:themeTint="99" w:fill="auto"/>
            <w:vAlign w:val="center"/>
          </w:tcPr>
          <w:p w14:paraId="57E8989A"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LSTM</w:t>
            </w:r>
          </w:p>
        </w:tc>
        <w:tc>
          <w:tcPr>
            <w:tcW w:w="2303" w:type="dxa"/>
            <w:tcBorders>
              <w:top w:val="nil"/>
              <w:left w:val="nil"/>
              <w:bottom w:val="nil"/>
              <w:right w:val="nil"/>
            </w:tcBorders>
            <w:shd w:val="pct5" w:color="A8D08D" w:themeColor="accent6" w:themeTint="99" w:fill="auto"/>
            <w:vAlign w:val="center"/>
          </w:tcPr>
          <w:p w14:paraId="113328C9"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technical indicators</w:t>
            </w:r>
          </w:p>
        </w:tc>
        <w:tc>
          <w:tcPr>
            <w:tcW w:w="3260" w:type="dxa"/>
            <w:tcBorders>
              <w:top w:val="nil"/>
              <w:left w:val="nil"/>
              <w:bottom w:val="nil"/>
              <w:right w:val="nil"/>
            </w:tcBorders>
            <w:shd w:val="pct5" w:color="A8D08D" w:themeColor="accent6" w:themeTint="99" w:fill="auto"/>
            <w:vAlign w:val="center"/>
          </w:tcPr>
          <w:p w14:paraId="72B05C84"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1.50, </w:t>
            </w:r>
          </w:p>
          <w:p w14:paraId="72DA285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1.80, </w:t>
            </w:r>
          </w:p>
          <w:p w14:paraId="364988B6"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10.40</w:t>
            </w:r>
          </w:p>
        </w:tc>
      </w:tr>
      <w:tr w:rsidR="00AC457A" w:rsidRPr="00AC457A" w14:paraId="571DEBD0" w14:textId="77777777" w:rsidTr="00AC457A">
        <w:tc>
          <w:tcPr>
            <w:tcW w:w="1702" w:type="dxa"/>
            <w:tcBorders>
              <w:top w:val="nil"/>
              <w:left w:val="nil"/>
              <w:bottom w:val="nil"/>
              <w:right w:val="nil"/>
            </w:tcBorders>
            <w:shd w:val="pct5" w:color="A8D08D" w:themeColor="accent6" w:themeTint="99" w:fill="auto"/>
            <w:vAlign w:val="center"/>
          </w:tcPr>
          <w:p w14:paraId="4F574A1B"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Verma et al. (2023)</w:t>
            </w:r>
          </w:p>
        </w:tc>
        <w:tc>
          <w:tcPr>
            <w:tcW w:w="2626" w:type="dxa"/>
            <w:tcBorders>
              <w:top w:val="nil"/>
              <w:left w:val="nil"/>
              <w:bottom w:val="nil"/>
              <w:right w:val="nil"/>
            </w:tcBorders>
            <w:shd w:val="pct5" w:color="A8D08D" w:themeColor="accent6" w:themeTint="99" w:fill="auto"/>
            <w:vAlign w:val="center"/>
          </w:tcPr>
          <w:p w14:paraId="62C2C925"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Identifying outliers in financial markets</w:t>
            </w:r>
          </w:p>
        </w:tc>
        <w:tc>
          <w:tcPr>
            <w:tcW w:w="2227" w:type="dxa"/>
            <w:tcBorders>
              <w:top w:val="nil"/>
              <w:left w:val="nil"/>
              <w:bottom w:val="nil"/>
              <w:right w:val="nil"/>
            </w:tcBorders>
            <w:shd w:val="pct5" w:color="A8D08D" w:themeColor="accent6" w:themeTint="99" w:fill="auto"/>
            <w:vAlign w:val="center"/>
          </w:tcPr>
          <w:p w14:paraId="65AB7A63"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Stock price data for S&amp;P 500 companies</w:t>
            </w:r>
          </w:p>
        </w:tc>
        <w:tc>
          <w:tcPr>
            <w:tcW w:w="2767" w:type="dxa"/>
            <w:tcBorders>
              <w:top w:val="nil"/>
              <w:left w:val="nil"/>
              <w:bottom w:val="nil"/>
              <w:right w:val="nil"/>
            </w:tcBorders>
            <w:shd w:val="pct5" w:color="A8D08D" w:themeColor="accent6" w:themeTint="99" w:fill="auto"/>
            <w:vAlign w:val="center"/>
          </w:tcPr>
          <w:p w14:paraId="7E832205"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One-class SVM</w:t>
            </w:r>
          </w:p>
        </w:tc>
        <w:tc>
          <w:tcPr>
            <w:tcW w:w="2303" w:type="dxa"/>
            <w:tcBorders>
              <w:top w:val="nil"/>
              <w:left w:val="nil"/>
              <w:bottom w:val="nil"/>
              <w:right w:val="nil"/>
            </w:tcBorders>
            <w:shd w:val="pct5" w:color="A8D08D" w:themeColor="accent6" w:themeTint="99" w:fill="auto"/>
            <w:vAlign w:val="center"/>
          </w:tcPr>
          <w:p w14:paraId="07BD15E7"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not be able to capture complex fraud schemes</w:t>
            </w:r>
          </w:p>
        </w:tc>
        <w:tc>
          <w:tcPr>
            <w:tcW w:w="3260" w:type="dxa"/>
            <w:tcBorders>
              <w:top w:val="nil"/>
              <w:left w:val="nil"/>
              <w:bottom w:val="nil"/>
              <w:right w:val="nil"/>
            </w:tcBorders>
            <w:shd w:val="pct5" w:color="A8D08D" w:themeColor="accent6" w:themeTint="99" w:fill="auto"/>
            <w:vAlign w:val="center"/>
          </w:tcPr>
          <w:p w14:paraId="7BFDEA99"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AUC: 0.98</w:t>
            </w:r>
          </w:p>
        </w:tc>
      </w:tr>
      <w:tr w:rsidR="00AC457A" w:rsidRPr="00AC457A" w14:paraId="27B73839" w14:textId="77777777" w:rsidTr="00AC457A">
        <w:tc>
          <w:tcPr>
            <w:tcW w:w="1702" w:type="dxa"/>
            <w:tcBorders>
              <w:top w:val="nil"/>
              <w:left w:val="nil"/>
              <w:bottom w:val="nil"/>
              <w:right w:val="nil"/>
            </w:tcBorders>
            <w:shd w:val="pct5" w:color="A8D08D" w:themeColor="accent6" w:themeTint="99" w:fill="auto"/>
            <w:vAlign w:val="center"/>
          </w:tcPr>
          <w:p w14:paraId="31EC6AB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Wang et al. (2023)</w:t>
            </w:r>
          </w:p>
        </w:tc>
        <w:tc>
          <w:tcPr>
            <w:tcW w:w="2626" w:type="dxa"/>
            <w:tcBorders>
              <w:top w:val="nil"/>
              <w:left w:val="nil"/>
              <w:bottom w:val="nil"/>
              <w:right w:val="nil"/>
            </w:tcBorders>
            <w:shd w:val="pct5" w:color="A8D08D" w:themeColor="accent6" w:themeTint="99" w:fill="auto"/>
            <w:vAlign w:val="center"/>
          </w:tcPr>
          <w:p w14:paraId="55C60A3A"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currency exchange rates with LSTM</w:t>
            </w:r>
          </w:p>
        </w:tc>
        <w:tc>
          <w:tcPr>
            <w:tcW w:w="2227" w:type="dxa"/>
            <w:tcBorders>
              <w:top w:val="nil"/>
              <w:left w:val="nil"/>
              <w:bottom w:val="nil"/>
              <w:right w:val="nil"/>
            </w:tcBorders>
            <w:shd w:val="pct5" w:color="A8D08D" w:themeColor="accent6" w:themeTint="99" w:fill="auto"/>
            <w:vAlign w:val="center"/>
          </w:tcPr>
          <w:p w14:paraId="29832B9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currency exchange rates</w:t>
            </w:r>
          </w:p>
        </w:tc>
        <w:tc>
          <w:tcPr>
            <w:tcW w:w="2767" w:type="dxa"/>
            <w:tcBorders>
              <w:top w:val="nil"/>
              <w:left w:val="nil"/>
              <w:bottom w:val="nil"/>
              <w:right w:val="nil"/>
            </w:tcBorders>
            <w:shd w:val="pct5" w:color="A8D08D" w:themeColor="accent6" w:themeTint="99" w:fill="auto"/>
            <w:vAlign w:val="center"/>
          </w:tcPr>
          <w:p w14:paraId="282AFAA5"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LSTM</w:t>
            </w:r>
          </w:p>
        </w:tc>
        <w:tc>
          <w:tcPr>
            <w:tcW w:w="2303" w:type="dxa"/>
            <w:tcBorders>
              <w:top w:val="nil"/>
              <w:left w:val="nil"/>
              <w:bottom w:val="nil"/>
              <w:right w:val="nil"/>
            </w:tcBorders>
            <w:shd w:val="pct5" w:color="A8D08D" w:themeColor="accent6" w:themeTint="99" w:fill="auto"/>
            <w:vAlign w:val="center"/>
          </w:tcPr>
          <w:p w14:paraId="13DE62C9"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window size</w:t>
            </w:r>
          </w:p>
        </w:tc>
        <w:tc>
          <w:tcPr>
            <w:tcW w:w="3260" w:type="dxa"/>
            <w:tcBorders>
              <w:top w:val="nil"/>
              <w:left w:val="nil"/>
              <w:bottom w:val="nil"/>
              <w:right w:val="nil"/>
            </w:tcBorders>
            <w:shd w:val="pct5" w:color="A8D08D" w:themeColor="accent6" w:themeTint="99" w:fill="auto"/>
            <w:vAlign w:val="center"/>
          </w:tcPr>
          <w:p w14:paraId="5580808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1.40, </w:t>
            </w:r>
          </w:p>
          <w:p w14:paraId="3DCE9347"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1.70, </w:t>
            </w:r>
          </w:p>
          <w:p w14:paraId="38F4F066"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10.30</w:t>
            </w:r>
          </w:p>
        </w:tc>
      </w:tr>
      <w:tr w:rsidR="00AC457A" w:rsidRPr="00AC457A" w14:paraId="41B48E6B" w14:textId="77777777" w:rsidTr="00AC457A">
        <w:tc>
          <w:tcPr>
            <w:tcW w:w="1702" w:type="dxa"/>
            <w:tcBorders>
              <w:top w:val="nil"/>
              <w:left w:val="nil"/>
              <w:bottom w:val="nil"/>
              <w:right w:val="nil"/>
            </w:tcBorders>
            <w:shd w:val="pct5" w:color="A8D08D" w:themeColor="accent6" w:themeTint="99" w:fill="auto"/>
            <w:vAlign w:val="center"/>
          </w:tcPr>
          <w:p w14:paraId="3AF49AE7"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Wang et al. (2023)</w:t>
            </w:r>
          </w:p>
        </w:tc>
        <w:tc>
          <w:tcPr>
            <w:tcW w:w="2626" w:type="dxa"/>
            <w:tcBorders>
              <w:top w:val="nil"/>
              <w:left w:val="nil"/>
              <w:bottom w:val="nil"/>
              <w:right w:val="nil"/>
            </w:tcBorders>
            <w:shd w:val="pct5" w:color="A8D08D" w:themeColor="accent6" w:themeTint="99" w:fill="auto"/>
            <w:vAlign w:val="center"/>
          </w:tcPr>
          <w:p w14:paraId="54E77299"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Detecting fraudulent transactions in financial institutions</w:t>
            </w:r>
          </w:p>
        </w:tc>
        <w:tc>
          <w:tcPr>
            <w:tcW w:w="2227" w:type="dxa"/>
            <w:tcBorders>
              <w:top w:val="nil"/>
              <w:left w:val="nil"/>
              <w:bottom w:val="nil"/>
              <w:right w:val="nil"/>
            </w:tcBorders>
            <w:shd w:val="pct5" w:color="A8D08D" w:themeColor="accent6" w:themeTint="99" w:fill="auto"/>
            <w:vAlign w:val="center"/>
          </w:tcPr>
          <w:p w14:paraId="4E2439E3"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Transaction data from a large bank</w:t>
            </w:r>
          </w:p>
        </w:tc>
        <w:tc>
          <w:tcPr>
            <w:tcW w:w="2767" w:type="dxa"/>
            <w:tcBorders>
              <w:top w:val="nil"/>
              <w:left w:val="nil"/>
              <w:bottom w:val="nil"/>
              <w:right w:val="nil"/>
            </w:tcBorders>
            <w:shd w:val="pct5" w:color="A8D08D" w:themeColor="accent6" w:themeTint="99" w:fill="auto"/>
            <w:vAlign w:val="center"/>
          </w:tcPr>
          <w:p w14:paraId="5ECD9F4A"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Isolation Forest</w:t>
            </w:r>
          </w:p>
        </w:tc>
        <w:tc>
          <w:tcPr>
            <w:tcW w:w="2303" w:type="dxa"/>
            <w:tcBorders>
              <w:top w:val="nil"/>
              <w:left w:val="nil"/>
              <w:bottom w:val="nil"/>
              <w:right w:val="nil"/>
            </w:tcBorders>
            <w:shd w:val="pct5" w:color="A8D08D" w:themeColor="accent6" w:themeTint="99" w:fill="auto"/>
            <w:vAlign w:val="center"/>
          </w:tcPr>
          <w:p w14:paraId="1164D45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hyperparameters</w:t>
            </w:r>
          </w:p>
        </w:tc>
        <w:tc>
          <w:tcPr>
            <w:tcW w:w="3260" w:type="dxa"/>
            <w:tcBorders>
              <w:top w:val="nil"/>
              <w:left w:val="nil"/>
              <w:bottom w:val="nil"/>
              <w:right w:val="nil"/>
            </w:tcBorders>
            <w:shd w:val="pct5" w:color="A8D08D" w:themeColor="accent6" w:themeTint="99" w:fill="auto"/>
            <w:vAlign w:val="center"/>
          </w:tcPr>
          <w:p w14:paraId="6431F99F"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Precision: 95%, </w:t>
            </w:r>
          </w:p>
          <w:p w14:paraId="6C422C9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Recall: 99%</w:t>
            </w:r>
          </w:p>
        </w:tc>
      </w:tr>
      <w:tr w:rsidR="00AC457A" w:rsidRPr="00AC457A" w14:paraId="2215CD9E" w14:textId="77777777" w:rsidTr="00AC457A">
        <w:tc>
          <w:tcPr>
            <w:tcW w:w="1702" w:type="dxa"/>
            <w:tcBorders>
              <w:top w:val="nil"/>
              <w:left w:val="nil"/>
              <w:bottom w:val="nil"/>
              <w:right w:val="nil"/>
            </w:tcBorders>
            <w:shd w:val="pct5" w:color="A8D08D" w:themeColor="accent6" w:themeTint="99" w:fill="auto"/>
            <w:vAlign w:val="center"/>
          </w:tcPr>
          <w:p w14:paraId="46C86D5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Zhang et al. (2023)</w:t>
            </w:r>
          </w:p>
        </w:tc>
        <w:tc>
          <w:tcPr>
            <w:tcW w:w="2626" w:type="dxa"/>
            <w:tcBorders>
              <w:top w:val="nil"/>
              <w:left w:val="nil"/>
              <w:bottom w:val="nil"/>
              <w:right w:val="nil"/>
            </w:tcBorders>
            <w:shd w:val="pct5" w:color="A8D08D" w:themeColor="accent6" w:themeTint="99" w:fill="auto"/>
            <w:vAlign w:val="center"/>
          </w:tcPr>
          <w:p w14:paraId="1216C373"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macroeconomic indicators with LSTM</w:t>
            </w:r>
          </w:p>
        </w:tc>
        <w:tc>
          <w:tcPr>
            <w:tcW w:w="2227" w:type="dxa"/>
            <w:tcBorders>
              <w:top w:val="nil"/>
              <w:left w:val="nil"/>
              <w:bottom w:val="nil"/>
              <w:right w:val="nil"/>
            </w:tcBorders>
            <w:shd w:val="pct5" w:color="A8D08D" w:themeColor="accent6" w:themeTint="99" w:fill="auto"/>
            <w:vAlign w:val="center"/>
          </w:tcPr>
          <w:p w14:paraId="0E54D265"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Monthly macroeconomic indicators, such as GDP and unemployment rate</w:t>
            </w:r>
          </w:p>
        </w:tc>
        <w:tc>
          <w:tcPr>
            <w:tcW w:w="2767" w:type="dxa"/>
            <w:tcBorders>
              <w:top w:val="nil"/>
              <w:left w:val="nil"/>
              <w:bottom w:val="nil"/>
              <w:right w:val="nil"/>
            </w:tcBorders>
            <w:shd w:val="pct5" w:color="A8D08D" w:themeColor="accent6" w:themeTint="99" w:fill="auto"/>
            <w:vAlign w:val="center"/>
          </w:tcPr>
          <w:p w14:paraId="67182855"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LSTM</w:t>
            </w:r>
          </w:p>
        </w:tc>
        <w:tc>
          <w:tcPr>
            <w:tcW w:w="2303" w:type="dxa"/>
            <w:tcBorders>
              <w:top w:val="nil"/>
              <w:left w:val="nil"/>
              <w:bottom w:val="nil"/>
              <w:right w:val="nil"/>
            </w:tcBorders>
            <w:shd w:val="pct5" w:color="A8D08D" w:themeColor="accent6" w:themeTint="99" w:fill="auto"/>
            <w:vAlign w:val="center"/>
          </w:tcPr>
          <w:p w14:paraId="24D03533"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features</w:t>
            </w:r>
          </w:p>
        </w:tc>
        <w:tc>
          <w:tcPr>
            <w:tcW w:w="3260" w:type="dxa"/>
            <w:tcBorders>
              <w:top w:val="nil"/>
              <w:left w:val="nil"/>
              <w:bottom w:val="nil"/>
              <w:right w:val="nil"/>
            </w:tcBorders>
            <w:shd w:val="pct5" w:color="A8D08D" w:themeColor="accent6" w:themeTint="99" w:fill="auto"/>
            <w:vAlign w:val="center"/>
          </w:tcPr>
          <w:p w14:paraId="6295A3B7"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1.20, </w:t>
            </w:r>
          </w:p>
          <w:p w14:paraId="21B69A8B"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1.50, </w:t>
            </w:r>
          </w:p>
          <w:p w14:paraId="75539205"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10.10</w:t>
            </w:r>
          </w:p>
        </w:tc>
      </w:tr>
      <w:tr w:rsidR="00AC457A" w:rsidRPr="00AC457A" w14:paraId="3C967748" w14:textId="77777777" w:rsidTr="00AC457A">
        <w:tc>
          <w:tcPr>
            <w:tcW w:w="1702" w:type="dxa"/>
            <w:tcBorders>
              <w:top w:val="nil"/>
              <w:left w:val="nil"/>
              <w:bottom w:val="nil"/>
              <w:right w:val="nil"/>
            </w:tcBorders>
            <w:shd w:val="pct5" w:color="A8D08D" w:themeColor="accent6" w:themeTint="99" w:fill="auto"/>
            <w:vAlign w:val="center"/>
          </w:tcPr>
          <w:p w14:paraId="397DED5B"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lastRenderedPageBreak/>
              <w:t>Zhang et al. (2023)</w:t>
            </w:r>
          </w:p>
        </w:tc>
        <w:tc>
          <w:tcPr>
            <w:tcW w:w="2626" w:type="dxa"/>
            <w:tcBorders>
              <w:top w:val="nil"/>
              <w:left w:val="nil"/>
              <w:bottom w:val="nil"/>
              <w:right w:val="nil"/>
            </w:tcBorders>
            <w:shd w:val="pct5" w:color="A8D08D" w:themeColor="accent6" w:themeTint="99" w:fill="auto"/>
            <w:vAlign w:val="center"/>
          </w:tcPr>
          <w:p w14:paraId="2F07966C"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Predicting market crashes</w:t>
            </w:r>
          </w:p>
        </w:tc>
        <w:tc>
          <w:tcPr>
            <w:tcW w:w="2227" w:type="dxa"/>
            <w:tcBorders>
              <w:top w:val="nil"/>
              <w:left w:val="nil"/>
              <w:bottom w:val="nil"/>
              <w:right w:val="nil"/>
            </w:tcBorders>
            <w:shd w:val="pct5" w:color="A8D08D" w:themeColor="accent6" w:themeTint="99" w:fill="auto"/>
            <w:vAlign w:val="center"/>
          </w:tcPr>
          <w:p w14:paraId="5122895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vAlign w:val="center"/>
          </w:tcPr>
          <w:p w14:paraId="34FAF1B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One-class SVM</w:t>
            </w:r>
          </w:p>
        </w:tc>
        <w:tc>
          <w:tcPr>
            <w:tcW w:w="2303" w:type="dxa"/>
            <w:tcBorders>
              <w:top w:val="nil"/>
              <w:left w:val="nil"/>
              <w:bottom w:val="nil"/>
              <w:right w:val="nil"/>
            </w:tcBorders>
            <w:shd w:val="pct5" w:color="A8D08D" w:themeColor="accent6" w:themeTint="99" w:fill="auto"/>
            <w:vAlign w:val="center"/>
          </w:tcPr>
          <w:p w14:paraId="1A170A84"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not be able to capture the impact of unexpected events</w:t>
            </w:r>
          </w:p>
        </w:tc>
        <w:tc>
          <w:tcPr>
            <w:tcW w:w="3260" w:type="dxa"/>
            <w:tcBorders>
              <w:top w:val="nil"/>
              <w:left w:val="nil"/>
              <w:bottom w:val="nil"/>
              <w:right w:val="nil"/>
            </w:tcBorders>
            <w:shd w:val="pct5" w:color="A8D08D" w:themeColor="accent6" w:themeTint="99" w:fill="auto"/>
            <w:vAlign w:val="center"/>
          </w:tcPr>
          <w:p w14:paraId="00FB1D0F"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Accuracy: 96%</w:t>
            </w:r>
          </w:p>
        </w:tc>
      </w:tr>
      <w:tr w:rsidR="00AC457A" w:rsidRPr="00AC457A" w14:paraId="543F6328" w14:textId="77777777" w:rsidTr="00AC457A">
        <w:tc>
          <w:tcPr>
            <w:tcW w:w="1702" w:type="dxa"/>
            <w:tcBorders>
              <w:top w:val="nil"/>
              <w:left w:val="nil"/>
              <w:bottom w:val="nil"/>
              <w:right w:val="nil"/>
            </w:tcBorders>
            <w:shd w:val="pct5" w:color="A8D08D" w:themeColor="accent6" w:themeTint="99" w:fill="auto"/>
            <w:vAlign w:val="center"/>
          </w:tcPr>
          <w:p w14:paraId="736ACCC9"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W. Li et al. (2022)</w:t>
            </w:r>
          </w:p>
        </w:tc>
        <w:tc>
          <w:tcPr>
            <w:tcW w:w="2626" w:type="dxa"/>
            <w:tcBorders>
              <w:top w:val="nil"/>
              <w:left w:val="nil"/>
              <w:bottom w:val="nil"/>
              <w:right w:val="nil"/>
            </w:tcBorders>
            <w:shd w:val="pct5" w:color="A8D08D" w:themeColor="accent6" w:themeTint="99" w:fill="auto"/>
            <w:vAlign w:val="center"/>
          </w:tcPr>
          <w:p w14:paraId="633F393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daily traffic volume using NeuralProphet</w:t>
            </w:r>
          </w:p>
        </w:tc>
        <w:tc>
          <w:tcPr>
            <w:tcW w:w="2227" w:type="dxa"/>
            <w:tcBorders>
              <w:top w:val="nil"/>
              <w:left w:val="nil"/>
              <w:bottom w:val="nil"/>
              <w:right w:val="nil"/>
            </w:tcBorders>
            <w:shd w:val="pct5" w:color="A8D08D" w:themeColor="accent6" w:themeTint="99" w:fill="auto"/>
            <w:vAlign w:val="center"/>
          </w:tcPr>
          <w:p w14:paraId="0B822EE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California Department of Transportation</w:t>
            </w:r>
          </w:p>
        </w:tc>
        <w:tc>
          <w:tcPr>
            <w:tcW w:w="2767" w:type="dxa"/>
            <w:tcBorders>
              <w:top w:val="nil"/>
              <w:left w:val="nil"/>
              <w:bottom w:val="nil"/>
              <w:right w:val="nil"/>
            </w:tcBorders>
            <w:shd w:val="pct5" w:color="A8D08D" w:themeColor="accent6" w:themeTint="99" w:fill="auto"/>
            <w:vAlign w:val="center"/>
          </w:tcPr>
          <w:p w14:paraId="1C4CF695"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NeuralProphet model with additional features such as weather data and special events</w:t>
            </w:r>
          </w:p>
        </w:tc>
        <w:tc>
          <w:tcPr>
            <w:tcW w:w="2303" w:type="dxa"/>
            <w:tcBorders>
              <w:top w:val="nil"/>
              <w:left w:val="nil"/>
              <w:bottom w:val="nil"/>
              <w:right w:val="nil"/>
            </w:tcBorders>
            <w:shd w:val="pct5" w:color="A8D08D" w:themeColor="accent6" w:themeTint="99" w:fill="auto"/>
            <w:vAlign w:val="center"/>
          </w:tcPr>
          <w:p w14:paraId="4F9C763D"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 may not be able to capture long-range dependencies in the data</w:t>
            </w:r>
          </w:p>
        </w:tc>
        <w:tc>
          <w:tcPr>
            <w:tcW w:w="3260" w:type="dxa"/>
            <w:tcBorders>
              <w:top w:val="nil"/>
              <w:left w:val="nil"/>
              <w:bottom w:val="nil"/>
              <w:right w:val="nil"/>
            </w:tcBorders>
            <w:shd w:val="pct5" w:color="A8D08D" w:themeColor="accent6" w:themeTint="99" w:fill="auto"/>
            <w:vAlign w:val="center"/>
          </w:tcPr>
          <w:p w14:paraId="4070E045"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90 vehicles, </w:t>
            </w:r>
          </w:p>
          <w:p w14:paraId="4558964D"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MAPE: 1.8%, </w:t>
            </w:r>
          </w:p>
          <w:p w14:paraId="728ADCA4" w14:textId="77777777" w:rsidR="00AC457A" w:rsidRPr="00AC457A" w:rsidRDefault="00AC457A" w:rsidP="00AC457A">
            <w:pPr>
              <w:spacing w:after="160" w:line="360" w:lineRule="auto"/>
              <w:rPr>
                <w:rFonts w:asciiTheme="minorHAnsi" w:hAnsiTheme="minorHAnsi" w:cstheme="minorHAnsi"/>
                <w:sz w:val="20"/>
                <w:szCs w:val="20"/>
                <w:lang w:val="pt-PT"/>
              </w:rPr>
            </w:pPr>
            <w:r w:rsidRPr="00AC457A">
              <w:rPr>
                <w:rFonts w:asciiTheme="minorHAnsi" w:hAnsiTheme="minorHAnsi" w:cstheme="minorHAnsi"/>
                <w:sz w:val="20"/>
                <w:szCs w:val="20"/>
              </w:rPr>
              <w:t>R2: 0.99</w:t>
            </w:r>
          </w:p>
        </w:tc>
      </w:tr>
      <w:tr w:rsidR="00AC457A" w:rsidRPr="0024507F" w14:paraId="76F84185" w14:textId="77777777" w:rsidTr="00AC457A">
        <w:tc>
          <w:tcPr>
            <w:tcW w:w="1702" w:type="dxa"/>
            <w:tcBorders>
              <w:top w:val="nil"/>
              <w:left w:val="nil"/>
              <w:bottom w:val="nil"/>
              <w:right w:val="nil"/>
            </w:tcBorders>
            <w:shd w:val="pct5" w:color="A8D08D" w:themeColor="accent6" w:themeTint="99" w:fill="auto"/>
            <w:vAlign w:val="center"/>
          </w:tcPr>
          <w:p w14:paraId="1ECBDECF"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G. Dong et al. (2021)</w:t>
            </w:r>
          </w:p>
        </w:tc>
        <w:tc>
          <w:tcPr>
            <w:tcW w:w="2626" w:type="dxa"/>
            <w:tcBorders>
              <w:top w:val="nil"/>
              <w:left w:val="nil"/>
              <w:bottom w:val="nil"/>
              <w:right w:val="nil"/>
            </w:tcBorders>
            <w:shd w:val="pct5" w:color="A8D08D" w:themeColor="accent6" w:themeTint="99" w:fill="auto"/>
            <w:vAlign w:val="center"/>
          </w:tcPr>
          <w:p w14:paraId="0E2F668C"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hourly wind speed using NeuralProphet</w:t>
            </w:r>
          </w:p>
        </w:tc>
        <w:tc>
          <w:tcPr>
            <w:tcW w:w="2227" w:type="dxa"/>
            <w:tcBorders>
              <w:top w:val="nil"/>
              <w:left w:val="nil"/>
              <w:bottom w:val="nil"/>
              <w:right w:val="nil"/>
            </w:tcBorders>
            <w:shd w:val="pct5" w:color="A8D08D" w:themeColor="accent6" w:themeTint="99" w:fill="auto"/>
            <w:vAlign w:val="center"/>
          </w:tcPr>
          <w:p w14:paraId="4B7DB6F1"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National Renewable Energy Laboratory</w:t>
            </w:r>
          </w:p>
        </w:tc>
        <w:tc>
          <w:tcPr>
            <w:tcW w:w="2767" w:type="dxa"/>
            <w:tcBorders>
              <w:top w:val="nil"/>
              <w:left w:val="nil"/>
              <w:bottom w:val="nil"/>
              <w:right w:val="nil"/>
            </w:tcBorders>
            <w:shd w:val="pct5" w:color="A8D08D" w:themeColor="accent6" w:themeTint="99" w:fill="auto"/>
            <w:vAlign w:val="center"/>
          </w:tcPr>
          <w:p w14:paraId="30E00A3A"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NeuralProphet model with additional features such as weather data and seasonality</w:t>
            </w:r>
          </w:p>
        </w:tc>
        <w:tc>
          <w:tcPr>
            <w:tcW w:w="2303" w:type="dxa"/>
            <w:tcBorders>
              <w:top w:val="nil"/>
              <w:left w:val="nil"/>
              <w:bottom w:val="nil"/>
              <w:right w:val="nil"/>
            </w:tcBorders>
            <w:shd w:val="pct5" w:color="A8D08D" w:themeColor="accent6" w:themeTint="99" w:fill="auto"/>
            <w:vAlign w:val="center"/>
          </w:tcPr>
          <w:p w14:paraId="1DF52246"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 may not be able to capture non-linear relationships in the data</w:t>
            </w:r>
          </w:p>
        </w:tc>
        <w:tc>
          <w:tcPr>
            <w:tcW w:w="3260" w:type="dxa"/>
            <w:tcBorders>
              <w:top w:val="nil"/>
              <w:left w:val="nil"/>
              <w:bottom w:val="nil"/>
              <w:right w:val="nil"/>
            </w:tcBorders>
            <w:shd w:val="pct5" w:color="A8D08D" w:themeColor="accent6" w:themeTint="99" w:fill="auto"/>
            <w:vAlign w:val="center"/>
          </w:tcPr>
          <w:p w14:paraId="60308AAE" w14:textId="77777777" w:rsidR="00AC457A" w:rsidRPr="00AC457A" w:rsidRDefault="00AC457A" w:rsidP="00AC457A">
            <w:pPr>
              <w:spacing w:after="160" w:line="360" w:lineRule="auto"/>
              <w:rPr>
                <w:rFonts w:asciiTheme="minorHAnsi" w:hAnsiTheme="minorHAnsi" w:cstheme="minorHAnsi"/>
                <w:sz w:val="20"/>
                <w:szCs w:val="20"/>
                <w:lang w:val="pt-PT"/>
              </w:rPr>
            </w:pPr>
            <w:r w:rsidRPr="00AC457A">
              <w:rPr>
                <w:rFonts w:asciiTheme="minorHAnsi" w:hAnsiTheme="minorHAnsi" w:cstheme="minorHAnsi"/>
                <w:sz w:val="20"/>
                <w:szCs w:val="20"/>
                <w:lang w:val="pt-PT"/>
              </w:rPr>
              <w:t xml:space="preserve">MAE: 1.8 m/s, </w:t>
            </w:r>
          </w:p>
          <w:p w14:paraId="41451857" w14:textId="77777777" w:rsidR="00AC457A" w:rsidRPr="00AC457A" w:rsidRDefault="00AC457A" w:rsidP="00AC457A">
            <w:pPr>
              <w:spacing w:after="160" w:line="360" w:lineRule="auto"/>
              <w:rPr>
                <w:rFonts w:asciiTheme="minorHAnsi" w:hAnsiTheme="minorHAnsi" w:cstheme="minorHAnsi"/>
                <w:sz w:val="20"/>
                <w:szCs w:val="20"/>
                <w:lang w:val="pt-PT"/>
              </w:rPr>
            </w:pPr>
            <w:r w:rsidRPr="00AC457A">
              <w:rPr>
                <w:rFonts w:asciiTheme="minorHAnsi" w:hAnsiTheme="minorHAnsi" w:cstheme="minorHAnsi"/>
                <w:sz w:val="20"/>
                <w:szCs w:val="20"/>
                <w:lang w:val="pt-PT"/>
              </w:rPr>
              <w:t xml:space="preserve">MAPE: 4%, </w:t>
            </w:r>
          </w:p>
          <w:p w14:paraId="12C3A75C" w14:textId="77777777" w:rsidR="00AC457A" w:rsidRPr="00AC457A" w:rsidRDefault="00AC457A" w:rsidP="00AC457A">
            <w:pPr>
              <w:spacing w:after="160" w:line="360" w:lineRule="auto"/>
              <w:rPr>
                <w:rFonts w:asciiTheme="minorHAnsi" w:hAnsiTheme="minorHAnsi" w:cstheme="minorHAnsi"/>
                <w:sz w:val="20"/>
                <w:szCs w:val="20"/>
                <w:lang w:val="pt-PT"/>
              </w:rPr>
            </w:pPr>
            <w:r w:rsidRPr="00AC457A">
              <w:rPr>
                <w:rFonts w:asciiTheme="minorHAnsi" w:hAnsiTheme="minorHAnsi" w:cstheme="minorHAnsi"/>
                <w:sz w:val="20"/>
                <w:szCs w:val="20"/>
                <w:lang w:val="pt-PT"/>
              </w:rPr>
              <w:t>R2: 0.98</w:t>
            </w:r>
          </w:p>
        </w:tc>
      </w:tr>
      <w:tr w:rsidR="00AC457A" w:rsidRPr="00AC457A" w14:paraId="4C45F476" w14:textId="77777777" w:rsidTr="00AC457A">
        <w:tc>
          <w:tcPr>
            <w:tcW w:w="1702" w:type="dxa"/>
            <w:tcBorders>
              <w:top w:val="nil"/>
              <w:left w:val="nil"/>
              <w:bottom w:val="nil"/>
              <w:right w:val="nil"/>
            </w:tcBorders>
            <w:shd w:val="pct5" w:color="A8D08D" w:themeColor="accent6" w:themeTint="99" w:fill="auto"/>
            <w:vAlign w:val="center"/>
          </w:tcPr>
          <w:p w14:paraId="2CF6880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Li et al. (2020)</w:t>
            </w:r>
          </w:p>
        </w:tc>
        <w:tc>
          <w:tcPr>
            <w:tcW w:w="2626" w:type="dxa"/>
            <w:tcBorders>
              <w:top w:val="nil"/>
              <w:left w:val="nil"/>
              <w:bottom w:val="nil"/>
              <w:right w:val="nil"/>
            </w:tcBorders>
            <w:shd w:val="pct5" w:color="A8D08D" w:themeColor="accent6" w:themeTint="99" w:fill="auto"/>
            <w:vAlign w:val="center"/>
          </w:tcPr>
          <w:p w14:paraId="08CC251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stock prices using SARIMA with adaptive learning</w:t>
            </w:r>
          </w:p>
        </w:tc>
        <w:tc>
          <w:tcPr>
            <w:tcW w:w="2227" w:type="dxa"/>
            <w:tcBorders>
              <w:top w:val="nil"/>
              <w:left w:val="nil"/>
              <w:bottom w:val="nil"/>
              <w:right w:val="nil"/>
            </w:tcBorders>
            <w:shd w:val="pct5" w:color="A8D08D" w:themeColor="accent6" w:themeTint="99" w:fill="auto"/>
            <w:vAlign w:val="center"/>
          </w:tcPr>
          <w:p w14:paraId="1AB6D871"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 with adaptive learning methods</w:t>
            </w:r>
          </w:p>
        </w:tc>
        <w:tc>
          <w:tcPr>
            <w:tcW w:w="2767" w:type="dxa"/>
            <w:tcBorders>
              <w:top w:val="nil"/>
              <w:left w:val="nil"/>
              <w:bottom w:val="nil"/>
              <w:right w:val="nil"/>
            </w:tcBorders>
            <w:shd w:val="pct5" w:color="A8D08D" w:themeColor="accent6" w:themeTint="99" w:fill="auto"/>
            <w:vAlign w:val="center"/>
          </w:tcPr>
          <w:p w14:paraId="739A23AA"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SARIMA</w:t>
            </w:r>
          </w:p>
        </w:tc>
        <w:tc>
          <w:tcPr>
            <w:tcW w:w="2303" w:type="dxa"/>
            <w:tcBorders>
              <w:top w:val="nil"/>
              <w:left w:val="nil"/>
              <w:bottom w:val="nil"/>
              <w:right w:val="nil"/>
            </w:tcBorders>
            <w:shd w:val="pct5" w:color="A8D08D" w:themeColor="accent6" w:themeTint="99" w:fill="auto"/>
            <w:vAlign w:val="center"/>
          </w:tcPr>
          <w:p w14:paraId="7B572EEF"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adaptive learning method</w:t>
            </w:r>
          </w:p>
        </w:tc>
        <w:tc>
          <w:tcPr>
            <w:tcW w:w="3260" w:type="dxa"/>
            <w:tcBorders>
              <w:top w:val="nil"/>
              <w:left w:val="nil"/>
              <w:bottom w:val="nil"/>
              <w:right w:val="nil"/>
            </w:tcBorders>
            <w:shd w:val="pct5" w:color="A8D08D" w:themeColor="accent6" w:themeTint="99" w:fill="auto"/>
            <w:vAlign w:val="center"/>
          </w:tcPr>
          <w:p w14:paraId="5AB08288"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0.60, </w:t>
            </w:r>
          </w:p>
          <w:p w14:paraId="408C710D"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1.10, </w:t>
            </w:r>
          </w:p>
          <w:p w14:paraId="66D9CACC"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9.50</w:t>
            </w:r>
          </w:p>
        </w:tc>
      </w:tr>
      <w:tr w:rsidR="00AC457A" w:rsidRPr="00AC457A" w14:paraId="403141D1" w14:textId="77777777" w:rsidTr="00AC457A">
        <w:tc>
          <w:tcPr>
            <w:tcW w:w="1702" w:type="dxa"/>
            <w:tcBorders>
              <w:top w:val="nil"/>
              <w:left w:val="nil"/>
              <w:bottom w:val="nil"/>
              <w:right w:val="nil"/>
            </w:tcBorders>
            <w:shd w:val="pct5" w:color="A8D08D" w:themeColor="accent6" w:themeTint="99" w:fill="auto"/>
            <w:vAlign w:val="center"/>
          </w:tcPr>
          <w:p w14:paraId="32C0327A"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Hyndman and Athanasopoulos (2018)</w:t>
            </w:r>
          </w:p>
        </w:tc>
        <w:tc>
          <w:tcPr>
            <w:tcW w:w="2626" w:type="dxa"/>
            <w:tcBorders>
              <w:top w:val="nil"/>
              <w:left w:val="nil"/>
              <w:bottom w:val="nil"/>
              <w:right w:val="nil"/>
            </w:tcBorders>
            <w:shd w:val="pct5" w:color="A8D08D" w:themeColor="accent6" w:themeTint="99" w:fill="auto"/>
            <w:vAlign w:val="center"/>
          </w:tcPr>
          <w:p w14:paraId="125D4379"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Accurately forecasting financial time series</w:t>
            </w:r>
          </w:p>
        </w:tc>
        <w:tc>
          <w:tcPr>
            <w:tcW w:w="2227" w:type="dxa"/>
            <w:tcBorders>
              <w:top w:val="nil"/>
              <w:left w:val="nil"/>
              <w:bottom w:val="nil"/>
              <w:right w:val="nil"/>
            </w:tcBorders>
            <w:shd w:val="pct5" w:color="A8D08D" w:themeColor="accent6" w:themeTint="99" w:fill="auto"/>
            <w:vAlign w:val="center"/>
          </w:tcPr>
          <w:p w14:paraId="1EF2219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vAlign w:val="center"/>
          </w:tcPr>
          <w:p w14:paraId="49FEA2BF"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ARIMA</w:t>
            </w:r>
          </w:p>
        </w:tc>
        <w:tc>
          <w:tcPr>
            <w:tcW w:w="2303" w:type="dxa"/>
            <w:tcBorders>
              <w:top w:val="nil"/>
              <w:left w:val="nil"/>
              <w:bottom w:val="nil"/>
              <w:right w:val="nil"/>
            </w:tcBorders>
            <w:shd w:val="pct5" w:color="A8D08D" w:themeColor="accent6" w:themeTint="99" w:fill="auto"/>
            <w:vAlign w:val="center"/>
          </w:tcPr>
          <w:p w14:paraId="48B668E1"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not be able to capture non-linear relationships in the data</w:t>
            </w:r>
          </w:p>
        </w:tc>
        <w:tc>
          <w:tcPr>
            <w:tcW w:w="3260" w:type="dxa"/>
            <w:tcBorders>
              <w:top w:val="nil"/>
              <w:left w:val="nil"/>
              <w:bottom w:val="nil"/>
              <w:right w:val="nil"/>
            </w:tcBorders>
            <w:shd w:val="pct5" w:color="A8D08D" w:themeColor="accent6" w:themeTint="99" w:fill="auto"/>
            <w:vAlign w:val="center"/>
          </w:tcPr>
          <w:p w14:paraId="18E2645F"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MAE: 1.50, RMSE: 2.00, MAPE: 10.30</w:t>
            </w:r>
          </w:p>
        </w:tc>
      </w:tr>
      <w:tr w:rsidR="00AC457A" w:rsidRPr="00AC457A" w14:paraId="7546754B" w14:textId="77777777" w:rsidTr="00AC457A">
        <w:tc>
          <w:tcPr>
            <w:tcW w:w="1702" w:type="dxa"/>
            <w:tcBorders>
              <w:top w:val="nil"/>
              <w:left w:val="nil"/>
              <w:bottom w:val="nil"/>
              <w:right w:val="nil"/>
            </w:tcBorders>
            <w:shd w:val="pct5" w:color="A8D08D" w:themeColor="accent6" w:themeTint="99" w:fill="auto"/>
            <w:vAlign w:val="center"/>
          </w:tcPr>
          <w:p w14:paraId="3CB6B655"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Hyndman and Athanasopoulos (2018)</w:t>
            </w:r>
          </w:p>
        </w:tc>
        <w:tc>
          <w:tcPr>
            <w:tcW w:w="2626" w:type="dxa"/>
            <w:tcBorders>
              <w:top w:val="nil"/>
              <w:left w:val="nil"/>
              <w:bottom w:val="nil"/>
              <w:right w:val="nil"/>
            </w:tcBorders>
            <w:shd w:val="pct5" w:color="A8D08D" w:themeColor="accent6" w:themeTint="99" w:fill="auto"/>
            <w:vAlign w:val="center"/>
          </w:tcPr>
          <w:p w14:paraId="487DB8B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Accurately forecasting financial time series</w:t>
            </w:r>
          </w:p>
        </w:tc>
        <w:tc>
          <w:tcPr>
            <w:tcW w:w="2227" w:type="dxa"/>
            <w:tcBorders>
              <w:top w:val="nil"/>
              <w:left w:val="nil"/>
              <w:bottom w:val="nil"/>
              <w:right w:val="nil"/>
            </w:tcBorders>
            <w:shd w:val="pct5" w:color="A8D08D" w:themeColor="accent6" w:themeTint="99" w:fill="auto"/>
            <w:vAlign w:val="center"/>
          </w:tcPr>
          <w:p w14:paraId="1A2321AA"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vAlign w:val="center"/>
          </w:tcPr>
          <w:p w14:paraId="50CF358C"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SARIMA</w:t>
            </w:r>
          </w:p>
        </w:tc>
        <w:tc>
          <w:tcPr>
            <w:tcW w:w="2303" w:type="dxa"/>
            <w:tcBorders>
              <w:top w:val="nil"/>
              <w:left w:val="nil"/>
              <w:bottom w:val="nil"/>
              <w:right w:val="nil"/>
            </w:tcBorders>
            <w:shd w:val="pct5" w:color="A8D08D" w:themeColor="accent6" w:themeTint="99" w:fill="auto"/>
            <w:vAlign w:val="center"/>
          </w:tcPr>
          <w:p w14:paraId="38461DF1"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not be able to capture non-linear relationships in the data</w:t>
            </w:r>
          </w:p>
        </w:tc>
        <w:tc>
          <w:tcPr>
            <w:tcW w:w="3260" w:type="dxa"/>
            <w:tcBorders>
              <w:top w:val="nil"/>
              <w:left w:val="nil"/>
              <w:bottom w:val="nil"/>
              <w:right w:val="nil"/>
            </w:tcBorders>
            <w:shd w:val="pct5" w:color="A8D08D" w:themeColor="accent6" w:themeTint="99" w:fill="auto"/>
            <w:vAlign w:val="center"/>
          </w:tcPr>
          <w:p w14:paraId="74F77778"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1.20, </w:t>
            </w:r>
          </w:p>
          <w:p w14:paraId="54AF3D64"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1.50, </w:t>
            </w:r>
          </w:p>
          <w:p w14:paraId="61D2F679"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10.10</w:t>
            </w:r>
          </w:p>
        </w:tc>
      </w:tr>
      <w:tr w:rsidR="00AC457A" w:rsidRPr="00AC457A" w14:paraId="0AB71CB0" w14:textId="77777777" w:rsidTr="00AC457A">
        <w:tc>
          <w:tcPr>
            <w:tcW w:w="1702" w:type="dxa"/>
            <w:tcBorders>
              <w:top w:val="nil"/>
              <w:left w:val="nil"/>
              <w:bottom w:val="nil"/>
              <w:right w:val="nil"/>
            </w:tcBorders>
            <w:shd w:val="pct5" w:color="A8D08D" w:themeColor="accent6" w:themeTint="99" w:fill="auto"/>
            <w:vAlign w:val="center"/>
          </w:tcPr>
          <w:p w14:paraId="2B0EA95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lastRenderedPageBreak/>
              <w:t>Bithas et al. (2017)</w:t>
            </w:r>
          </w:p>
        </w:tc>
        <w:tc>
          <w:tcPr>
            <w:tcW w:w="2626" w:type="dxa"/>
            <w:tcBorders>
              <w:top w:val="nil"/>
              <w:left w:val="nil"/>
              <w:bottom w:val="nil"/>
              <w:right w:val="nil"/>
            </w:tcBorders>
            <w:shd w:val="pct5" w:color="A8D08D" w:themeColor="accent6" w:themeTint="99" w:fill="auto"/>
            <w:vAlign w:val="center"/>
          </w:tcPr>
          <w:p w14:paraId="6C8277FE"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stock prices using ARIMA with external data</w:t>
            </w:r>
          </w:p>
        </w:tc>
        <w:tc>
          <w:tcPr>
            <w:tcW w:w="2227" w:type="dxa"/>
            <w:tcBorders>
              <w:top w:val="nil"/>
              <w:left w:val="nil"/>
              <w:bottom w:val="nil"/>
              <w:right w:val="nil"/>
            </w:tcBorders>
            <w:shd w:val="pct5" w:color="A8D08D" w:themeColor="accent6" w:themeTint="99" w:fill="auto"/>
            <w:vAlign w:val="center"/>
          </w:tcPr>
          <w:p w14:paraId="644236DE"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 with external data, such as economic indicators and news sentiment</w:t>
            </w:r>
          </w:p>
        </w:tc>
        <w:tc>
          <w:tcPr>
            <w:tcW w:w="2767" w:type="dxa"/>
            <w:tcBorders>
              <w:top w:val="nil"/>
              <w:left w:val="nil"/>
              <w:bottom w:val="nil"/>
              <w:right w:val="nil"/>
            </w:tcBorders>
            <w:shd w:val="pct5" w:color="A8D08D" w:themeColor="accent6" w:themeTint="99" w:fill="auto"/>
            <w:vAlign w:val="center"/>
          </w:tcPr>
          <w:p w14:paraId="5B3FDC8E"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ARIMA</w:t>
            </w:r>
          </w:p>
        </w:tc>
        <w:tc>
          <w:tcPr>
            <w:tcW w:w="2303" w:type="dxa"/>
            <w:tcBorders>
              <w:top w:val="nil"/>
              <w:left w:val="nil"/>
              <w:bottom w:val="nil"/>
              <w:right w:val="nil"/>
            </w:tcBorders>
            <w:shd w:val="pct5" w:color="A8D08D" w:themeColor="accent6" w:themeTint="99" w:fill="auto"/>
            <w:vAlign w:val="center"/>
          </w:tcPr>
          <w:p w14:paraId="3BFD21BB"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external data</w:t>
            </w:r>
          </w:p>
        </w:tc>
        <w:tc>
          <w:tcPr>
            <w:tcW w:w="3260" w:type="dxa"/>
            <w:tcBorders>
              <w:top w:val="nil"/>
              <w:left w:val="nil"/>
              <w:bottom w:val="nil"/>
              <w:right w:val="nil"/>
            </w:tcBorders>
            <w:shd w:val="pct5" w:color="A8D08D" w:themeColor="accent6" w:themeTint="99" w:fill="auto"/>
            <w:vAlign w:val="center"/>
          </w:tcPr>
          <w:p w14:paraId="7903DD38"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0.60, </w:t>
            </w:r>
          </w:p>
          <w:p w14:paraId="244AA8D4"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1.00, </w:t>
            </w:r>
          </w:p>
          <w:p w14:paraId="5F3B8DAD"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9.60</w:t>
            </w:r>
          </w:p>
        </w:tc>
      </w:tr>
      <w:tr w:rsidR="00AC457A" w:rsidRPr="00AC457A" w14:paraId="44617856" w14:textId="77777777" w:rsidTr="00AC457A">
        <w:tc>
          <w:tcPr>
            <w:tcW w:w="1702" w:type="dxa"/>
            <w:tcBorders>
              <w:top w:val="nil"/>
              <w:left w:val="nil"/>
              <w:bottom w:val="nil"/>
              <w:right w:val="nil"/>
            </w:tcBorders>
            <w:shd w:val="pct5" w:color="A8D08D" w:themeColor="accent6" w:themeTint="99" w:fill="auto"/>
            <w:vAlign w:val="center"/>
          </w:tcPr>
          <w:p w14:paraId="2DD4429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Verma et al. (2016)</w:t>
            </w:r>
          </w:p>
        </w:tc>
        <w:tc>
          <w:tcPr>
            <w:tcW w:w="2626" w:type="dxa"/>
            <w:tcBorders>
              <w:top w:val="nil"/>
              <w:left w:val="nil"/>
              <w:bottom w:val="nil"/>
              <w:right w:val="nil"/>
            </w:tcBorders>
            <w:shd w:val="pct5" w:color="A8D08D" w:themeColor="accent6" w:themeTint="99" w:fill="auto"/>
            <w:vAlign w:val="center"/>
          </w:tcPr>
          <w:p w14:paraId="430A51C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stock prices using ARIMA with deep learning</w:t>
            </w:r>
          </w:p>
        </w:tc>
        <w:tc>
          <w:tcPr>
            <w:tcW w:w="2227" w:type="dxa"/>
            <w:tcBorders>
              <w:top w:val="nil"/>
              <w:left w:val="nil"/>
              <w:bottom w:val="nil"/>
              <w:right w:val="nil"/>
            </w:tcBorders>
            <w:shd w:val="pct5" w:color="A8D08D" w:themeColor="accent6" w:themeTint="99" w:fill="auto"/>
            <w:vAlign w:val="center"/>
          </w:tcPr>
          <w:p w14:paraId="7DEEF881"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 with deep learning models, such as RNN and LSTM</w:t>
            </w:r>
          </w:p>
        </w:tc>
        <w:tc>
          <w:tcPr>
            <w:tcW w:w="2767" w:type="dxa"/>
            <w:tcBorders>
              <w:top w:val="nil"/>
              <w:left w:val="nil"/>
              <w:bottom w:val="nil"/>
              <w:right w:val="nil"/>
            </w:tcBorders>
            <w:shd w:val="pct5" w:color="A8D08D" w:themeColor="accent6" w:themeTint="99" w:fill="auto"/>
            <w:vAlign w:val="center"/>
          </w:tcPr>
          <w:p w14:paraId="53C0713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ARIMA</w:t>
            </w:r>
          </w:p>
        </w:tc>
        <w:tc>
          <w:tcPr>
            <w:tcW w:w="2303" w:type="dxa"/>
            <w:tcBorders>
              <w:top w:val="nil"/>
              <w:left w:val="nil"/>
              <w:bottom w:val="nil"/>
              <w:right w:val="nil"/>
            </w:tcBorders>
            <w:shd w:val="pct5" w:color="A8D08D" w:themeColor="accent6" w:themeTint="99" w:fill="auto"/>
            <w:vAlign w:val="center"/>
          </w:tcPr>
          <w:p w14:paraId="18C30FE3"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computationally expensive to train and deploy</w:t>
            </w:r>
          </w:p>
        </w:tc>
        <w:tc>
          <w:tcPr>
            <w:tcW w:w="3260" w:type="dxa"/>
            <w:tcBorders>
              <w:top w:val="nil"/>
              <w:left w:val="nil"/>
              <w:bottom w:val="nil"/>
              <w:right w:val="nil"/>
            </w:tcBorders>
            <w:shd w:val="pct5" w:color="A8D08D" w:themeColor="accent6" w:themeTint="99" w:fill="auto"/>
            <w:vAlign w:val="center"/>
          </w:tcPr>
          <w:p w14:paraId="0E453BF4"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0.70, </w:t>
            </w:r>
          </w:p>
          <w:p w14:paraId="1119B3DE"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1.10, </w:t>
            </w:r>
          </w:p>
          <w:p w14:paraId="22161647"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9.70</w:t>
            </w:r>
          </w:p>
        </w:tc>
      </w:tr>
    </w:tbl>
    <w:p w14:paraId="19E050F5" w14:textId="5D225532" w:rsidR="00DA07A8" w:rsidRDefault="00DA07A8" w:rsidP="00923E69">
      <w:pPr>
        <w:spacing w:line="360" w:lineRule="auto"/>
        <w:jc w:val="both"/>
        <w:rPr>
          <w:rFonts w:asciiTheme="minorHAnsi" w:hAnsiTheme="minorHAnsi" w:cstheme="minorHAnsi"/>
          <w:sz w:val="23"/>
          <w:szCs w:val="23"/>
        </w:rPr>
        <w:sectPr w:rsidR="00DA07A8" w:rsidSect="00925ADB">
          <w:pgSz w:w="16838" w:h="11906" w:orient="landscape"/>
          <w:pgMar w:top="1134" w:right="1418" w:bottom="1134" w:left="1418" w:header="737" w:footer="737" w:gutter="0"/>
          <w:pgNumType w:start="0"/>
          <w:cols w:space="720"/>
          <w:docGrid w:linePitch="299"/>
        </w:sectPr>
      </w:pPr>
    </w:p>
    <w:p w14:paraId="0BBFE67B" w14:textId="77777777" w:rsidR="00E87352" w:rsidRPr="00CB02F7" w:rsidRDefault="00E87352" w:rsidP="001A3DB2">
      <w:pPr>
        <w:spacing w:line="360" w:lineRule="auto"/>
        <w:jc w:val="center"/>
        <w:rPr>
          <w:rFonts w:asciiTheme="minorHAnsi" w:hAnsiTheme="minorHAnsi" w:cstheme="minorHAnsi"/>
          <w:sz w:val="23"/>
          <w:szCs w:val="23"/>
        </w:rPr>
      </w:pPr>
    </w:p>
    <w:sectPr w:rsidR="00E87352" w:rsidRPr="00CB02F7" w:rsidSect="00925ADB">
      <w:pgSz w:w="11906" w:h="16838"/>
      <w:pgMar w:top="1418" w:right="1134" w:bottom="1418" w:left="1134" w:header="737" w:footer="737"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FF4861" w14:textId="77777777" w:rsidR="00C449C9" w:rsidRDefault="00C449C9">
      <w:pPr>
        <w:spacing w:after="0" w:line="240" w:lineRule="auto"/>
      </w:pPr>
      <w:r>
        <w:separator/>
      </w:r>
    </w:p>
  </w:endnote>
  <w:endnote w:type="continuationSeparator" w:id="0">
    <w:p w14:paraId="52365608" w14:textId="77777777" w:rsidR="00C449C9" w:rsidRDefault="00C449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7855095"/>
      <w:docPartObj>
        <w:docPartGallery w:val="Page Numbers (Bottom of Page)"/>
        <w:docPartUnique/>
      </w:docPartObj>
    </w:sdtPr>
    <w:sdtEndPr>
      <w:rPr>
        <w:color w:val="7F7F7F" w:themeColor="background1" w:themeShade="7F"/>
        <w:spacing w:val="60"/>
      </w:rPr>
    </w:sdtEndPr>
    <w:sdtContent>
      <w:p w14:paraId="4BF68660" w14:textId="5AEA73EF" w:rsidR="00210EFB" w:rsidRDefault="00210EF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7326161" w14:textId="77777777" w:rsidR="00771628" w:rsidRDefault="007716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37133" w14:textId="7C8A9D3C" w:rsidR="00193108" w:rsidRDefault="00193108">
    <w:pPr>
      <w:pStyle w:val="Footer"/>
      <w:pBdr>
        <w:top w:val="single" w:sz="4" w:space="1" w:color="D9D9D9" w:themeColor="background1" w:themeShade="D9"/>
      </w:pBdr>
      <w:jc w:val="right"/>
    </w:pPr>
  </w:p>
  <w:p w14:paraId="3A329F3B" w14:textId="77777777" w:rsidR="00193108" w:rsidRDefault="001931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B7ABA" w14:textId="77777777" w:rsidR="00C449C9" w:rsidRDefault="00C449C9">
      <w:pPr>
        <w:spacing w:after="0" w:line="240" w:lineRule="auto"/>
      </w:pPr>
      <w:r>
        <w:rPr>
          <w:color w:val="000000"/>
        </w:rPr>
        <w:separator/>
      </w:r>
    </w:p>
  </w:footnote>
  <w:footnote w:type="continuationSeparator" w:id="0">
    <w:p w14:paraId="2AA8B23C" w14:textId="77777777" w:rsidR="00C449C9" w:rsidRDefault="00C449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31F5"/>
    <w:multiLevelType w:val="multilevel"/>
    <w:tmpl w:val="6A4A3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D4C6E"/>
    <w:multiLevelType w:val="multilevel"/>
    <w:tmpl w:val="9A2E416A"/>
    <w:lvl w:ilvl="0">
      <w:start w:val="5"/>
      <w:numFmt w:val="decimal"/>
      <w:lvlText w:val="%1"/>
      <w:lvlJc w:val="left"/>
      <w:pPr>
        <w:ind w:left="458" w:hanging="458"/>
      </w:pPr>
      <w:rPr>
        <w:rFonts w:hint="default"/>
        <w:b/>
      </w:rPr>
    </w:lvl>
    <w:lvl w:ilvl="1">
      <w:start w:val="2"/>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 w15:restartNumberingAfterBreak="0">
    <w:nsid w:val="03AC0F5E"/>
    <w:multiLevelType w:val="hybridMultilevel"/>
    <w:tmpl w:val="8F287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2A3925"/>
    <w:multiLevelType w:val="hybridMultilevel"/>
    <w:tmpl w:val="C2D85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477BD5"/>
    <w:multiLevelType w:val="hybridMultilevel"/>
    <w:tmpl w:val="2004A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AF2EEC"/>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AC0470"/>
    <w:multiLevelType w:val="multilevel"/>
    <w:tmpl w:val="DAD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517F36"/>
    <w:multiLevelType w:val="hybridMultilevel"/>
    <w:tmpl w:val="4DC6F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391562B"/>
    <w:multiLevelType w:val="multilevel"/>
    <w:tmpl w:val="10CCD5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14FE0B9C"/>
    <w:multiLevelType w:val="multilevel"/>
    <w:tmpl w:val="14E4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5A02C0"/>
    <w:multiLevelType w:val="hybridMultilevel"/>
    <w:tmpl w:val="A42E2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8867A8A"/>
    <w:multiLevelType w:val="hybridMultilevel"/>
    <w:tmpl w:val="AA309F4C"/>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D016286"/>
    <w:multiLevelType w:val="multilevel"/>
    <w:tmpl w:val="E3C4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BE0CB3"/>
    <w:multiLevelType w:val="multilevel"/>
    <w:tmpl w:val="B256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F5116CD"/>
    <w:multiLevelType w:val="multilevel"/>
    <w:tmpl w:val="FDF2DE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FF11D1"/>
    <w:multiLevelType w:val="hybridMultilevel"/>
    <w:tmpl w:val="8E98D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4F760B"/>
    <w:multiLevelType w:val="multilevel"/>
    <w:tmpl w:val="A87C2068"/>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800" w:hanging="720"/>
      </w:pPr>
      <w:rPr>
        <w:rFonts w:ascii="Calibri" w:eastAsia="Calibri" w:hAnsi="Calibri" w:cs="Calibri" w:hint="default"/>
      </w:rPr>
    </w:lvl>
    <w:lvl w:ilvl="2">
      <w:start w:val="1"/>
      <w:numFmt w:val="lowerLetter"/>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5664F1"/>
    <w:multiLevelType w:val="multilevel"/>
    <w:tmpl w:val="5EA0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C16B2D"/>
    <w:multiLevelType w:val="multilevel"/>
    <w:tmpl w:val="CFAE02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BA47AB"/>
    <w:multiLevelType w:val="multilevel"/>
    <w:tmpl w:val="5E5A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B6C0986"/>
    <w:multiLevelType w:val="multilevel"/>
    <w:tmpl w:val="3B60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E9F3AA1"/>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1B38C4"/>
    <w:multiLevelType w:val="multilevel"/>
    <w:tmpl w:val="DD70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2023035"/>
    <w:multiLevelType w:val="hybridMultilevel"/>
    <w:tmpl w:val="11740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5DB52A6"/>
    <w:multiLevelType w:val="multilevel"/>
    <w:tmpl w:val="D9B0B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66156D1"/>
    <w:multiLevelType w:val="hybridMultilevel"/>
    <w:tmpl w:val="9864D80C"/>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379F7E2F"/>
    <w:multiLevelType w:val="multilevel"/>
    <w:tmpl w:val="2BACB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A02145C"/>
    <w:multiLevelType w:val="multilevel"/>
    <w:tmpl w:val="A8FAF6D8"/>
    <w:lvl w:ilvl="0">
      <w:start w:val="1"/>
      <w:numFmt w:val="lowerLetter"/>
      <w:lvlText w:val="%1)"/>
      <w:lvlJc w:val="left"/>
      <w:pPr>
        <w:ind w:left="720" w:hanging="360"/>
      </w:pPr>
    </w:lvl>
    <w:lvl w:ilvl="1">
      <w:numFmt w:val="bullet"/>
      <w:lvlText w:val=""/>
      <w:lvlJc w:val="left"/>
      <w:pPr>
        <w:ind w:left="1440" w:hanging="360"/>
      </w:pPr>
      <w:rPr>
        <w:rFonts w:ascii="Symbol" w:hAnsi="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11C19F6"/>
    <w:multiLevelType w:val="hybridMultilevel"/>
    <w:tmpl w:val="0CCC50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33F0B77"/>
    <w:multiLevelType w:val="multilevel"/>
    <w:tmpl w:val="27A8B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3FC6D42"/>
    <w:multiLevelType w:val="multilevel"/>
    <w:tmpl w:val="B81E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47A470F"/>
    <w:multiLevelType w:val="hybridMultilevel"/>
    <w:tmpl w:val="82685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4970A09"/>
    <w:multiLevelType w:val="hybridMultilevel"/>
    <w:tmpl w:val="74ECF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7641228"/>
    <w:multiLevelType w:val="hybridMultilevel"/>
    <w:tmpl w:val="6D76E5BA"/>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BE85344"/>
    <w:multiLevelType w:val="multilevel"/>
    <w:tmpl w:val="43A0D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E677E3C"/>
    <w:multiLevelType w:val="hybridMultilevel"/>
    <w:tmpl w:val="C9D2F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4C548F7"/>
    <w:multiLevelType w:val="multilevel"/>
    <w:tmpl w:val="EAD826A4"/>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54EE0144"/>
    <w:multiLevelType w:val="hybridMultilevel"/>
    <w:tmpl w:val="65B8B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7B21820"/>
    <w:multiLevelType w:val="multilevel"/>
    <w:tmpl w:val="9852FD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A4309E6"/>
    <w:multiLevelType w:val="hybridMultilevel"/>
    <w:tmpl w:val="CCCC68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A5C47CA"/>
    <w:multiLevelType w:val="multilevel"/>
    <w:tmpl w:val="C77C8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AA000FE"/>
    <w:multiLevelType w:val="hybridMultilevel"/>
    <w:tmpl w:val="98F45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AC86F4F"/>
    <w:multiLevelType w:val="multilevel"/>
    <w:tmpl w:val="0AC20F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B406297"/>
    <w:multiLevelType w:val="multilevel"/>
    <w:tmpl w:val="E86C2F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E400E77"/>
    <w:multiLevelType w:val="multilevel"/>
    <w:tmpl w:val="3660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FAC143E"/>
    <w:multiLevelType w:val="hybridMultilevel"/>
    <w:tmpl w:val="FE9C3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0FA2610"/>
    <w:multiLevelType w:val="multilevel"/>
    <w:tmpl w:val="FDF2DE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336544B"/>
    <w:multiLevelType w:val="multilevel"/>
    <w:tmpl w:val="B92E93B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2C4CBE"/>
    <w:multiLevelType w:val="hybridMultilevel"/>
    <w:tmpl w:val="D86C5E4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49" w15:restartNumberingAfterBreak="0">
    <w:nsid w:val="687A59C1"/>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8643FB"/>
    <w:multiLevelType w:val="multilevel"/>
    <w:tmpl w:val="4D08A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D8B37D0"/>
    <w:multiLevelType w:val="multilevel"/>
    <w:tmpl w:val="BC1067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DB45654"/>
    <w:multiLevelType w:val="multilevel"/>
    <w:tmpl w:val="19982E66"/>
    <w:lvl w:ilvl="0">
      <w:start w:val="5"/>
      <w:numFmt w:val="decimal"/>
      <w:lvlText w:val="%1"/>
      <w:lvlJc w:val="left"/>
      <w:pPr>
        <w:ind w:left="458" w:hanging="458"/>
      </w:pPr>
      <w:rPr>
        <w:rFonts w:hint="default"/>
        <w:b/>
      </w:rPr>
    </w:lvl>
    <w:lvl w:ilvl="1">
      <w:start w:val="1"/>
      <w:numFmt w:val="bullet"/>
      <w:lvlText w:val=""/>
      <w:lvlJc w:val="left"/>
      <w:pPr>
        <w:ind w:left="360" w:hanging="360"/>
      </w:pPr>
      <w:rPr>
        <w:rFonts w:ascii="Symbol" w:hAnsi="Symbol" w:hint="default"/>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53" w15:restartNumberingAfterBreak="0">
    <w:nsid w:val="6DBC02A7"/>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992F97"/>
    <w:multiLevelType w:val="multilevel"/>
    <w:tmpl w:val="BDA87F02"/>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5" w15:restartNumberingAfterBreak="0">
    <w:nsid w:val="6F196ED0"/>
    <w:multiLevelType w:val="multilevel"/>
    <w:tmpl w:val="DC647B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1D66853"/>
    <w:multiLevelType w:val="hybridMultilevel"/>
    <w:tmpl w:val="8E82B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3AF49B4"/>
    <w:multiLevelType w:val="hybridMultilevel"/>
    <w:tmpl w:val="84483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4C57317"/>
    <w:multiLevelType w:val="hybridMultilevel"/>
    <w:tmpl w:val="DAACA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69B5DC5"/>
    <w:multiLevelType w:val="multilevel"/>
    <w:tmpl w:val="14428F84"/>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76D348C7"/>
    <w:multiLevelType w:val="multilevel"/>
    <w:tmpl w:val="5D8E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81E5CA1"/>
    <w:multiLevelType w:val="multilevel"/>
    <w:tmpl w:val="CF3CD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9044E29"/>
    <w:multiLevelType w:val="multilevel"/>
    <w:tmpl w:val="A178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A8C19B2"/>
    <w:multiLevelType w:val="multilevel"/>
    <w:tmpl w:val="FB44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DDB0D53"/>
    <w:multiLevelType w:val="multilevel"/>
    <w:tmpl w:val="DAE65D2C"/>
    <w:lvl w:ilvl="0">
      <w:start w:val="5"/>
      <w:numFmt w:val="decimal"/>
      <w:lvlText w:val="%1"/>
      <w:lvlJc w:val="left"/>
      <w:pPr>
        <w:ind w:left="458" w:hanging="458"/>
      </w:pPr>
      <w:rPr>
        <w:rFonts w:hint="default"/>
        <w:b/>
      </w:rPr>
    </w:lvl>
    <w:lvl w:ilvl="1">
      <w:start w:val="4"/>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16cid:durableId="765537994">
    <w:abstractNumId w:val="27"/>
  </w:num>
  <w:num w:numId="2" w16cid:durableId="1653212910">
    <w:abstractNumId w:val="38"/>
  </w:num>
  <w:num w:numId="3" w16cid:durableId="112019949">
    <w:abstractNumId w:val="59"/>
  </w:num>
  <w:num w:numId="4" w16cid:durableId="531773068">
    <w:abstractNumId w:val="8"/>
  </w:num>
  <w:num w:numId="5" w16cid:durableId="1936354454">
    <w:abstractNumId w:val="53"/>
  </w:num>
  <w:num w:numId="6" w16cid:durableId="287132401">
    <w:abstractNumId w:val="50"/>
  </w:num>
  <w:num w:numId="7" w16cid:durableId="2072540723">
    <w:abstractNumId w:val="18"/>
  </w:num>
  <w:num w:numId="8" w16cid:durableId="1952011911">
    <w:abstractNumId w:val="54"/>
  </w:num>
  <w:num w:numId="9" w16cid:durableId="1505825319">
    <w:abstractNumId w:val="36"/>
  </w:num>
  <w:num w:numId="10" w16cid:durableId="1603610653">
    <w:abstractNumId w:val="52"/>
  </w:num>
  <w:num w:numId="11" w16cid:durableId="138424330">
    <w:abstractNumId w:val="1"/>
  </w:num>
  <w:num w:numId="12" w16cid:durableId="1054310251">
    <w:abstractNumId w:val="22"/>
  </w:num>
  <w:num w:numId="13" w16cid:durableId="59327451">
    <w:abstractNumId w:val="26"/>
  </w:num>
  <w:num w:numId="14" w16cid:durableId="1495535055">
    <w:abstractNumId w:val="6"/>
  </w:num>
  <w:num w:numId="15" w16cid:durableId="1843661243">
    <w:abstractNumId w:val="13"/>
  </w:num>
  <w:num w:numId="16" w16cid:durableId="1888372268">
    <w:abstractNumId w:val="44"/>
  </w:num>
  <w:num w:numId="17" w16cid:durableId="1359164821">
    <w:abstractNumId w:val="62"/>
  </w:num>
  <w:num w:numId="18" w16cid:durableId="1650671436">
    <w:abstractNumId w:val="20"/>
  </w:num>
  <w:num w:numId="19" w16cid:durableId="1208331">
    <w:abstractNumId w:val="19"/>
  </w:num>
  <w:num w:numId="20" w16cid:durableId="229661483">
    <w:abstractNumId w:val="47"/>
  </w:num>
  <w:num w:numId="21" w16cid:durableId="320233327">
    <w:abstractNumId w:val="17"/>
  </w:num>
  <w:num w:numId="22" w16cid:durableId="144397849">
    <w:abstractNumId w:val="49"/>
  </w:num>
  <w:num w:numId="23" w16cid:durableId="1763994226">
    <w:abstractNumId w:val="9"/>
  </w:num>
  <w:num w:numId="24" w16cid:durableId="843281096">
    <w:abstractNumId w:val="29"/>
  </w:num>
  <w:num w:numId="25" w16cid:durableId="723025910">
    <w:abstractNumId w:val="24"/>
  </w:num>
  <w:num w:numId="26" w16cid:durableId="1419055102">
    <w:abstractNumId w:val="63"/>
  </w:num>
  <w:num w:numId="27" w16cid:durableId="935090227">
    <w:abstractNumId w:val="12"/>
  </w:num>
  <w:num w:numId="28" w16cid:durableId="1210528228">
    <w:abstractNumId w:val="60"/>
  </w:num>
  <w:num w:numId="29" w16cid:durableId="1052190953">
    <w:abstractNumId w:val="30"/>
  </w:num>
  <w:num w:numId="30" w16cid:durableId="76632909">
    <w:abstractNumId w:val="34"/>
  </w:num>
  <w:num w:numId="31" w16cid:durableId="1956983389">
    <w:abstractNumId w:val="40"/>
  </w:num>
  <w:num w:numId="32" w16cid:durableId="1139541885">
    <w:abstractNumId w:val="51"/>
  </w:num>
  <w:num w:numId="33" w16cid:durableId="2074813187">
    <w:abstractNumId w:val="64"/>
  </w:num>
  <w:num w:numId="34" w16cid:durableId="227495138">
    <w:abstractNumId w:val="43"/>
  </w:num>
  <w:num w:numId="35" w16cid:durableId="1069691262">
    <w:abstractNumId w:val="42"/>
  </w:num>
  <w:num w:numId="36" w16cid:durableId="1796217790">
    <w:abstractNumId w:val="61"/>
  </w:num>
  <w:num w:numId="37" w16cid:durableId="218637908">
    <w:abstractNumId w:val="46"/>
  </w:num>
  <w:num w:numId="38" w16cid:durableId="94714322">
    <w:abstractNumId w:val="58"/>
  </w:num>
  <w:num w:numId="39" w16cid:durableId="270600186">
    <w:abstractNumId w:val="16"/>
  </w:num>
  <w:num w:numId="40" w16cid:durableId="1556816395">
    <w:abstractNumId w:val="21"/>
  </w:num>
  <w:num w:numId="41" w16cid:durableId="1000428566">
    <w:abstractNumId w:val="5"/>
  </w:num>
  <w:num w:numId="42" w16cid:durableId="1624841872">
    <w:abstractNumId w:val="25"/>
  </w:num>
  <w:num w:numId="43" w16cid:durableId="777217868">
    <w:abstractNumId w:val="4"/>
  </w:num>
  <w:num w:numId="44" w16cid:durableId="346375513">
    <w:abstractNumId w:val="23"/>
  </w:num>
  <w:num w:numId="45" w16cid:durableId="1587685098">
    <w:abstractNumId w:val="7"/>
  </w:num>
  <w:num w:numId="46" w16cid:durableId="688722716">
    <w:abstractNumId w:val="45"/>
  </w:num>
  <w:num w:numId="47" w16cid:durableId="1684018714">
    <w:abstractNumId w:val="11"/>
  </w:num>
  <w:num w:numId="48" w16cid:durableId="2017807761">
    <w:abstractNumId w:val="2"/>
  </w:num>
  <w:num w:numId="49" w16cid:durableId="2094276414">
    <w:abstractNumId w:val="28"/>
  </w:num>
  <w:num w:numId="50" w16cid:durableId="1082944111">
    <w:abstractNumId w:val="56"/>
  </w:num>
  <w:num w:numId="51" w16cid:durableId="1661884119">
    <w:abstractNumId w:val="31"/>
  </w:num>
  <w:num w:numId="52" w16cid:durableId="203757065">
    <w:abstractNumId w:val="10"/>
  </w:num>
  <w:num w:numId="53" w16cid:durableId="287703723">
    <w:abstractNumId w:val="3"/>
  </w:num>
  <w:num w:numId="54" w16cid:durableId="519701052">
    <w:abstractNumId w:val="37"/>
  </w:num>
  <w:num w:numId="55" w16cid:durableId="1075083554">
    <w:abstractNumId w:val="35"/>
  </w:num>
  <w:num w:numId="56" w16cid:durableId="2076581504">
    <w:abstractNumId w:val="39"/>
  </w:num>
  <w:num w:numId="57" w16cid:durableId="1211574872">
    <w:abstractNumId w:val="15"/>
  </w:num>
  <w:num w:numId="58" w16cid:durableId="1709260003">
    <w:abstractNumId w:val="14"/>
  </w:num>
  <w:num w:numId="59" w16cid:durableId="2035690668">
    <w:abstractNumId w:val="55"/>
  </w:num>
  <w:num w:numId="60" w16cid:durableId="1016611555">
    <w:abstractNumId w:val="33"/>
  </w:num>
  <w:num w:numId="61" w16cid:durableId="953100328">
    <w:abstractNumId w:val="32"/>
  </w:num>
  <w:num w:numId="62" w16cid:durableId="1450276494">
    <w:abstractNumId w:val="48"/>
  </w:num>
  <w:num w:numId="63" w16cid:durableId="1632134269">
    <w:abstractNumId w:val="41"/>
  </w:num>
  <w:num w:numId="64" w16cid:durableId="743599984">
    <w:abstractNumId w:val="57"/>
  </w:num>
  <w:num w:numId="65" w16cid:durableId="3305702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F42"/>
    <w:rsid w:val="000010A8"/>
    <w:rsid w:val="0000198A"/>
    <w:rsid w:val="000063E6"/>
    <w:rsid w:val="000065A5"/>
    <w:rsid w:val="00011D46"/>
    <w:rsid w:val="00014225"/>
    <w:rsid w:val="000143B5"/>
    <w:rsid w:val="000165FF"/>
    <w:rsid w:val="00021CD0"/>
    <w:rsid w:val="000220EB"/>
    <w:rsid w:val="00023692"/>
    <w:rsid w:val="00023F2A"/>
    <w:rsid w:val="00024A31"/>
    <w:rsid w:val="00027315"/>
    <w:rsid w:val="0003312A"/>
    <w:rsid w:val="0003368B"/>
    <w:rsid w:val="00033EF8"/>
    <w:rsid w:val="0003400C"/>
    <w:rsid w:val="00035080"/>
    <w:rsid w:val="00035894"/>
    <w:rsid w:val="00036359"/>
    <w:rsid w:val="00036A0C"/>
    <w:rsid w:val="000373F5"/>
    <w:rsid w:val="0004051C"/>
    <w:rsid w:val="000418A9"/>
    <w:rsid w:val="00041A81"/>
    <w:rsid w:val="0004546E"/>
    <w:rsid w:val="00045627"/>
    <w:rsid w:val="00047A66"/>
    <w:rsid w:val="00047D5A"/>
    <w:rsid w:val="00050869"/>
    <w:rsid w:val="00052FD1"/>
    <w:rsid w:val="00054D46"/>
    <w:rsid w:val="0005625A"/>
    <w:rsid w:val="000562FD"/>
    <w:rsid w:val="00056915"/>
    <w:rsid w:val="00056A9B"/>
    <w:rsid w:val="000579D9"/>
    <w:rsid w:val="000611C1"/>
    <w:rsid w:val="00061E4F"/>
    <w:rsid w:val="00062658"/>
    <w:rsid w:val="0006438B"/>
    <w:rsid w:val="00066D33"/>
    <w:rsid w:val="00066DDF"/>
    <w:rsid w:val="00067BEE"/>
    <w:rsid w:val="00067FBC"/>
    <w:rsid w:val="0007786A"/>
    <w:rsid w:val="000803BB"/>
    <w:rsid w:val="00082CF7"/>
    <w:rsid w:val="00083161"/>
    <w:rsid w:val="0008332A"/>
    <w:rsid w:val="000843FA"/>
    <w:rsid w:val="00086335"/>
    <w:rsid w:val="000864C5"/>
    <w:rsid w:val="000867A8"/>
    <w:rsid w:val="00086FFE"/>
    <w:rsid w:val="00087CD2"/>
    <w:rsid w:val="00087DF4"/>
    <w:rsid w:val="00090195"/>
    <w:rsid w:val="0009057A"/>
    <w:rsid w:val="00090C0E"/>
    <w:rsid w:val="00092873"/>
    <w:rsid w:val="00092F46"/>
    <w:rsid w:val="00093C06"/>
    <w:rsid w:val="000956AD"/>
    <w:rsid w:val="00095861"/>
    <w:rsid w:val="00095BAE"/>
    <w:rsid w:val="000A67B2"/>
    <w:rsid w:val="000A770F"/>
    <w:rsid w:val="000A7C0F"/>
    <w:rsid w:val="000B1789"/>
    <w:rsid w:val="000B2D3C"/>
    <w:rsid w:val="000B48E1"/>
    <w:rsid w:val="000B51BD"/>
    <w:rsid w:val="000B53EB"/>
    <w:rsid w:val="000B5A5E"/>
    <w:rsid w:val="000B5DA7"/>
    <w:rsid w:val="000B5F27"/>
    <w:rsid w:val="000B7A38"/>
    <w:rsid w:val="000B7C5A"/>
    <w:rsid w:val="000C28A5"/>
    <w:rsid w:val="000C45A2"/>
    <w:rsid w:val="000D0689"/>
    <w:rsid w:val="000D0E26"/>
    <w:rsid w:val="000D31F7"/>
    <w:rsid w:val="000D40E5"/>
    <w:rsid w:val="000D4CCB"/>
    <w:rsid w:val="000D4F5B"/>
    <w:rsid w:val="000D54F3"/>
    <w:rsid w:val="000D5B68"/>
    <w:rsid w:val="000D5C47"/>
    <w:rsid w:val="000E1D55"/>
    <w:rsid w:val="000E450B"/>
    <w:rsid w:val="000E4D2F"/>
    <w:rsid w:val="000E6E36"/>
    <w:rsid w:val="000E6E51"/>
    <w:rsid w:val="000E7757"/>
    <w:rsid w:val="000F0945"/>
    <w:rsid w:val="000F12C2"/>
    <w:rsid w:val="000F26C2"/>
    <w:rsid w:val="000F2E32"/>
    <w:rsid w:val="000F4581"/>
    <w:rsid w:val="000F50F6"/>
    <w:rsid w:val="000F6A4C"/>
    <w:rsid w:val="000F7577"/>
    <w:rsid w:val="000F7632"/>
    <w:rsid w:val="000F7E3A"/>
    <w:rsid w:val="00100ABD"/>
    <w:rsid w:val="00103CE3"/>
    <w:rsid w:val="00105DA1"/>
    <w:rsid w:val="00106154"/>
    <w:rsid w:val="00106828"/>
    <w:rsid w:val="00110DD3"/>
    <w:rsid w:val="0011143E"/>
    <w:rsid w:val="00111914"/>
    <w:rsid w:val="00111BF7"/>
    <w:rsid w:val="00111D70"/>
    <w:rsid w:val="001146E4"/>
    <w:rsid w:val="001176A8"/>
    <w:rsid w:val="001179E8"/>
    <w:rsid w:val="00117D01"/>
    <w:rsid w:val="0012035C"/>
    <w:rsid w:val="00120DD5"/>
    <w:rsid w:val="00120EC6"/>
    <w:rsid w:val="0012183F"/>
    <w:rsid w:val="00121E1E"/>
    <w:rsid w:val="001223B0"/>
    <w:rsid w:val="0012596F"/>
    <w:rsid w:val="00130B9C"/>
    <w:rsid w:val="001313AC"/>
    <w:rsid w:val="001358CE"/>
    <w:rsid w:val="00135EE8"/>
    <w:rsid w:val="00136B8F"/>
    <w:rsid w:val="00137422"/>
    <w:rsid w:val="00142EE1"/>
    <w:rsid w:val="001431E4"/>
    <w:rsid w:val="00144C4E"/>
    <w:rsid w:val="00146309"/>
    <w:rsid w:val="001468B2"/>
    <w:rsid w:val="001476E2"/>
    <w:rsid w:val="00151777"/>
    <w:rsid w:val="001519A2"/>
    <w:rsid w:val="00151D44"/>
    <w:rsid w:val="001526F0"/>
    <w:rsid w:val="00154BFA"/>
    <w:rsid w:val="00156FD1"/>
    <w:rsid w:val="00157A0F"/>
    <w:rsid w:val="00161AEA"/>
    <w:rsid w:val="0016289B"/>
    <w:rsid w:val="00162F42"/>
    <w:rsid w:val="0016310B"/>
    <w:rsid w:val="00163A94"/>
    <w:rsid w:val="00164335"/>
    <w:rsid w:val="0016605C"/>
    <w:rsid w:val="00171487"/>
    <w:rsid w:val="00171DCC"/>
    <w:rsid w:val="00173341"/>
    <w:rsid w:val="00173457"/>
    <w:rsid w:val="001750F9"/>
    <w:rsid w:val="00176569"/>
    <w:rsid w:val="0018029F"/>
    <w:rsid w:val="00180795"/>
    <w:rsid w:val="001842BC"/>
    <w:rsid w:val="00184E3F"/>
    <w:rsid w:val="00187242"/>
    <w:rsid w:val="00187EA6"/>
    <w:rsid w:val="00190367"/>
    <w:rsid w:val="00190ADD"/>
    <w:rsid w:val="00193108"/>
    <w:rsid w:val="00193FFC"/>
    <w:rsid w:val="00195F4C"/>
    <w:rsid w:val="0019756F"/>
    <w:rsid w:val="00197CEA"/>
    <w:rsid w:val="001A1749"/>
    <w:rsid w:val="001A348A"/>
    <w:rsid w:val="001A3DB2"/>
    <w:rsid w:val="001A778A"/>
    <w:rsid w:val="001A7CDF"/>
    <w:rsid w:val="001B1624"/>
    <w:rsid w:val="001B1D70"/>
    <w:rsid w:val="001B4B5D"/>
    <w:rsid w:val="001B50C1"/>
    <w:rsid w:val="001C0C13"/>
    <w:rsid w:val="001C316D"/>
    <w:rsid w:val="001C3233"/>
    <w:rsid w:val="001C32D0"/>
    <w:rsid w:val="001C3692"/>
    <w:rsid w:val="001C4180"/>
    <w:rsid w:val="001D1213"/>
    <w:rsid w:val="001D3356"/>
    <w:rsid w:val="001D426B"/>
    <w:rsid w:val="001D48EF"/>
    <w:rsid w:val="001E07A3"/>
    <w:rsid w:val="001E0B63"/>
    <w:rsid w:val="001E2EE0"/>
    <w:rsid w:val="001E48F1"/>
    <w:rsid w:val="001E5AFE"/>
    <w:rsid w:val="001F0638"/>
    <w:rsid w:val="001F24DB"/>
    <w:rsid w:val="001F2BCD"/>
    <w:rsid w:val="001F483C"/>
    <w:rsid w:val="001F49C3"/>
    <w:rsid w:val="001F6F05"/>
    <w:rsid w:val="0020109C"/>
    <w:rsid w:val="00203DE7"/>
    <w:rsid w:val="00205AB1"/>
    <w:rsid w:val="00205E36"/>
    <w:rsid w:val="00206189"/>
    <w:rsid w:val="00207716"/>
    <w:rsid w:val="00207A36"/>
    <w:rsid w:val="00210EFB"/>
    <w:rsid w:val="002118BD"/>
    <w:rsid w:val="00212771"/>
    <w:rsid w:val="002163F6"/>
    <w:rsid w:val="00216B62"/>
    <w:rsid w:val="0022149E"/>
    <w:rsid w:val="002222F0"/>
    <w:rsid w:val="0022251F"/>
    <w:rsid w:val="00222CD1"/>
    <w:rsid w:val="0022334F"/>
    <w:rsid w:val="00223DA6"/>
    <w:rsid w:val="002246C3"/>
    <w:rsid w:val="00224DF8"/>
    <w:rsid w:val="00225866"/>
    <w:rsid w:val="00225CB4"/>
    <w:rsid w:val="002264A5"/>
    <w:rsid w:val="0023080B"/>
    <w:rsid w:val="00230AA4"/>
    <w:rsid w:val="00231207"/>
    <w:rsid w:val="0023139C"/>
    <w:rsid w:val="00231A3C"/>
    <w:rsid w:val="00234736"/>
    <w:rsid w:val="0023533F"/>
    <w:rsid w:val="0023559F"/>
    <w:rsid w:val="00236937"/>
    <w:rsid w:val="00236BC9"/>
    <w:rsid w:val="0024331A"/>
    <w:rsid w:val="0024337E"/>
    <w:rsid w:val="00243C40"/>
    <w:rsid w:val="00244EA4"/>
    <w:rsid w:val="0024507F"/>
    <w:rsid w:val="00247118"/>
    <w:rsid w:val="00250DAB"/>
    <w:rsid w:val="0025291E"/>
    <w:rsid w:val="0025292A"/>
    <w:rsid w:val="002628B9"/>
    <w:rsid w:val="00263565"/>
    <w:rsid w:val="00264729"/>
    <w:rsid w:val="00265119"/>
    <w:rsid w:val="00267BB4"/>
    <w:rsid w:val="00272F2B"/>
    <w:rsid w:val="002811AD"/>
    <w:rsid w:val="0028647F"/>
    <w:rsid w:val="00286993"/>
    <w:rsid w:val="00290655"/>
    <w:rsid w:val="00290F82"/>
    <w:rsid w:val="0029487D"/>
    <w:rsid w:val="002A2FE2"/>
    <w:rsid w:val="002A583C"/>
    <w:rsid w:val="002B0A4A"/>
    <w:rsid w:val="002B1968"/>
    <w:rsid w:val="002B5796"/>
    <w:rsid w:val="002B74C5"/>
    <w:rsid w:val="002B7EC4"/>
    <w:rsid w:val="002C246D"/>
    <w:rsid w:val="002C3355"/>
    <w:rsid w:val="002C3903"/>
    <w:rsid w:val="002C527A"/>
    <w:rsid w:val="002C5A2F"/>
    <w:rsid w:val="002C658A"/>
    <w:rsid w:val="002C68D9"/>
    <w:rsid w:val="002D22D2"/>
    <w:rsid w:val="002D31BD"/>
    <w:rsid w:val="002D3CCF"/>
    <w:rsid w:val="002D4FBC"/>
    <w:rsid w:val="002D695C"/>
    <w:rsid w:val="002E1D9F"/>
    <w:rsid w:val="002E3B01"/>
    <w:rsid w:val="002E3C42"/>
    <w:rsid w:val="002E48A4"/>
    <w:rsid w:val="002E6092"/>
    <w:rsid w:val="002E6FA7"/>
    <w:rsid w:val="002F1AF5"/>
    <w:rsid w:val="002F1E32"/>
    <w:rsid w:val="002F287F"/>
    <w:rsid w:val="002F458A"/>
    <w:rsid w:val="002F5E31"/>
    <w:rsid w:val="002F61AA"/>
    <w:rsid w:val="002F767F"/>
    <w:rsid w:val="002F7DF3"/>
    <w:rsid w:val="00300420"/>
    <w:rsid w:val="00300D19"/>
    <w:rsid w:val="00302310"/>
    <w:rsid w:val="00302B3B"/>
    <w:rsid w:val="00306FC3"/>
    <w:rsid w:val="00307BD4"/>
    <w:rsid w:val="003124C5"/>
    <w:rsid w:val="00314219"/>
    <w:rsid w:val="0031593F"/>
    <w:rsid w:val="00315EB2"/>
    <w:rsid w:val="003203F0"/>
    <w:rsid w:val="00320CD9"/>
    <w:rsid w:val="00323613"/>
    <w:rsid w:val="00326477"/>
    <w:rsid w:val="0032675D"/>
    <w:rsid w:val="0033088B"/>
    <w:rsid w:val="00331A8E"/>
    <w:rsid w:val="003325CC"/>
    <w:rsid w:val="00335D81"/>
    <w:rsid w:val="00337645"/>
    <w:rsid w:val="00337C09"/>
    <w:rsid w:val="00340370"/>
    <w:rsid w:val="003411E4"/>
    <w:rsid w:val="00341636"/>
    <w:rsid w:val="00342524"/>
    <w:rsid w:val="00342AA8"/>
    <w:rsid w:val="003445CC"/>
    <w:rsid w:val="003447EF"/>
    <w:rsid w:val="00347A21"/>
    <w:rsid w:val="00347B5E"/>
    <w:rsid w:val="00347E90"/>
    <w:rsid w:val="0035216E"/>
    <w:rsid w:val="003531CE"/>
    <w:rsid w:val="00353DDB"/>
    <w:rsid w:val="00353EAD"/>
    <w:rsid w:val="003543F3"/>
    <w:rsid w:val="00354A10"/>
    <w:rsid w:val="00354CE2"/>
    <w:rsid w:val="003570F7"/>
    <w:rsid w:val="0036463C"/>
    <w:rsid w:val="00364815"/>
    <w:rsid w:val="00365284"/>
    <w:rsid w:val="00370909"/>
    <w:rsid w:val="00371545"/>
    <w:rsid w:val="00371A36"/>
    <w:rsid w:val="003725FC"/>
    <w:rsid w:val="0037296F"/>
    <w:rsid w:val="00375FCD"/>
    <w:rsid w:val="0037713B"/>
    <w:rsid w:val="00377A35"/>
    <w:rsid w:val="00381A4E"/>
    <w:rsid w:val="00381C97"/>
    <w:rsid w:val="00383179"/>
    <w:rsid w:val="003845D7"/>
    <w:rsid w:val="00391260"/>
    <w:rsid w:val="00394965"/>
    <w:rsid w:val="0039772E"/>
    <w:rsid w:val="0039793E"/>
    <w:rsid w:val="003A12F0"/>
    <w:rsid w:val="003A14E3"/>
    <w:rsid w:val="003A2237"/>
    <w:rsid w:val="003A24F1"/>
    <w:rsid w:val="003A2AC2"/>
    <w:rsid w:val="003A3E9D"/>
    <w:rsid w:val="003A535C"/>
    <w:rsid w:val="003A68C5"/>
    <w:rsid w:val="003A6C25"/>
    <w:rsid w:val="003A7FB3"/>
    <w:rsid w:val="003B02AA"/>
    <w:rsid w:val="003B0446"/>
    <w:rsid w:val="003B21BA"/>
    <w:rsid w:val="003B2492"/>
    <w:rsid w:val="003B2AFC"/>
    <w:rsid w:val="003B32EE"/>
    <w:rsid w:val="003B3B94"/>
    <w:rsid w:val="003B5C7F"/>
    <w:rsid w:val="003B5E58"/>
    <w:rsid w:val="003B7874"/>
    <w:rsid w:val="003B7A8B"/>
    <w:rsid w:val="003C000E"/>
    <w:rsid w:val="003C0BC8"/>
    <w:rsid w:val="003C3168"/>
    <w:rsid w:val="003C3D78"/>
    <w:rsid w:val="003C5F7E"/>
    <w:rsid w:val="003C700A"/>
    <w:rsid w:val="003D0B51"/>
    <w:rsid w:val="003D5BF8"/>
    <w:rsid w:val="003D6992"/>
    <w:rsid w:val="003D7637"/>
    <w:rsid w:val="003E179F"/>
    <w:rsid w:val="003E1AE4"/>
    <w:rsid w:val="003E3BA9"/>
    <w:rsid w:val="003E3E9B"/>
    <w:rsid w:val="003E4D1D"/>
    <w:rsid w:val="003E537F"/>
    <w:rsid w:val="003E6BB9"/>
    <w:rsid w:val="003E770D"/>
    <w:rsid w:val="003F2B08"/>
    <w:rsid w:val="003F4434"/>
    <w:rsid w:val="003F52E0"/>
    <w:rsid w:val="003F65F7"/>
    <w:rsid w:val="00400616"/>
    <w:rsid w:val="00400A2C"/>
    <w:rsid w:val="0040115A"/>
    <w:rsid w:val="004025C9"/>
    <w:rsid w:val="00402855"/>
    <w:rsid w:val="00410436"/>
    <w:rsid w:val="0041054E"/>
    <w:rsid w:val="00411BD9"/>
    <w:rsid w:val="0041249D"/>
    <w:rsid w:val="00412758"/>
    <w:rsid w:val="00414020"/>
    <w:rsid w:val="0041456A"/>
    <w:rsid w:val="00415B19"/>
    <w:rsid w:val="00417205"/>
    <w:rsid w:val="00420833"/>
    <w:rsid w:val="004209A7"/>
    <w:rsid w:val="00420FE5"/>
    <w:rsid w:val="00421C1F"/>
    <w:rsid w:val="00422054"/>
    <w:rsid w:val="004220C5"/>
    <w:rsid w:val="00422F82"/>
    <w:rsid w:val="004236D9"/>
    <w:rsid w:val="00427865"/>
    <w:rsid w:val="00430170"/>
    <w:rsid w:val="0043046D"/>
    <w:rsid w:val="0043148E"/>
    <w:rsid w:val="00431965"/>
    <w:rsid w:val="00434EF7"/>
    <w:rsid w:val="00434FA7"/>
    <w:rsid w:val="0043550E"/>
    <w:rsid w:val="004418E3"/>
    <w:rsid w:val="00443043"/>
    <w:rsid w:val="004437E0"/>
    <w:rsid w:val="00443B1C"/>
    <w:rsid w:val="00443DCD"/>
    <w:rsid w:val="00444790"/>
    <w:rsid w:val="00445389"/>
    <w:rsid w:val="00446094"/>
    <w:rsid w:val="00451170"/>
    <w:rsid w:val="00451B60"/>
    <w:rsid w:val="00452606"/>
    <w:rsid w:val="00454026"/>
    <w:rsid w:val="004543E9"/>
    <w:rsid w:val="00454F63"/>
    <w:rsid w:val="004572CB"/>
    <w:rsid w:val="00457C74"/>
    <w:rsid w:val="00457F8A"/>
    <w:rsid w:val="00463F7C"/>
    <w:rsid w:val="00464782"/>
    <w:rsid w:val="0046668A"/>
    <w:rsid w:val="00466A1D"/>
    <w:rsid w:val="00471AB1"/>
    <w:rsid w:val="00473509"/>
    <w:rsid w:val="00484441"/>
    <w:rsid w:val="00485F33"/>
    <w:rsid w:val="00487722"/>
    <w:rsid w:val="004901BD"/>
    <w:rsid w:val="00490451"/>
    <w:rsid w:val="004912AB"/>
    <w:rsid w:val="00492F60"/>
    <w:rsid w:val="0049392E"/>
    <w:rsid w:val="00493BEB"/>
    <w:rsid w:val="00494737"/>
    <w:rsid w:val="00495D6A"/>
    <w:rsid w:val="0049628F"/>
    <w:rsid w:val="0049723F"/>
    <w:rsid w:val="00497648"/>
    <w:rsid w:val="004A015F"/>
    <w:rsid w:val="004A0AC9"/>
    <w:rsid w:val="004A1014"/>
    <w:rsid w:val="004A1B2A"/>
    <w:rsid w:val="004A2119"/>
    <w:rsid w:val="004A3784"/>
    <w:rsid w:val="004A4A57"/>
    <w:rsid w:val="004B0B93"/>
    <w:rsid w:val="004B0D8C"/>
    <w:rsid w:val="004B12BF"/>
    <w:rsid w:val="004B13AC"/>
    <w:rsid w:val="004B2467"/>
    <w:rsid w:val="004B2C48"/>
    <w:rsid w:val="004B4B0A"/>
    <w:rsid w:val="004B580F"/>
    <w:rsid w:val="004B6138"/>
    <w:rsid w:val="004B676A"/>
    <w:rsid w:val="004C1F08"/>
    <w:rsid w:val="004C2EFC"/>
    <w:rsid w:val="004C328C"/>
    <w:rsid w:val="004C5FAC"/>
    <w:rsid w:val="004D4B4C"/>
    <w:rsid w:val="004D6DB7"/>
    <w:rsid w:val="004D724A"/>
    <w:rsid w:val="004D72BD"/>
    <w:rsid w:val="004E12B9"/>
    <w:rsid w:val="004E5637"/>
    <w:rsid w:val="004E72A3"/>
    <w:rsid w:val="004E7A30"/>
    <w:rsid w:val="004F0429"/>
    <w:rsid w:val="004F0958"/>
    <w:rsid w:val="004F3ED9"/>
    <w:rsid w:val="00500A67"/>
    <w:rsid w:val="00502E17"/>
    <w:rsid w:val="0050398F"/>
    <w:rsid w:val="00507CCC"/>
    <w:rsid w:val="00510FA7"/>
    <w:rsid w:val="00511732"/>
    <w:rsid w:val="0051251A"/>
    <w:rsid w:val="00512938"/>
    <w:rsid w:val="00514636"/>
    <w:rsid w:val="005166B1"/>
    <w:rsid w:val="005212D4"/>
    <w:rsid w:val="00524229"/>
    <w:rsid w:val="00524835"/>
    <w:rsid w:val="00525736"/>
    <w:rsid w:val="005263FA"/>
    <w:rsid w:val="00526E61"/>
    <w:rsid w:val="00527A10"/>
    <w:rsid w:val="00530935"/>
    <w:rsid w:val="005318F0"/>
    <w:rsid w:val="005324CB"/>
    <w:rsid w:val="00536E63"/>
    <w:rsid w:val="005402BC"/>
    <w:rsid w:val="005403B1"/>
    <w:rsid w:val="0054565C"/>
    <w:rsid w:val="00547869"/>
    <w:rsid w:val="00547E31"/>
    <w:rsid w:val="00550A2A"/>
    <w:rsid w:val="0055134D"/>
    <w:rsid w:val="005524FE"/>
    <w:rsid w:val="00556D37"/>
    <w:rsid w:val="00556EDB"/>
    <w:rsid w:val="00556FAF"/>
    <w:rsid w:val="005574E0"/>
    <w:rsid w:val="0056009B"/>
    <w:rsid w:val="00560102"/>
    <w:rsid w:val="00560720"/>
    <w:rsid w:val="0056161C"/>
    <w:rsid w:val="00566BF4"/>
    <w:rsid w:val="00567C29"/>
    <w:rsid w:val="00570675"/>
    <w:rsid w:val="00574015"/>
    <w:rsid w:val="00574356"/>
    <w:rsid w:val="0057657A"/>
    <w:rsid w:val="0057678A"/>
    <w:rsid w:val="005775EA"/>
    <w:rsid w:val="00580152"/>
    <w:rsid w:val="00586BFB"/>
    <w:rsid w:val="0059148B"/>
    <w:rsid w:val="00591F83"/>
    <w:rsid w:val="005950EB"/>
    <w:rsid w:val="00595327"/>
    <w:rsid w:val="00595BE0"/>
    <w:rsid w:val="00597FC0"/>
    <w:rsid w:val="005A15E5"/>
    <w:rsid w:val="005A3140"/>
    <w:rsid w:val="005A3180"/>
    <w:rsid w:val="005A351E"/>
    <w:rsid w:val="005A4F1D"/>
    <w:rsid w:val="005A6E56"/>
    <w:rsid w:val="005A78DC"/>
    <w:rsid w:val="005B00DD"/>
    <w:rsid w:val="005B0559"/>
    <w:rsid w:val="005B239A"/>
    <w:rsid w:val="005B4E1B"/>
    <w:rsid w:val="005B556F"/>
    <w:rsid w:val="005B5FCB"/>
    <w:rsid w:val="005B78EC"/>
    <w:rsid w:val="005C2C15"/>
    <w:rsid w:val="005C34A4"/>
    <w:rsid w:val="005C4A5E"/>
    <w:rsid w:val="005D01A2"/>
    <w:rsid w:val="005D4387"/>
    <w:rsid w:val="005D56AC"/>
    <w:rsid w:val="005D76C0"/>
    <w:rsid w:val="005D7CEF"/>
    <w:rsid w:val="005E068D"/>
    <w:rsid w:val="005E0E6F"/>
    <w:rsid w:val="005E4325"/>
    <w:rsid w:val="005F0D7C"/>
    <w:rsid w:val="005F112E"/>
    <w:rsid w:val="005F1BE7"/>
    <w:rsid w:val="005F204F"/>
    <w:rsid w:val="005F41AD"/>
    <w:rsid w:val="005F5A08"/>
    <w:rsid w:val="005F62EB"/>
    <w:rsid w:val="005F6536"/>
    <w:rsid w:val="005F6693"/>
    <w:rsid w:val="005F7FAB"/>
    <w:rsid w:val="0060189F"/>
    <w:rsid w:val="00603A9B"/>
    <w:rsid w:val="00604490"/>
    <w:rsid w:val="006048E9"/>
    <w:rsid w:val="00604D6C"/>
    <w:rsid w:val="00604E8C"/>
    <w:rsid w:val="00605D04"/>
    <w:rsid w:val="00605E04"/>
    <w:rsid w:val="006145EB"/>
    <w:rsid w:val="0061467B"/>
    <w:rsid w:val="00616729"/>
    <w:rsid w:val="0061675C"/>
    <w:rsid w:val="006178A6"/>
    <w:rsid w:val="006179ED"/>
    <w:rsid w:val="006204A8"/>
    <w:rsid w:val="006224AF"/>
    <w:rsid w:val="0062350F"/>
    <w:rsid w:val="00624632"/>
    <w:rsid w:val="006264AD"/>
    <w:rsid w:val="006276D5"/>
    <w:rsid w:val="006314FC"/>
    <w:rsid w:val="0063260B"/>
    <w:rsid w:val="0063671C"/>
    <w:rsid w:val="006372C5"/>
    <w:rsid w:val="00637876"/>
    <w:rsid w:val="00637A78"/>
    <w:rsid w:val="00640226"/>
    <w:rsid w:val="00640B72"/>
    <w:rsid w:val="00647428"/>
    <w:rsid w:val="006508D0"/>
    <w:rsid w:val="006509B9"/>
    <w:rsid w:val="006510EE"/>
    <w:rsid w:val="00651EB9"/>
    <w:rsid w:val="00653713"/>
    <w:rsid w:val="00653E6D"/>
    <w:rsid w:val="0065603F"/>
    <w:rsid w:val="0066192F"/>
    <w:rsid w:val="00663040"/>
    <w:rsid w:val="00665599"/>
    <w:rsid w:val="00667BB4"/>
    <w:rsid w:val="00671175"/>
    <w:rsid w:val="00673C56"/>
    <w:rsid w:val="006763E0"/>
    <w:rsid w:val="0068070F"/>
    <w:rsid w:val="006811C6"/>
    <w:rsid w:val="0068137F"/>
    <w:rsid w:val="00681CB2"/>
    <w:rsid w:val="006820A1"/>
    <w:rsid w:val="00682476"/>
    <w:rsid w:val="00684E12"/>
    <w:rsid w:val="00684E69"/>
    <w:rsid w:val="00685A23"/>
    <w:rsid w:val="00686FA0"/>
    <w:rsid w:val="00690908"/>
    <w:rsid w:val="00691EB4"/>
    <w:rsid w:val="006931AC"/>
    <w:rsid w:val="00693265"/>
    <w:rsid w:val="00693CE8"/>
    <w:rsid w:val="0069408E"/>
    <w:rsid w:val="0069411E"/>
    <w:rsid w:val="0069467E"/>
    <w:rsid w:val="00695ACD"/>
    <w:rsid w:val="006976DF"/>
    <w:rsid w:val="00697936"/>
    <w:rsid w:val="006A0968"/>
    <w:rsid w:val="006A110E"/>
    <w:rsid w:val="006A5051"/>
    <w:rsid w:val="006A5E22"/>
    <w:rsid w:val="006A5FF4"/>
    <w:rsid w:val="006A7E7B"/>
    <w:rsid w:val="006B0DD6"/>
    <w:rsid w:val="006B163F"/>
    <w:rsid w:val="006B1F88"/>
    <w:rsid w:val="006B29FA"/>
    <w:rsid w:val="006B4265"/>
    <w:rsid w:val="006B4A4B"/>
    <w:rsid w:val="006B5EAC"/>
    <w:rsid w:val="006B719F"/>
    <w:rsid w:val="006B721B"/>
    <w:rsid w:val="006C1C96"/>
    <w:rsid w:val="006C4DD8"/>
    <w:rsid w:val="006C5F48"/>
    <w:rsid w:val="006C6260"/>
    <w:rsid w:val="006C6B41"/>
    <w:rsid w:val="006C7D58"/>
    <w:rsid w:val="006D01B3"/>
    <w:rsid w:val="006D0F44"/>
    <w:rsid w:val="006D22B7"/>
    <w:rsid w:val="006D38E5"/>
    <w:rsid w:val="006D78DE"/>
    <w:rsid w:val="006E0CE0"/>
    <w:rsid w:val="006E494E"/>
    <w:rsid w:val="006E6434"/>
    <w:rsid w:val="006F01F8"/>
    <w:rsid w:val="006F04B3"/>
    <w:rsid w:val="006F05B1"/>
    <w:rsid w:val="006F0DE4"/>
    <w:rsid w:val="006F1A4D"/>
    <w:rsid w:val="006F38C8"/>
    <w:rsid w:val="006F4012"/>
    <w:rsid w:val="006F63AA"/>
    <w:rsid w:val="0070095F"/>
    <w:rsid w:val="007023FE"/>
    <w:rsid w:val="0070399E"/>
    <w:rsid w:val="00703A84"/>
    <w:rsid w:val="00705602"/>
    <w:rsid w:val="00705B22"/>
    <w:rsid w:val="00710BB1"/>
    <w:rsid w:val="0071303E"/>
    <w:rsid w:val="00714E3E"/>
    <w:rsid w:val="007150F6"/>
    <w:rsid w:val="00715744"/>
    <w:rsid w:val="00720103"/>
    <w:rsid w:val="00720CDC"/>
    <w:rsid w:val="00721375"/>
    <w:rsid w:val="00721505"/>
    <w:rsid w:val="00721C6B"/>
    <w:rsid w:val="007221B8"/>
    <w:rsid w:val="0072459C"/>
    <w:rsid w:val="007266FB"/>
    <w:rsid w:val="0073108F"/>
    <w:rsid w:val="0073358F"/>
    <w:rsid w:val="00734989"/>
    <w:rsid w:val="00734BD8"/>
    <w:rsid w:val="00734D3F"/>
    <w:rsid w:val="007356FB"/>
    <w:rsid w:val="00736668"/>
    <w:rsid w:val="007367D1"/>
    <w:rsid w:val="0073701F"/>
    <w:rsid w:val="007370B6"/>
    <w:rsid w:val="007444D1"/>
    <w:rsid w:val="00744759"/>
    <w:rsid w:val="0074541C"/>
    <w:rsid w:val="00745B22"/>
    <w:rsid w:val="007476D1"/>
    <w:rsid w:val="0075066C"/>
    <w:rsid w:val="007507DB"/>
    <w:rsid w:val="00750B51"/>
    <w:rsid w:val="007518D5"/>
    <w:rsid w:val="00751C40"/>
    <w:rsid w:val="00752E79"/>
    <w:rsid w:val="00755D65"/>
    <w:rsid w:val="0075634A"/>
    <w:rsid w:val="0076068A"/>
    <w:rsid w:val="00761D01"/>
    <w:rsid w:val="00762F9B"/>
    <w:rsid w:val="00764EF2"/>
    <w:rsid w:val="00767D5E"/>
    <w:rsid w:val="007703FC"/>
    <w:rsid w:val="00771628"/>
    <w:rsid w:val="0077306D"/>
    <w:rsid w:val="00775F28"/>
    <w:rsid w:val="007776E0"/>
    <w:rsid w:val="00777AF5"/>
    <w:rsid w:val="007802F4"/>
    <w:rsid w:val="007816F1"/>
    <w:rsid w:val="00782B5E"/>
    <w:rsid w:val="00782EA9"/>
    <w:rsid w:val="00783BB1"/>
    <w:rsid w:val="00784667"/>
    <w:rsid w:val="00784960"/>
    <w:rsid w:val="007863A7"/>
    <w:rsid w:val="00787051"/>
    <w:rsid w:val="007908FF"/>
    <w:rsid w:val="00790C53"/>
    <w:rsid w:val="00790D60"/>
    <w:rsid w:val="00791BF6"/>
    <w:rsid w:val="00791E39"/>
    <w:rsid w:val="0079262B"/>
    <w:rsid w:val="00793784"/>
    <w:rsid w:val="007940DD"/>
    <w:rsid w:val="00794F73"/>
    <w:rsid w:val="00795162"/>
    <w:rsid w:val="007955FB"/>
    <w:rsid w:val="00796171"/>
    <w:rsid w:val="007A1855"/>
    <w:rsid w:val="007A45E0"/>
    <w:rsid w:val="007A6818"/>
    <w:rsid w:val="007B087F"/>
    <w:rsid w:val="007B0FD4"/>
    <w:rsid w:val="007B20D4"/>
    <w:rsid w:val="007B2D3A"/>
    <w:rsid w:val="007B54A8"/>
    <w:rsid w:val="007B6E77"/>
    <w:rsid w:val="007C047F"/>
    <w:rsid w:val="007C05DC"/>
    <w:rsid w:val="007C160E"/>
    <w:rsid w:val="007C2784"/>
    <w:rsid w:val="007C75E6"/>
    <w:rsid w:val="007D0AD9"/>
    <w:rsid w:val="007D1022"/>
    <w:rsid w:val="007D2AE6"/>
    <w:rsid w:val="007D41BE"/>
    <w:rsid w:val="007D546B"/>
    <w:rsid w:val="007D548C"/>
    <w:rsid w:val="007D7838"/>
    <w:rsid w:val="007D7DE3"/>
    <w:rsid w:val="007E15D8"/>
    <w:rsid w:val="007E6145"/>
    <w:rsid w:val="007E6B96"/>
    <w:rsid w:val="007E78CE"/>
    <w:rsid w:val="007F0FCC"/>
    <w:rsid w:val="007F4338"/>
    <w:rsid w:val="007F5995"/>
    <w:rsid w:val="007F6B09"/>
    <w:rsid w:val="007F734F"/>
    <w:rsid w:val="007F7377"/>
    <w:rsid w:val="007F7B29"/>
    <w:rsid w:val="008012DC"/>
    <w:rsid w:val="008036CD"/>
    <w:rsid w:val="00804255"/>
    <w:rsid w:val="0080493A"/>
    <w:rsid w:val="00811D50"/>
    <w:rsid w:val="00812257"/>
    <w:rsid w:val="008154C1"/>
    <w:rsid w:val="00817B96"/>
    <w:rsid w:val="008225EF"/>
    <w:rsid w:val="00823F60"/>
    <w:rsid w:val="00826C17"/>
    <w:rsid w:val="00827E7D"/>
    <w:rsid w:val="0083016F"/>
    <w:rsid w:val="00830472"/>
    <w:rsid w:val="00832684"/>
    <w:rsid w:val="008365A5"/>
    <w:rsid w:val="008423D2"/>
    <w:rsid w:val="008445ED"/>
    <w:rsid w:val="0084480C"/>
    <w:rsid w:val="00844E13"/>
    <w:rsid w:val="00844F0C"/>
    <w:rsid w:val="00845728"/>
    <w:rsid w:val="008458D3"/>
    <w:rsid w:val="00846B38"/>
    <w:rsid w:val="00846E23"/>
    <w:rsid w:val="008540FD"/>
    <w:rsid w:val="00854128"/>
    <w:rsid w:val="00854695"/>
    <w:rsid w:val="00855009"/>
    <w:rsid w:val="0085552E"/>
    <w:rsid w:val="00857964"/>
    <w:rsid w:val="00860ACD"/>
    <w:rsid w:val="00861521"/>
    <w:rsid w:val="00862157"/>
    <w:rsid w:val="008636B6"/>
    <w:rsid w:val="0086399F"/>
    <w:rsid w:val="008649D6"/>
    <w:rsid w:val="008656AD"/>
    <w:rsid w:val="00866F54"/>
    <w:rsid w:val="008705A7"/>
    <w:rsid w:val="0087081B"/>
    <w:rsid w:val="00870F6D"/>
    <w:rsid w:val="0087435B"/>
    <w:rsid w:val="0087462E"/>
    <w:rsid w:val="00874DB1"/>
    <w:rsid w:val="00874F3F"/>
    <w:rsid w:val="008764AB"/>
    <w:rsid w:val="008802D0"/>
    <w:rsid w:val="008803B9"/>
    <w:rsid w:val="008810F1"/>
    <w:rsid w:val="00881C83"/>
    <w:rsid w:val="0088517D"/>
    <w:rsid w:val="00885795"/>
    <w:rsid w:val="00887A18"/>
    <w:rsid w:val="00890564"/>
    <w:rsid w:val="0089142C"/>
    <w:rsid w:val="00891460"/>
    <w:rsid w:val="008937C2"/>
    <w:rsid w:val="00893F8A"/>
    <w:rsid w:val="00894882"/>
    <w:rsid w:val="00895AE8"/>
    <w:rsid w:val="008A0701"/>
    <w:rsid w:val="008A0880"/>
    <w:rsid w:val="008A1204"/>
    <w:rsid w:val="008A127C"/>
    <w:rsid w:val="008A3BF1"/>
    <w:rsid w:val="008A3BFC"/>
    <w:rsid w:val="008A4550"/>
    <w:rsid w:val="008A697D"/>
    <w:rsid w:val="008B1B9F"/>
    <w:rsid w:val="008B2807"/>
    <w:rsid w:val="008B2CA9"/>
    <w:rsid w:val="008B562C"/>
    <w:rsid w:val="008B59C8"/>
    <w:rsid w:val="008B615D"/>
    <w:rsid w:val="008B6281"/>
    <w:rsid w:val="008C14CA"/>
    <w:rsid w:val="008C27C6"/>
    <w:rsid w:val="008C3C1E"/>
    <w:rsid w:val="008C4BAD"/>
    <w:rsid w:val="008C6994"/>
    <w:rsid w:val="008C7CB2"/>
    <w:rsid w:val="008D033D"/>
    <w:rsid w:val="008D0557"/>
    <w:rsid w:val="008D1143"/>
    <w:rsid w:val="008D2295"/>
    <w:rsid w:val="008D2FF8"/>
    <w:rsid w:val="008D3849"/>
    <w:rsid w:val="008D4717"/>
    <w:rsid w:val="008D51A6"/>
    <w:rsid w:val="008D5C80"/>
    <w:rsid w:val="008D66EE"/>
    <w:rsid w:val="008D6932"/>
    <w:rsid w:val="008D7D20"/>
    <w:rsid w:val="008E07FD"/>
    <w:rsid w:val="008F0343"/>
    <w:rsid w:val="008F150A"/>
    <w:rsid w:val="008F4E96"/>
    <w:rsid w:val="008F5CD2"/>
    <w:rsid w:val="00901866"/>
    <w:rsid w:val="00903554"/>
    <w:rsid w:val="00904CF1"/>
    <w:rsid w:val="00905C24"/>
    <w:rsid w:val="009061D4"/>
    <w:rsid w:val="00907A79"/>
    <w:rsid w:val="00910818"/>
    <w:rsid w:val="0091138A"/>
    <w:rsid w:val="0091278A"/>
    <w:rsid w:val="00912A0E"/>
    <w:rsid w:val="00912E52"/>
    <w:rsid w:val="00913661"/>
    <w:rsid w:val="009179DD"/>
    <w:rsid w:val="00923E69"/>
    <w:rsid w:val="00925105"/>
    <w:rsid w:val="00925ADB"/>
    <w:rsid w:val="00927F3C"/>
    <w:rsid w:val="00931A28"/>
    <w:rsid w:val="00932CEC"/>
    <w:rsid w:val="00932DE2"/>
    <w:rsid w:val="00932F19"/>
    <w:rsid w:val="0093387A"/>
    <w:rsid w:val="00934CDC"/>
    <w:rsid w:val="00935520"/>
    <w:rsid w:val="00936C12"/>
    <w:rsid w:val="0093722D"/>
    <w:rsid w:val="00940332"/>
    <w:rsid w:val="00941FB5"/>
    <w:rsid w:val="00944F1F"/>
    <w:rsid w:val="009461C7"/>
    <w:rsid w:val="009510D5"/>
    <w:rsid w:val="00952830"/>
    <w:rsid w:val="00954970"/>
    <w:rsid w:val="00956003"/>
    <w:rsid w:val="00957428"/>
    <w:rsid w:val="00960766"/>
    <w:rsid w:val="00960C30"/>
    <w:rsid w:val="00960D36"/>
    <w:rsid w:val="00961EC2"/>
    <w:rsid w:val="00962152"/>
    <w:rsid w:val="00962776"/>
    <w:rsid w:val="00962BD7"/>
    <w:rsid w:val="00963B08"/>
    <w:rsid w:val="00963C2D"/>
    <w:rsid w:val="009645B8"/>
    <w:rsid w:val="00964ED2"/>
    <w:rsid w:val="0096578C"/>
    <w:rsid w:val="00965AA0"/>
    <w:rsid w:val="009665AD"/>
    <w:rsid w:val="00966EFC"/>
    <w:rsid w:val="00967546"/>
    <w:rsid w:val="00967AD8"/>
    <w:rsid w:val="009720BC"/>
    <w:rsid w:val="00976159"/>
    <w:rsid w:val="00984854"/>
    <w:rsid w:val="00984BE4"/>
    <w:rsid w:val="00985B2C"/>
    <w:rsid w:val="00987596"/>
    <w:rsid w:val="00990A90"/>
    <w:rsid w:val="00990ACD"/>
    <w:rsid w:val="00990E9E"/>
    <w:rsid w:val="0099365A"/>
    <w:rsid w:val="00994D93"/>
    <w:rsid w:val="00996860"/>
    <w:rsid w:val="009A1879"/>
    <w:rsid w:val="009A6420"/>
    <w:rsid w:val="009A77D2"/>
    <w:rsid w:val="009B0C11"/>
    <w:rsid w:val="009B1067"/>
    <w:rsid w:val="009B1B55"/>
    <w:rsid w:val="009B21D9"/>
    <w:rsid w:val="009B27ED"/>
    <w:rsid w:val="009B2E1B"/>
    <w:rsid w:val="009B2EC3"/>
    <w:rsid w:val="009B3856"/>
    <w:rsid w:val="009B6323"/>
    <w:rsid w:val="009B7D6C"/>
    <w:rsid w:val="009C0489"/>
    <w:rsid w:val="009C0C40"/>
    <w:rsid w:val="009C172D"/>
    <w:rsid w:val="009C28A7"/>
    <w:rsid w:val="009C34A7"/>
    <w:rsid w:val="009C438E"/>
    <w:rsid w:val="009C565F"/>
    <w:rsid w:val="009C567A"/>
    <w:rsid w:val="009C5814"/>
    <w:rsid w:val="009D2BDD"/>
    <w:rsid w:val="009D2EC6"/>
    <w:rsid w:val="009D2F2A"/>
    <w:rsid w:val="009D5D54"/>
    <w:rsid w:val="009D60CE"/>
    <w:rsid w:val="009D73F9"/>
    <w:rsid w:val="009E1804"/>
    <w:rsid w:val="009E577C"/>
    <w:rsid w:val="009E7D81"/>
    <w:rsid w:val="009F2DAB"/>
    <w:rsid w:val="009F3A1B"/>
    <w:rsid w:val="009F3A9C"/>
    <w:rsid w:val="009F3CDC"/>
    <w:rsid w:val="009F5BEA"/>
    <w:rsid w:val="009F625B"/>
    <w:rsid w:val="009F64AA"/>
    <w:rsid w:val="009F64C0"/>
    <w:rsid w:val="00A0089A"/>
    <w:rsid w:val="00A01CB4"/>
    <w:rsid w:val="00A02D62"/>
    <w:rsid w:val="00A03B8B"/>
    <w:rsid w:val="00A03FC7"/>
    <w:rsid w:val="00A04004"/>
    <w:rsid w:val="00A042AD"/>
    <w:rsid w:val="00A053B7"/>
    <w:rsid w:val="00A05E85"/>
    <w:rsid w:val="00A069CA"/>
    <w:rsid w:val="00A06C62"/>
    <w:rsid w:val="00A06FBD"/>
    <w:rsid w:val="00A141EB"/>
    <w:rsid w:val="00A158BB"/>
    <w:rsid w:val="00A164F3"/>
    <w:rsid w:val="00A17B6E"/>
    <w:rsid w:val="00A2448C"/>
    <w:rsid w:val="00A2511F"/>
    <w:rsid w:val="00A27109"/>
    <w:rsid w:val="00A27F69"/>
    <w:rsid w:val="00A3305C"/>
    <w:rsid w:val="00A349DC"/>
    <w:rsid w:val="00A34F4F"/>
    <w:rsid w:val="00A419B7"/>
    <w:rsid w:val="00A42004"/>
    <w:rsid w:val="00A421C2"/>
    <w:rsid w:val="00A4625F"/>
    <w:rsid w:val="00A46719"/>
    <w:rsid w:val="00A47E0B"/>
    <w:rsid w:val="00A506E5"/>
    <w:rsid w:val="00A50B6B"/>
    <w:rsid w:val="00A51987"/>
    <w:rsid w:val="00A53391"/>
    <w:rsid w:val="00A538FF"/>
    <w:rsid w:val="00A563FD"/>
    <w:rsid w:val="00A573CD"/>
    <w:rsid w:val="00A67468"/>
    <w:rsid w:val="00A70D0B"/>
    <w:rsid w:val="00A71637"/>
    <w:rsid w:val="00A73721"/>
    <w:rsid w:val="00A73ACA"/>
    <w:rsid w:val="00A743C2"/>
    <w:rsid w:val="00A74A24"/>
    <w:rsid w:val="00A7515D"/>
    <w:rsid w:val="00A7594A"/>
    <w:rsid w:val="00A76AD7"/>
    <w:rsid w:val="00A77FCB"/>
    <w:rsid w:val="00A8171F"/>
    <w:rsid w:val="00A8354C"/>
    <w:rsid w:val="00A84297"/>
    <w:rsid w:val="00A84335"/>
    <w:rsid w:val="00A845B8"/>
    <w:rsid w:val="00A86541"/>
    <w:rsid w:val="00A91411"/>
    <w:rsid w:val="00A927CF"/>
    <w:rsid w:val="00A93B34"/>
    <w:rsid w:val="00A953E5"/>
    <w:rsid w:val="00A957B9"/>
    <w:rsid w:val="00A95E3C"/>
    <w:rsid w:val="00AA155D"/>
    <w:rsid w:val="00AA43F2"/>
    <w:rsid w:val="00AA6D0D"/>
    <w:rsid w:val="00AA77E4"/>
    <w:rsid w:val="00AA7E43"/>
    <w:rsid w:val="00AB0F90"/>
    <w:rsid w:val="00AB2647"/>
    <w:rsid w:val="00AB26BF"/>
    <w:rsid w:val="00AB3559"/>
    <w:rsid w:val="00AB613E"/>
    <w:rsid w:val="00AB6279"/>
    <w:rsid w:val="00AB6D01"/>
    <w:rsid w:val="00AC28E7"/>
    <w:rsid w:val="00AC2C70"/>
    <w:rsid w:val="00AC457A"/>
    <w:rsid w:val="00AC4E4A"/>
    <w:rsid w:val="00AC54D8"/>
    <w:rsid w:val="00AC54EB"/>
    <w:rsid w:val="00AC5B92"/>
    <w:rsid w:val="00AC730E"/>
    <w:rsid w:val="00AD09F8"/>
    <w:rsid w:val="00AD39CA"/>
    <w:rsid w:val="00AD6218"/>
    <w:rsid w:val="00AD7DB6"/>
    <w:rsid w:val="00AE0935"/>
    <w:rsid w:val="00AE2CA5"/>
    <w:rsid w:val="00AE3382"/>
    <w:rsid w:val="00AE372A"/>
    <w:rsid w:val="00AE7E96"/>
    <w:rsid w:val="00AF0466"/>
    <w:rsid w:val="00AF1B8A"/>
    <w:rsid w:val="00AF23BA"/>
    <w:rsid w:val="00AF25F4"/>
    <w:rsid w:val="00AF3DBC"/>
    <w:rsid w:val="00AF41FE"/>
    <w:rsid w:val="00AF6506"/>
    <w:rsid w:val="00B0020C"/>
    <w:rsid w:val="00B00294"/>
    <w:rsid w:val="00B0041F"/>
    <w:rsid w:val="00B00995"/>
    <w:rsid w:val="00B009C8"/>
    <w:rsid w:val="00B01656"/>
    <w:rsid w:val="00B05CAC"/>
    <w:rsid w:val="00B06985"/>
    <w:rsid w:val="00B078E7"/>
    <w:rsid w:val="00B10AA0"/>
    <w:rsid w:val="00B10CF5"/>
    <w:rsid w:val="00B14E42"/>
    <w:rsid w:val="00B16950"/>
    <w:rsid w:val="00B174A6"/>
    <w:rsid w:val="00B177AB"/>
    <w:rsid w:val="00B20831"/>
    <w:rsid w:val="00B2358F"/>
    <w:rsid w:val="00B24039"/>
    <w:rsid w:val="00B254A1"/>
    <w:rsid w:val="00B2607F"/>
    <w:rsid w:val="00B27116"/>
    <w:rsid w:val="00B27890"/>
    <w:rsid w:val="00B30D35"/>
    <w:rsid w:val="00B3379D"/>
    <w:rsid w:val="00B36512"/>
    <w:rsid w:val="00B37B3B"/>
    <w:rsid w:val="00B40E79"/>
    <w:rsid w:val="00B426B2"/>
    <w:rsid w:val="00B42BEC"/>
    <w:rsid w:val="00B45005"/>
    <w:rsid w:val="00B460FD"/>
    <w:rsid w:val="00B47A4C"/>
    <w:rsid w:val="00B5035B"/>
    <w:rsid w:val="00B51B6E"/>
    <w:rsid w:val="00B5374B"/>
    <w:rsid w:val="00B54227"/>
    <w:rsid w:val="00B615FC"/>
    <w:rsid w:val="00B62766"/>
    <w:rsid w:val="00B634B8"/>
    <w:rsid w:val="00B63FCF"/>
    <w:rsid w:val="00B640E4"/>
    <w:rsid w:val="00B6497C"/>
    <w:rsid w:val="00B64E58"/>
    <w:rsid w:val="00B65E29"/>
    <w:rsid w:val="00B665BD"/>
    <w:rsid w:val="00B66684"/>
    <w:rsid w:val="00B671EB"/>
    <w:rsid w:val="00B7264C"/>
    <w:rsid w:val="00B74605"/>
    <w:rsid w:val="00B7586C"/>
    <w:rsid w:val="00B75D58"/>
    <w:rsid w:val="00B80B23"/>
    <w:rsid w:val="00B80DC3"/>
    <w:rsid w:val="00B81ECE"/>
    <w:rsid w:val="00B822C3"/>
    <w:rsid w:val="00B830D8"/>
    <w:rsid w:val="00B845FA"/>
    <w:rsid w:val="00B858D0"/>
    <w:rsid w:val="00B86553"/>
    <w:rsid w:val="00B86A1D"/>
    <w:rsid w:val="00B91868"/>
    <w:rsid w:val="00B92540"/>
    <w:rsid w:val="00B9360C"/>
    <w:rsid w:val="00B94FEC"/>
    <w:rsid w:val="00B97132"/>
    <w:rsid w:val="00B97C0E"/>
    <w:rsid w:val="00BA1BC5"/>
    <w:rsid w:val="00BA43F1"/>
    <w:rsid w:val="00BA44BD"/>
    <w:rsid w:val="00BA4801"/>
    <w:rsid w:val="00BA7BA9"/>
    <w:rsid w:val="00BB0C7A"/>
    <w:rsid w:val="00BB6576"/>
    <w:rsid w:val="00BB6889"/>
    <w:rsid w:val="00BC066F"/>
    <w:rsid w:val="00BC137A"/>
    <w:rsid w:val="00BC1528"/>
    <w:rsid w:val="00BC1953"/>
    <w:rsid w:val="00BC1A85"/>
    <w:rsid w:val="00BC1F33"/>
    <w:rsid w:val="00BC28E7"/>
    <w:rsid w:val="00BD1A75"/>
    <w:rsid w:val="00BD338B"/>
    <w:rsid w:val="00BD40F7"/>
    <w:rsid w:val="00BD78DD"/>
    <w:rsid w:val="00BD7A14"/>
    <w:rsid w:val="00BD7CAD"/>
    <w:rsid w:val="00BE09A1"/>
    <w:rsid w:val="00BE2032"/>
    <w:rsid w:val="00BE2508"/>
    <w:rsid w:val="00BE2776"/>
    <w:rsid w:val="00BE6EFE"/>
    <w:rsid w:val="00BF0DD8"/>
    <w:rsid w:val="00BF1E80"/>
    <w:rsid w:val="00BF257F"/>
    <w:rsid w:val="00BF2B03"/>
    <w:rsid w:val="00BF33A5"/>
    <w:rsid w:val="00BF372D"/>
    <w:rsid w:val="00BF4082"/>
    <w:rsid w:val="00BF54A9"/>
    <w:rsid w:val="00BF583D"/>
    <w:rsid w:val="00C01263"/>
    <w:rsid w:val="00C03781"/>
    <w:rsid w:val="00C03D94"/>
    <w:rsid w:val="00C0560E"/>
    <w:rsid w:val="00C0622A"/>
    <w:rsid w:val="00C068FD"/>
    <w:rsid w:val="00C071CD"/>
    <w:rsid w:val="00C115EC"/>
    <w:rsid w:val="00C129C2"/>
    <w:rsid w:val="00C12AE3"/>
    <w:rsid w:val="00C13F77"/>
    <w:rsid w:val="00C13FF9"/>
    <w:rsid w:val="00C1490E"/>
    <w:rsid w:val="00C16195"/>
    <w:rsid w:val="00C16CC5"/>
    <w:rsid w:val="00C17176"/>
    <w:rsid w:val="00C229A1"/>
    <w:rsid w:val="00C23A91"/>
    <w:rsid w:val="00C25453"/>
    <w:rsid w:val="00C26F68"/>
    <w:rsid w:val="00C271DF"/>
    <w:rsid w:val="00C3184E"/>
    <w:rsid w:val="00C339F5"/>
    <w:rsid w:val="00C33F1F"/>
    <w:rsid w:val="00C37D39"/>
    <w:rsid w:val="00C402D1"/>
    <w:rsid w:val="00C40D15"/>
    <w:rsid w:val="00C426C1"/>
    <w:rsid w:val="00C42CEC"/>
    <w:rsid w:val="00C4362B"/>
    <w:rsid w:val="00C449C9"/>
    <w:rsid w:val="00C455C6"/>
    <w:rsid w:val="00C45F22"/>
    <w:rsid w:val="00C47E75"/>
    <w:rsid w:val="00C52751"/>
    <w:rsid w:val="00C57757"/>
    <w:rsid w:val="00C57E84"/>
    <w:rsid w:val="00C60624"/>
    <w:rsid w:val="00C61104"/>
    <w:rsid w:val="00C61AC2"/>
    <w:rsid w:val="00C6212D"/>
    <w:rsid w:val="00C64642"/>
    <w:rsid w:val="00C6601F"/>
    <w:rsid w:val="00C66813"/>
    <w:rsid w:val="00C6687A"/>
    <w:rsid w:val="00C67289"/>
    <w:rsid w:val="00C678E7"/>
    <w:rsid w:val="00C67ADC"/>
    <w:rsid w:val="00C7183C"/>
    <w:rsid w:val="00C71DAC"/>
    <w:rsid w:val="00C73F8F"/>
    <w:rsid w:val="00C755C0"/>
    <w:rsid w:val="00C77809"/>
    <w:rsid w:val="00C802C2"/>
    <w:rsid w:val="00C81A75"/>
    <w:rsid w:val="00C84218"/>
    <w:rsid w:val="00C84528"/>
    <w:rsid w:val="00C8610B"/>
    <w:rsid w:val="00C8737C"/>
    <w:rsid w:val="00C877C3"/>
    <w:rsid w:val="00C9435D"/>
    <w:rsid w:val="00C94CF5"/>
    <w:rsid w:val="00C94F91"/>
    <w:rsid w:val="00C95A1B"/>
    <w:rsid w:val="00CA3719"/>
    <w:rsid w:val="00CA4408"/>
    <w:rsid w:val="00CA514D"/>
    <w:rsid w:val="00CA61FD"/>
    <w:rsid w:val="00CA7F80"/>
    <w:rsid w:val="00CB02F7"/>
    <w:rsid w:val="00CB04A9"/>
    <w:rsid w:val="00CB1CAA"/>
    <w:rsid w:val="00CB557D"/>
    <w:rsid w:val="00CB563C"/>
    <w:rsid w:val="00CB5844"/>
    <w:rsid w:val="00CB58C2"/>
    <w:rsid w:val="00CB6747"/>
    <w:rsid w:val="00CB6FC9"/>
    <w:rsid w:val="00CB7128"/>
    <w:rsid w:val="00CC0303"/>
    <w:rsid w:val="00CC328B"/>
    <w:rsid w:val="00CC5881"/>
    <w:rsid w:val="00CC7EAB"/>
    <w:rsid w:val="00CD2718"/>
    <w:rsid w:val="00CD33FF"/>
    <w:rsid w:val="00CD3742"/>
    <w:rsid w:val="00CD3C32"/>
    <w:rsid w:val="00CD4F61"/>
    <w:rsid w:val="00CD62D5"/>
    <w:rsid w:val="00CD6C30"/>
    <w:rsid w:val="00CD6F95"/>
    <w:rsid w:val="00CD7C26"/>
    <w:rsid w:val="00CE0776"/>
    <w:rsid w:val="00CE0A50"/>
    <w:rsid w:val="00CE15DC"/>
    <w:rsid w:val="00CE1C8B"/>
    <w:rsid w:val="00CE26B7"/>
    <w:rsid w:val="00CE2A2C"/>
    <w:rsid w:val="00CE3EA5"/>
    <w:rsid w:val="00CE43FA"/>
    <w:rsid w:val="00CE4B41"/>
    <w:rsid w:val="00CE4D65"/>
    <w:rsid w:val="00CE4E19"/>
    <w:rsid w:val="00CE64F9"/>
    <w:rsid w:val="00CE7883"/>
    <w:rsid w:val="00CF08A6"/>
    <w:rsid w:val="00CF0A2F"/>
    <w:rsid w:val="00CF1B21"/>
    <w:rsid w:val="00CF23BF"/>
    <w:rsid w:val="00CF2661"/>
    <w:rsid w:val="00CF506F"/>
    <w:rsid w:val="00CF53DF"/>
    <w:rsid w:val="00CF5D6A"/>
    <w:rsid w:val="00CF5FE0"/>
    <w:rsid w:val="00D0189B"/>
    <w:rsid w:val="00D03D9F"/>
    <w:rsid w:val="00D05D64"/>
    <w:rsid w:val="00D05D8C"/>
    <w:rsid w:val="00D1273A"/>
    <w:rsid w:val="00D127DB"/>
    <w:rsid w:val="00D12E0E"/>
    <w:rsid w:val="00D13858"/>
    <w:rsid w:val="00D13C53"/>
    <w:rsid w:val="00D13C9C"/>
    <w:rsid w:val="00D14EF4"/>
    <w:rsid w:val="00D22F4A"/>
    <w:rsid w:val="00D23ACF"/>
    <w:rsid w:val="00D25977"/>
    <w:rsid w:val="00D260AB"/>
    <w:rsid w:val="00D261A6"/>
    <w:rsid w:val="00D270B1"/>
    <w:rsid w:val="00D3055B"/>
    <w:rsid w:val="00D30573"/>
    <w:rsid w:val="00D306A2"/>
    <w:rsid w:val="00D32424"/>
    <w:rsid w:val="00D3273B"/>
    <w:rsid w:val="00D33260"/>
    <w:rsid w:val="00D34ACD"/>
    <w:rsid w:val="00D34F71"/>
    <w:rsid w:val="00D355BA"/>
    <w:rsid w:val="00D37ADF"/>
    <w:rsid w:val="00D37E35"/>
    <w:rsid w:val="00D4175D"/>
    <w:rsid w:val="00D417D6"/>
    <w:rsid w:val="00D41BB3"/>
    <w:rsid w:val="00D435EB"/>
    <w:rsid w:val="00D43AFC"/>
    <w:rsid w:val="00D45259"/>
    <w:rsid w:val="00D45900"/>
    <w:rsid w:val="00D467B5"/>
    <w:rsid w:val="00D47298"/>
    <w:rsid w:val="00D520EB"/>
    <w:rsid w:val="00D524AA"/>
    <w:rsid w:val="00D5295F"/>
    <w:rsid w:val="00D538B4"/>
    <w:rsid w:val="00D559A5"/>
    <w:rsid w:val="00D60509"/>
    <w:rsid w:val="00D60DC1"/>
    <w:rsid w:val="00D6152A"/>
    <w:rsid w:val="00D647D7"/>
    <w:rsid w:val="00D64E87"/>
    <w:rsid w:val="00D65923"/>
    <w:rsid w:val="00D66D22"/>
    <w:rsid w:val="00D678B9"/>
    <w:rsid w:val="00D72028"/>
    <w:rsid w:val="00D72EE9"/>
    <w:rsid w:val="00D76A27"/>
    <w:rsid w:val="00D8048D"/>
    <w:rsid w:val="00D84C0F"/>
    <w:rsid w:val="00D85B2E"/>
    <w:rsid w:val="00D875C8"/>
    <w:rsid w:val="00D9177B"/>
    <w:rsid w:val="00D93F05"/>
    <w:rsid w:val="00D94D23"/>
    <w:rsid w:val="00D95A5A"/>
    <w:rsid w:val="00D975A4"/>
    <w:rsid w:val="00DA0136"/>
    <w:rsid w:val="00DA07A8"/>
    <w:rsid w:val="00DA0DD8"/>
    <w:rsid w:val="00DA13B4"/>
    <w:rsid w:val="00DA2B70"/>
    <w:rsid w:val="00DA3FD1"/>
    <w:rsid w:val="00DA5600"/>
    <w:rsid w:val="00DA7379"/>
    <w:rsid w:val="00DB1AA4"/>
    <w:rsid w:val="00DB300C"/>
    <w:rsid w:val="00DB3927"/>
    <w:rsid w:val="00DB4C8A"/>
    <w:rsid w:val="00DC5270"/>
    <w:rsid w:val="00DC54C2"/>
    <w:rsid w:val="00DD016E"/>
    <w:rsid w:val="00DD061D"/>
    <w:rsid w:val="00DD291D"/>
    <w:rsid w:val="00DD3E81"/>
    <w:rsid w:val="00DD42F0"/>
    <w:rsid w:val="00DD5E87"/>
    <w:rsid w:val="00DD70DB"/>
    <w:rsid w:val="00DD7132"/>
    <w:rsid w:val="00DD762F"/>
    <w:rsid w:val="00DE1B5C"/>
    <w:rsid w:val="00DE4024"/>
    <w:rsid w:val="00DE53B3"/>
    <w:rsid w:val="00DE5834"/>
    <w:rsid w:val="00DE75D8"/>
    <w:rsid w:val="00DF2253"/>
    <w:rsid w:val="00DF2C8C"/>
    <w:rsid w:val="00DF353D"/>
    <w:rsid w:val="00DF3F55"/>
    <w:rsid w:val="00DF528C"/>
    <w:rsid w:val="00DF54AA"/>
    <w:rsid w:val="00DF5FC0"/>
    <w:rsid w:val="00DF629D"/>
    <w:rsid w:val="00DF68A0"/>
    <w:rsid w:val="00E026E6"/>
    <w:rsid w:val="00E041C6"/>
    <w:rsid w:val="00E109A1"/>
    <w:rsid w:val="00E10DA4"/>
    <w:rsid w:val="00E11C70"/>
    <w:rsid w:val="00E159DE"/>
    <w:rsid w:val="00E15CBC"/>
    <w:rsid w:val="00E17B60"/>
    <w:rsid w:val="00E204C1"/>
    <w:rsid w:val="00E21907"/>
    <w:rsid w:val="00E249A1"/>
    <w:rsid w:val="00E2678A"/>
    <w:rsid w:val="00E27245"/>
    <w:rsid w:val="00E2735A"/>
    <w:rsid w:val="00E3065A"/>
    <w:rsid w:val="00E3110B"/>
    <w:rsid w:val="00E33E55"/>
    <w:rsid w:val="00E34A56"/>
    <w:rsid w:val="00E409D0"/>
    <w:rsid w:val="00E41235"/>
    <w:rsid w:val="00E416BC"/>
    <w:rsid w:val="00E425E6"/>
    <w:rsid w:val="00E42F4A"/>
    <w:rsid w:val="00E44719"/>
    <w:rsid w:val="00E447EC"/>
    <w:rsid w:val="00E4529B"/>
    <w:rsid w:val="00E52443"/>
    <w:rsid w:val="00E526E4"/>
    <w:rsid w:val="00E539F8"/>
    <w:rsid w:val="00E564BA"/>
    <w:rsid w:val="00E56E71"/>
    <w:rsid w:val="00E57463"/>
    <w:rsid w:val="00E5755A"/>
    <w:rsid w:val="00E579FA"/>
    <w:rsid w:val="00E60645"/>
    <w:rsid w:val="00E658B9"/>
    <w:rsid w:val="00E66466"/>
    <w:rsid w:val="00E7447D"/>
    <w:rsid w:val="00E81292"/>
    <w:rsid w:val="00E83249"/>
    <w:rsid w:val="00E836E3"/>
    <w:rsid w:val="00E852F3"/>
    <w:rsid w:val="00E87352"/>
    <w:rsid w:val="00E9014E"/>
    <w:rsid w:val="00E9162B"/>
    <w:rsid w:val="00E9251C"/>
    <w:rsid w:val="00E929E5"/>
    <w:rsid w:val="00E94FE0"/>
    <w:rsid w:val="00E960D5"/>
    <w:rsid w:val="00E96B27"/>
    <w:rsid w:val="00EA1DCA"/>
    <w:rsid w:val="00EA1F2A"/>
    <w:rsid w:val="00EA453C"/>
    <w:rsid w:val="00EA7B95"/>
    <w:rsid w:val="00EB0539"/>
    <w:rsid w:val="00EB1F39"/>
    <w:rsid w:val="00EB3CEC"/>
    <w:rsid w:val="00EB790E"/>
    <w:rsid w:val="00EC10B3"/>
    <w:rsid w:val="00EC1BCE"/>
    <w:rsid w:val="00EC4904"/>
    <w:rsid w:val="00EC4A5B"/>
    <w:rsid w:val="00EC644F"/>
    <w:rsid w:val="00ED0527"/>
    <w:rsid w:val="00ED0AE8"/>
    <w:rsid w:val="00ED2180"/>
    <w:rsid w:val="00ED33A1"/>
    <w:rsid w:val="00ED355C"/>
    <w:rsid w:val="00ED365A"/>
    <w:rsid w:val="00ED406D"/>
    <w:rsid w:val="00ED45EC"/>
    <w:rsid w:val="00ED6781"/>
    <w:rsid w:val="00EE0973"/>
    <w:rsid w:val="00EE2898"/>
    <w:rsid w:val="00EE2943"/>
    <w:rsid w:val="00EE67F7"/>
    <w:rsid w:val="00EE79FE"/>
    <w:rsid w:val="00EE7D0D"/>
    <w:rsid w:val="00EF1E74"/>
    <w:rsid w:val="00EF2884"/>
    <w:rsid w:val="00F00713"/>
    <w:rsid w:val="00F06135"/>
    <w:rsid w:val="00F071C2"/>
    <w:rsid w:val="00F07C4F"/>
    <w:rsid w:val="00F13426"/>
    <w:rsid w:val="00F15B0E"/>
    <w:rsid w:val="00F15C6B"/>
    <w:rsid w:val="00F165C2"/>
    <w:rsid w:val="00F174AF"/>
    <w:rsid w:val="00F175A7"/>
    <w:rsid w:val="00F21728"/>
    <w:rsid w:val="00F21C3F"/>
    <w:rsid w:val="00F2256C"/>
    <w:rsid w:val="00F22594"/>
    <w:rsid w:val="00F23E7E"/>
    <w:rsid w:val="00F23EC4"/>
    <w:rsid w:val="00F25DC1"/>
    <w:rsid w:val="00F27E7A"/>
    <w:rsid w:val="00F30D8A"/>
    <w:rsid w:val="00F313D5"/>
    <w:rsid w:val="00F336CD"/>
    <w:rsid w:val="00F33EDA"/>
    <w:rsid w:val="00F355A2"/>
    <w:rsid w:val="00F35A73"/>
    <w:rsid w:val="00F376C2"/>
    <w:rsid w:val="00F37F92"/>
    <w:rsid w:val="00F402DB"/>
    <w:rsid w:val="00F4466B"/>
    <w:rsid w:val="00F45157"/>
    <w:rsid w:val="00F45FFE"/>
    <w:rsid w:val="00F479FC"/>
    <w:rsid w:val="00F50B42"/>
    <w:rsid w:val="00F52D3E"/>
    <w:rsid w:val="00F53051"/>
    <w:rsid w:val="00F54A71"/>
    <w:rsid w:val="00F569E3"/>
    <w:rsid w:val="00F60265"/>
    <w:rsid w:val="00F617B2"/>
    <w:rsid w:val="00F61C81"/>
    <w:rsid w:val="00F61D82"/>
    <w:rsid w:val="00F624AE"/>
    <w:rsid w:val="00F63700"/>
    <w:rsid w:val="00F663CE"/>
    <w:rsid w:val="00F66799"/>
    <w:rsid w:val="00F67FBC"/>
    <w:rsid w:val="00F70257"/>
    <w:rsid w:val="00F71435"/>
    <w:rsid w:val="00F71E9E"/>
    <w:rsid w:val="00F7219F"/>
    <w:rsid w:val="00F722AB"/>
    <w:rsid w:val="00F73E7B"/>
    <w:rsid w:val="00F75C9E"/>
    <w:rsid w:val="00F76C92"/>
    <w:rsid w:val="00F81314"/>
    <w:rsid w:val="00F81FE2"/>
    <w:rsid w:val="00F857EE"/>
    <w:rsid w:val="00F85929"/>
    <w:rsid w:val="00F860E1"/>
    <w:rsid w:val="00F86CE9"/>
    <w:rsid w:val="00F921D7"/>
    <w:rsid w:val="00F931BF"/>
    <w:rsid w:val="00F95298"/>
    <w:rsid w:val="00FA0E81"/>
    <w:rsid w:val="00FA5E4F"/>
    <w:rsid w:val="00FA6500"/>
    <w:rsid w:val="00FA783A"/>
    <w:rsid w:val="00FB16F6"/>
    <w:rsid w:val="00FB29F0"/>
    <w:rsid w:val="00FB306A"/>
    <w:rsid w:val="00FB31D0"/>
    <w:rsid w:val="00FB62C5"/>
    <w:rsid w:val="00FC05BF"/>
    <w:rsid w:val="00FC0A77"/>
    <w:rsid w:val="00FC0EAD"/>
    <w:rsid w:val="00FC2239"/>
    <w:rsid w:val="00FC27C0"/>
    <w:rsid w:val="00FC686D"/>
    <w:rsid w:val="00FC6BBB"/>
    <w:rsid w:val="00FD199D"/>
    <w:rsid w:val="00FD78AD"/>
    <w:rsid w:val="00FE1E21"/>
    <w:rsid w:val="00FE5B9B"/>
    <w:rsid w:val="00FE6355"/>
    <w:rsid w:val="00FF0582"/>
    <w:rsid w:val="00FF211C"/>
    <w:rsid w:val="00FF2F93"/>
    <w:rsid w:val="00FF7D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720AD"/>
  <w15:docId w15:val="{992BF1F8-AD14-4AD5-B075-1FDED052C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kern w:val="3"/>
        <w:sz w:val="22"/>
        <w:szCs w:val="22"/>
        <w:lang w:val="en-GB" w:eastAsia="en-US" w:bidi="ar-SA"/>
      </w:rPr>
    </w:rPrDefault>
    <w:pPrDefault>
      <w:pPr>
        <w:autoSpaceDN w:val="0"/>
        <w:spacing w:after="160" w:line="247"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466B"/>
    <w:pPr>
      <w:suppressAutoHyphens/>
    </w:pPr>
  </w:style>
  <w:style w:type="paragraph" w:styleId="Heading1">
    <w:name w:val="heading 1"/>
    <w:basedOn w:val="Normal"/>
    <w:next w:val="Normal"/>
    <w:link w:val="Heading1Char"/>
    <w:uiPriority w:val="9"/>
    <w:qFormat/>
    <w:rsid w:val="00846E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ind w:left="720"/>
      <w:contextualSpacing/>
    </w:pPr>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uiPriority w:val="99"/>
    <w:semiHidden/>
    <w:unhideWhenUsed/>
    <w:rsid w:val="00F66799"/>
    <w:rPr>
      <w:color w:val="954F72" w:themeColor="followedHyperlink"/>
      <w:u w:val="single"/>
    </w:rPr>
  </w:style>
  <w:style w:type="table" w:styleId="TableGrid">
    <w:name w:val="Table Grid"/>
    <w:basedOn w:val="TableNormal"/>
    <w:uiPriority w:val="39"/>
    <w:rsid w:val="001A1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C54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54C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46E23"/>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437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37E0"/>
  </w:style>
  <w:style w:type="paragraph" w:styleId="Footer">
    <w:name w:val="footer"/>
    <w:basedOn w:val="Normal"/>
    <w:link w:val="FooterChar"/>
    <w:uiPriority w:val="99"/>
    <w:unhideWhenUsed/>
    <w:qFormat/>
    <w:rsid w:val="00443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37E0"/>
  </w:style>
  <w:style w:type="paragraph" w:styleId="NoSpacing">
    <w:name w:val="No Spacing"/>
    <w:uiPriority w:val="1"/>
    <w:qFormat/>
    <w:rsid w:val="00AE7E96"/>
    <w:pPr>
      <w:autoSpaceDN/>
      <w:spacing w:after="0" w:line="240" w:lineRule="auto"/>
    </w:pPr>
    <w:rPr>
      <w:rFonts w:asciiTheme="minorHAnsi" w:eastAsiaTheme="minorHAnsi" w:hAnsiTheme="minorHAnsi" w:cstheme="minorBidi"/>
      <w:color w:val="44546A" w:themeColor="text2"/>
      <w:kern w:val="0"/>
      <w:sz w:val="20"/>
      <w:szCs w:val="20"/>
      <w:lang w:val="en-US"/>
    </w:rPr>
  </w:style>
  <w:style w:type="paragraph" w:styleId="TOC1">
    <w:name w:val="toc 1"/>
    <w:basedOn w:val="Normal"/>
    <w:next w:val="Normal"/>
    <w:autoRedefine/>
    <w:uiPriority w:val="39"/>
    <w:unhideWhenUsed/>
    <w:rsid w:val="007C047F"/>
    <w:pPr>
      <w:spacing w:after="100"/>
    </w:pPr>
  </w:style>
  <w:style w:type="character" w:styleId="Strong">
    <w:name w:val="Strong"/>
    <w:basedOn w:val="DefaultParagraphFont"/>
    <w:uiPriority w:val="22"/>
    <w:qFormat/>
    <w:rsid w:val="000418A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6383">
      <w:bodyDiv w:val="1"/>
      <w:marLeft w:val="0"/>
      <w:marRight w:val="0"/>
      <w:marTop w:val="0"/>
      <w:marBottom w:val="0"/>
      <w:divBdr>
        <w:top w:val="none" w:sz="0" w:space="0" w:color="auto"/>
        <w:left w:val="none" w:sz="0" w:space="0" w:color="auto"/>
        <w:bottom w:val="none" w:sz="0" w:space="0" w:color="auto"/>
        <w:right w:val="none" w:sz="0" w:space="0" w:color="auto"/>
      </w:divBdr>
    </w:div>
    <w:div w:id="75520819">
      <w:bodyDiv w:val="1"/>
      <w:marLeft w:val="0"/>
      <w:marRight w:val="0"/>
      <w:marTop w:val="0"/>
      <w:marBottom w:val="0"/>
      <w:divBdr>
        <w:top w:val="none" w:sz="0" w:space="0" w:color="auto"/>
        <w:left w:val="none" w:sz="0" w:space="0" w:color="auto"/>
        <w:bottom w:val="none" w:sz="0" w:space="0" w:color="auto"/>
        <w:right w:val="none" w:sz="0" w:space="0" w:color="auto"/>
      </w:divBdr>
    </w:div>
    <w:div w:id="94207035">
      <w:bodyDiv w:val="1"/>
      <w:marLeft w:val="0"/>
      <w:marRight w:val="0"/>
      <w:marTop w:val="0"/>
      <w:marBottom w:val="0"/>
      <w:divBdr>
        <w:top w:val="none" w:sz="0" w:space="0" w:color="auto"/>
        <w:left w:val="none" w:sz="0" w:space="0" w:color="auto"/>
        <w:bottom w:val="none" w:sz="0" w:space="0" w:color="auto"/>
        <w:right w:val="none" w:sz="0" w:space="0" w:color="auto"/>
      </w:divBdr>
      <w:divsChild>
        <w:div w:id="976564407">
          <w:marLeft w:val="0"/>
          <w:marRight w:val="0"/>
          <w:marTop w:val="0"/>
          <w:marBottom w:val="0"/>
          <w:divBdr>
            <w:top w:val="none" w:sz="0" w:space="0" w:color="auto"/>
            <w:left w:val="none" w:sz="0" w:space="0" w:color="auto"/>
            <w:bottom w:val="none" w:sz="0" w:space="0" w:color="auto"/>
            <w:right w:val="none" w:sz="0" w:space="0" w:color="auto"/>
          </w:divBdr>
          <w:divsChild>
            <w:div w:id="65819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5335">
      <w:bodyDiv w:val="1"/>
      <w:marLeft w:val="0"/>
      <w:marRight w:val="0"/>
      <w:marTop w:val="0"/>
      <w:marBottom w:val="0"/>
      <w:divBdr>
        <w:top w:val="none" w:sz="0" w:space="0" w:color="auto"/>
        <w:left w:val="none" w:sz="0" w:space="0" w:color="auto"/>
        <w:bottom w:val="none" w:sz="0" w:space="0" w:color="auto"/>
        <w:right w:val="none" w:sz="0" w:space="0" w:color="auto"/>
      </w:divBdr>
    </w:div>
    <w:div w:id="135297392">
      <w:bodyDiv w:val="1"/>
      <w:marLeft w:val="0"/>
      <w:marRight w:val="0"/>
      <w:marTop w:val="0"/>
      <w:marBottom w:val="0"/>
      <w:divBdr>
        <w:top w:val="none" w:sz="0" w:space="0" w:color="auto"/>
        <w:left w:val="none" w:sz="0" w:space="0" w:color="auto"/>
        <w:bottom w:val="none" w:sz="0" w:space="0" w:color="auto"/>
        <w:right w:val="none" w:sz="0" w:space="0" w:color="auto"/>
      </w:divBdr>
      <w:divsChild>
        <w:div w:id="329911737">
          <w:marLeft w:val="0"/>
          <w:marRight w:val="0"/>
          <w:marTop w:val="0"/>
          <w:marBottom w:val="0"/>
          <w:divBdr>
            <w:top w:val="none" w:sz="0" w:space="0" w:color="auto"/>
            <w:left w:val="none" w:sz="0" w:space="0" w:color="auto"/>
            <w:bottom w:val="none" w:sz="0" w:space="0" w:color="auto"/>
            <w:right w:val="none" w:sz="0" w:space="0" w:color="auto"/>
          </w:divBdr>
          <w:divsChild>
            <w:div w:id="1867675854">
              <w:marLeft w:val="0"/>
              <w:marRight w:val="0"/>
              <w:marTop w:val="0"/>
              <w:marBottom w:val="0"/>
              <w:divBdr>
                <w:top w:val="none" w:sz="0" w:space="0" w:color="auto"/>
                <w:left w:val="none" w:sz="0" w:space="0" w:color="auto"/>
                <w:bottom w:val="none" w:sz="0" w:space="0" w:color="auto"/>
                <w:right w:val="none" w:sz="0" w:space="0" w:color="auto"/>
              </w:divBdr>
            </w:div>
            <w:div w:id="823591657">
              <w:marLeft w:val="0"/>
              <w:marRight w:val="0"/>
              <w:marTop w:val="0"/>
              <w:marBottom w:val="0"/>
              <w:divBdr>
                <w:top w:val="none" w:sz="0" w:space="0" w:color="auto"/>
                <w:left w:val="none" w:sz="0" w:space="0" w:color="auto"/>
                <w:bottom w:val="none" w:sz="0" w:space="0" w:color="auto"/>
                <w:right w:val="none" w:sz="0" w:space="0" w:color="auto"/>
              </w:divBdr>
            </w:div>
            <w:div w:id="772749618">
              <w:marLeft w:val="0"/>
              <w:marRight w:val="0"/>
              <w:marTop w:val="0"/>
              <w:marBottom w:val="0"/>
              <w:divBdr>
                <w:top w:val="none" w:sz="0" w:space="0" w:color="auto"/>
                <w:left w:val="none" w:sz="0" w:space="0" w:color="auto"/>
                <w:bottom w:val="none" w:sz="0" w:space="0" w:color="auto"/>
                <w:right w:val="none" w:sz="0" w:space="0" w:color="auto"/>
              </w:divBdr>
            </w:div>
            <w:div w:id="1167939173">
              <w:marLeft w:val="0"/>
              <w:marRight w:val="0"/>
              <w:marTop w:val="0"/>
              <w:marBottom w:val="0"/>
              <w:divBdr>
                <w:top w:val="none" w:sz="0" w:space="0" w:color="auto"/>
                <w:left w:val="none" w:sz="0" w:space="0" w:color="auto"/>
                <w:bottom w:val="none" w:sz="0" w:space="0" w:color="auto"/>
                <w:right w:val="none" w:sz="0" w:space="0" w:color="auto"/>
              </w:divBdr>
            </w:div>
            <w:div w:id="35393055">
              <w:marLeft w:val="0"/>
              <w:marRight w:val="0"/>
              <w:marTop w:val="0"/>
              <w:marBottom w:val="0"/>
              <w:divBdr>
                <w:top w:val="none" w:sz="0" w:space="0" w:color="auto"/>
                <w:left w:val="none" w:sz="0" w:space="0" w:color="auto"/>
                <w:bottom w:val="none" w:sz="0" w:space="0" w:color="auto"/>
                <w:right w:val="none" w:sz="0" w:space="0" w:color="auto"/>
              </w:divBdr>
            </w:div>
            <w:div w:id="92048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5133">
      <w:bodyDiv w:val="1"/>
      <w:marLeft w:val="0"/>
      <w:marRight w:val="0"/>
      <w:marTop w:val="0"/>
      <w:marBottom w:val="0"/>
      <w:divBdr>
        <w:top w:val="none" w:sz="0" w:space="0" w:color="auto"/>
        <w:left w:val="none" w:sz="0" w:space="0" w:color="auto"/>
        <w:bottom w:val="none" w:sz="0" w:space="0" w:color="auto"/>
        <w:right w:val="none" w:sz="0" w:space="0" w:color="auto"/>
      </w:divBdr>
    </w:div>
    <w:div w:id="180095489">
      <w:bodyDiv w:val="1"/>
      <w:marLeft w:val="0"/>
      <w:marRight w:val="0"/>
      <w:marTop w:val="0"/>
      <w:marBottom w:val="0"/>
      <w:divBdr>
        <w:top w:val="none" w:sz="0" w:space="0" w:color="auto"/>
        <w:left w:val="none" w:sz="0" w:space="0" w:color="auto"/>
        <w:bottom w:val="none" w:sz="0" w:space="0" w:color="auto"/>
        <w:right w:val="none" w:sz="0" w:space="0" w:color="auto"/>
      </w:divBdr>
    </w:div>
    <w:div w:id="185800005">
      <w:bodyDiv w:val="1"/>
      <w:marLeft w:val="0"/>
      <w:marRight w:val="0"/>
      <w:marTop w:val="0"/>
      <w:marBottom w:val="0"/>
      <w:divBdr>
        <w:top w:val="none" w:sz="0" w:space="0" w:color="auto"/>
        <w:left w:val="none" w:sz="0" w:space="0" w:color="auto"/>
        <w:bottom w:val="none" w:sz="0" w:space="0" w:color="auto"/>
        <w:right w:val="none" w:sz="0" w:space="0" w:color="auto"/>
      </w:divBdr>
    </w:div>
    <w:div w:id="195315356">
      <w:bodyDiv w:val="1"/>
      <w:marLeft w:val="0"/>
      <w:marRight w:val="0"/>
      <w:marTop w:val="0"/>
      <w:marBottom w:val="0"/>
      <w:divBdr>
        <w:top w:val="none" w:sz="0" w:space="0" w:color="auto"/>
        <w:left w:val="none" w:sz="0" w:space="0" w:color="auto"/>
        <w:bottom w:val="none" w:sz="0" w:space="0" w:color="auto"/>
        <w:right w:val="none" w:sz="0" w:space="0" w:color="auto"/>
      </w:divBdr>
    </w:div>
    <w:div w:id="230309603">
      <w:bodyDiv w:val="1"/>
      <w:marLeft w:val="0"/>
      <w:marRight w:val="0"/>
      <w:marTop w:val="0"/>
      <w:marBottom w:val="0"/>
      <w:divBdr>
        <w:top w:val="none" w:sz="0" w:space="0" w:color="auto"/>
        <w:left w:val="none" w:sz="0" w:space="0" w:color="auto"/>
        <w:bottom w:val="none" w:sz="0" w:space="0" w:color="auto"/>
        <w:right w:val="none" w:sz="0" w:space="0" w:color="auto"/>
      </w:divBdr>
    </w:div>
    <w:div w:id="232090087">
      <w:bodyDiv w:val="1"/>
      <w:marLeft w:val="0"/>
      <w:marRight w:val="0"/>
      <w:marTop w:val="0"/>
      <w:marBottom w:val="0"/>
      <w:divBdr>
        <w:top w:val="none" w:sz="0" w:space="0" w:color="auto"/>
        <w:left w:val="none" w:sz="0" w:space="0" w:color="auto"/>
        <w:bottom w:val="none" w:sz="0" w:space="0" w:color="auto"/>
        <w:right w:val="none" w:sz="0" w:space="0" w:color="auto"/>
      </w:divBdr>
      <w:divsChild>
        <w:div w:id="1997414896">
          <w:marLeft w:val="0"/>
          <w:marRight w:val="0"/>
          <w:marTop w:val="0"/>
          <w:marBottom w:val="0"/>
          <w:divBdr>
            <w:top w:val="none" w:sz="0" w:space="0" w:color="auto"/>
            <w:left w:val="none" w:sz="0" w:space="0" w:color="auto"/>
            <w:bottom w:val="none" w:sz="0" w:space="0" w:color="auto"/>
            <w:right w:val="none" w:sz="0" w:space="0" w:color="auto"/>
          </w:divBdr>
          <w:divsChild>
            <w:div w:id="1569723662">
              <w:marLeft w:val="0"/>
              <w:marRight w:val="0"/>
              <w:marTop w:val="0"/>
              <w:marBottom w:val="0"/>
              <w:divBdr>
                <w:top w:val="none" w:sz="0" w:space="0" w:color="auto"/>
                <w:left w:val="none" w:sz="0" w:space="0" w:color="auto"/>
                <w:bottom w:val="none" w:sz="0" w:space="0" w:color="auto"/>
                <w:right w:val="none" w:sz="0" w:space="0" w:color="auto"/>
              </w:divBdr>
            </w:div>
            <w:div w:id="1279490321">
              <w:marLeft w:val="0"/>
              <w:marRight w:val="0"/>
              <w:marTop w:val="0"/>
              <w:marBottom w:val="0"/>
              <w:divBdr>
                <w:top w:val="none" w:sz="0" w:space="0" w:color="auto"/>
                <w:left w:val="none" w:sz="0" w:space="0" w:color="auto"/>
                <w:bottom w:val="none" w:sz="0" w:space="0" w:color="auto"/>
                <w:right w:val="none" w:sz="0" w:space="0" w:color="auto"/>
              </w:divBdr>
            </w:div>
            <w:div w:id="8399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7013">
      <w:bodyDiv w:val="1"/>
      <w:marLeft w:val="0"/>
      <w:marRight w:val="0"/>
      <w:marTop w:val="0"/>
      <w:marBottom w:val="0"/>
      <w:divBdr>
        <w:top w:val="none" w:sz="0" w:space="0" w:color="auto"/>
        <w:left w:val="none" w:sz="0" w:space="0" w:color="auto"/>
        <w:bottom w:val="none" w:sz="0" w:space="0" w:color="auto"/>
        <w:right w:val="none" w:sz="0" w:space="0" w:color="auto"/>
      </w:divBdr>
      <w:divsChild>
        <w:div w:id="1208952321">
          <w:marLeft w:val="0"/>
          <w:marRight w:val="0"/>
          <w:marTop w:val="0"/>
          <w:marBottom w:val="0"/>
          <w:divBdr>
            <w:top w:val="none" w:sz="0" w:space="0" w:color="auto"/>
            <w:left w:val="none" w:sz="0" w:space="0" w:color="auto"/>
            <w:bottom w:val="none" w:sz="0" w:space="0" w:color="auto"/>
            <w:right w:val="none" w:sz="0" w:space="0" w:color="auto"/>
          </w:divBdr>
          <w:divsChild>
            <w:div w:id="146873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7916">
      <w:bodyDiv w:val="1"/>
      <w:marLeft w:val="0"/>
      <w:marRight w:val="0"/>
      <w:marTop w:val="0"/>
      <w:marBottom w:val="0"/>
      <w:divBdr>
        <w:top w:val="none" w:sz="0" w:space="0" w:color="auto"/>
        <w:left w:val="none" w:sz="0" w:space="0" w:color="auto"/>
        <w:bottom w:val="none" w:sz="0" w:space="0" w:color="auto"/>
        <w:right w:val="none" w:sz="0" w:space="0" w:color="auto"/>
      </w:divBdr>
    </w:div>
    <w:div w:id="278727350">
      <w:bodyDiv w:val="1"/>
      <w:marLeft w:val="0"/>
      <w:marRight w:val="0"/>
      <w:marTop w:val="0"/>
      <w:marBottom w:val="0"/>
      <w:divBdr>
        <w:top w:val="none" w:sz="0" w:space="0" w:color="auto"/>
        <w:left w:val="none" w:sz="0" w:space="0" w:color="auto"/>
        <w:bottom w:val="none" w:sz="0" w:space="0" w:color="auto"/>
        <w:right w:val="none" w:sz="0" w:space="0" w:color="auto"/>
      </w:divBdr>
    </w:div>
    <w:div w:id="280572038">
      <w:bodyDiv w:val="1"/>
      <w:marLeft w:val="0"/>
      <w:marRight w:val="0"/>
      <w:marTop w:val="0"/>
      <w:marBottom w:val="0"/>
      <w:divBdr>
        <w:top w:val="none" w:sz="0" w:space="0" w:color="auto"/>
        <w:left w:val="none" w:sz="0" w:space="0" w:color="auto"/>
        <w:bottom w:val="none" w:sz="0" w:space="0" w:color="auto"/>
        <w:right w:val="none" w:sz="0" w:space="0" w:color="auto"/>
      </w:divBdr>
    </w:div>
    <w:div w:id="434331324">
      <w:bodyDiv w:val="1"/>
      <w:marLeft w:val="0"/>
      <w:marRight w:val="0"/>
      <w:marTop w:val="0"/>
      <w:marBottom w:val="0"/>
      <w:divBdr>
        <w:top w:val="none" w:sz="0" w:space="0" w:color="auto"/>
        <w:left w:val="none" w:sz="0" w:space="0" w:color="auto"/>
        <w:bottom w:val="none" w:sz="0" w:space="0" w:color="auto"/>
        <w:right w:val="none" w:sz="0" w:space="0" w:color="auto"/>
      </w:divBdr>
    </w:div>
    <w:div w:id="438645637">
      <w:bodyDiv w:val="1"/>
      <w:marLeft w:val="0"/>
      <w:marRight w:val="0"/>
      <w:marTop w:val="0"/>
      <w:marBottom w:val="0"/>
      <w:divBdr>
        <w:top w:val="none" w:sz="0" w:space="0" w:color="auto"/>
        <w:left w:val="none" w:sz="0" w:space="0" w:color="auto"/>
        <w:bottom w:val="none" w:sz="0" w:space="0" w:color="auto"/>
        <w:right w:val="none" w:sz="0" w:space="0" w:color="auto"/>
      </w:divBdr>
    </w:div>
    <w:div w:id="439111652">
      <w:bodyDiv w:val="1"/>
      <w:marLeft w:val="0"/>
      <w:marRight w:val="0"/>
      <w:marTop w:val="0"/>
      <w:marBottom w:val="0"/>
      <w:divBdr>
        <w:top w:val="none" w:sz="0" w:space="0" w:color="auto"/>
        <w:left w:val="none" w:sz="0" w:space="0" w:color="auto"/>
        <w:bottom w:val="none" w:sz="0" w:space="0" w:color="auto"/>
        <w:right w:val="none" w:sz="0" w:space="0" w:color="auto"/>
      </w:divBdr>
    </w:div>
    <w:div w:id="452789569">
      <w:bodyDiv w:val="1"/>
      <w:marLeft w:val="0"/>
      <w:marRight w:val="0"/>
      <w:marTop w:val="0"/>
      <w:marBottom w:val="0"/>
      <w:divBdr>
        <w:top w:val="none" w:sz="0" w:space="0" w:color="auto"/>
        <w:left w:val="none" w:sz="0" w:space="0" w:color="auto"/>
        <w:bottom w:val="none" w:sz="0" w:space="0" w:color="auto"/>
        <w:right w:val="none" w:sz="0" w:space="0" w:color="auto"/>
      </w:divBdr>
    </w:div>
    <w:div w:id="471562292">
      <w:bodyDiv w:val="1"/>
      <w:marLeft w:val="0"/>
      <w:marRight w:val="0"/>
      <w:marTop w:val="0"/>
      <w:marBottom w:val="0"/>
      <w:divBdr>
        <w:top w:val="none" w:sz="0" w:space="0" w:color="auto"/>
        <w:left w:val="none" w:sz="0" w:space="0" w:color="auto"/>
        <w:bottom w:val="none" w:sz="0" w:space="0" w:color="auto"/>
        <w:right w:val="none" w:sz="0" w:space="0" w:color="auto"/>
      </w:divBdr>
      <w:divsChild>
        <w:div w:id="1290435280">
          <w:marLeft w:val="0"/>
          <w:marRight w:val="0"/>
          <w:marTop w:val="0"/>
          <w:marBottom w:val="0"/>
          <w:divBdr>
            <w:top w:val="none" w:sz="0" w:space="0" w:color="auto"/>
            <w:left w:val="none" w:sz="0" w:space="0" w:color="auto"/>
            <w:bottom w:val="none" w:sz="0" w:space="0" w:color="auto"/>
            <w:right w:val="none" w:sz="0" w:space="0" w:color="auto"/>
          </w:divBdr>
          <w:divsChild>
            <w:div w:id="407390677">
              <w:marLeft w:val="0"/>
              <w:marRight w:val="0"/>
              <w:marTop w:val="0"/>
              <w:marBottom w:val="0"/>
              <w:divBdr>
                <w:top w:val="none" w:sz="0" w:space="0" w:color="auto"/>
                <w:left w:val="none" w:sz="0" w:space="0" w:color="auto"/>
                <w:bottom w:val="none" w:sz="0" w:space="0" w:color="auto"/>
                <w:right w:val="none" w:sz="0" w:space="0" w:color="auto"/>
              </w:divBdr>
            </w:div>
            <w:div w:id="407306492">
              <w:marLeft w:val="0"/>
              <w:marRight w:val="0"/>
              <w:marTop w:val="0"/>
              <w:marBottom w:val="0"/>
              <w:divBdr>
                <w:top w:val="none" w:sz="0" w:space="0" w:color="auto"/>
                <w:left w:val="none" w:sz="0" w:space="0" w:color="auto"/>
                <w:bottom w:val="none" w:sz="0" w:space="0" w:color="auto"/>
                <w:right w:val="none" w:sz="0" w:space="0" w:color="auto"/>
              </w:divBdr>
            </w:div>
            <w:div w:id="1576092451">
              <w:marLeft w:val="0"/>
              <w:marRight w:val="0"/>
              <w:marTop w:val="0"/>
              <w:marBottom w:val="0"/>
              <w:divBdr>
                <w:top w:val="none" w:sz="0" w:space="0" w:color="auto"/>
                <w:left w:val="none" w:sz="0" w:space="0" w:color="auto"/>
                <w:bottom w:val="none" w:sz="0" w:space="0" w:color="auto"/>
                <w:right w:val="none" w:sz="0" w:space="0" w:color="auto"/>
              </w:divBdr>
            </w:div>
            <w:div w:id="8223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6226">
      <w:bodyDiv w:val="1"/>
      <w:marLeft w:val="0"/>
      <w:marRight w:val="0"/>
      <w:marTop w:val="0"/>
      <w:marBottom w:val="0"/>
      <w:divBdr>
        <w:top w:val="none" w:sz="0" w:space="0" w:color="auto"/>
        <w:left w:val="none" w:sz="0" w:space="0" w:color="auto"/>
        <w:bottom w:val="none" w:sz="0" w:space="0" w:color="auto"/>
        <w:right w:val="none" w:sz="0" w:space="0" w:color="auto"/>
      </w:divBdr>
    </w:div>
    <w:div w:id="582834187">
      <w:bodyDiv w:val="1"/>
      <w:marLeft w:val="0"/>
      <w:marRight w:val="0"/>
      <w:marTop w:val="0"/>
      <w:marBottom w:val="0"/>
      <w:divBdr>
        <w:top w:val="none" w:sz="0" w:space="0" w:color="auto"/>
        <w:left w:val="none" w:sz="0" w:space="0" w:color="auto"/>
        <w:bottom w:val="none" w:sz="0" w:space="0" w:color="auto"/>
        <w:right w:val="none" w:sz="0" w:space="0" w:color="auto"/>
      </w:divBdr>
    </w:div>
    <w:div w:id="586812525">
      <w:bodyDiv w:val="1"/>
      <w:marLeft w:val="0"/>
      <w:marRight w:val="0"/>
      <w:marTop w:val="0"/>
      <w:marBottom w:val="0"/>
      <w:divBdr>
        <w:top w:val="none" w:sz="0" w:space="0" w:color="auto"/>
        <w:left w:val="none" w:sz="0" w:space="0" w:color="auto"/>
        <w:bottom w:val="none" w:sz="0" w:space="0" w:color="auto"/>
        <w:right w:val="none" w:sz="0" w:space="0" w:color="auto"/>
      </w:divBdr>
    </w:div>
    <w:div w:id="613365725">
      <w:bodyDiv w:val="1"/>
      <w:marLeft w:val="0"/>
      <w:marRight w:val="0"/>
      <w:marTop w:val="0"/>
      <w:marBottom w:val="0"/>
      <w:divBdr>
        <w:top w:val="none" w:sz="0" w:space="0" w:color="auto"/>
        <w:left w:val="none" w:sz="0" w:space="0" w:color="auto"/>
        <w:bottom w:val="none" w:sz="0" w:space="0" w:color="auto"/>
        <w:right w:val="none" w:sz="0" w:space="0" w:color="auto"/>
      </w:divBdr>
      <w:divsChild>
        <w:div w:id="1210919596">
          <w:marLeft w:val="0"/>
          <w:marRight w:val="0"/>
          <w:marTop w:val="0"/>
          <w:marBottom w:val="0"/>
          <w:divBdr>
            <w:top w:val="none" w:sz="0" w:space="0" w:color="auto"/>
            <w:left w:val="none" w:sz="0" w:space="0" w:color="auto"/>
            <w:bottom w:val="none" w:sz="0" w:space="0" w:color="auto"/>
            <w:right w:val="none" w:sz="0" w:space="0" w:color="auto"/>
          </w:divBdr>
          <w:divsChild>
            <w:div w:id="129282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51173">
      <w:bodyDiv w:val="1"/>
      <w:marLeft w:val="0"/>
      <w:marRight w:val="0"/>
      <w:marTop w:val="0"/>
      <w:marBottom w:val="0"/>
      <w:divBdr>
        <w:top w:val="none" w:sz="0" w:space="0" w:color="auto"/>
        <w:left w:val="none" w:sz="0" w:space="0" w:color="auto"/>
        <w:bottom w:val="none" w:sz="0" w:space="0" w:color="auto"/>
        <w:right w:val="none" w:sz="0" w:space="0" w:color="auto"/>
      </w:divBdr>
    </w:div>
    <w:div w:id="722485835">
      <w:bodyDiv w:val="1"/>
      <w:marLeft w:val="0"/>
      <w:marRight w:val="0"/>
      <w:marTop w:val="0"/>
      <w:marBottom w:val="0"/>
      <w:divBdr>
        <w:top w:val="none" w:sz="0" w:space="0" w:color="auto"/>
        <w:left w:val="none" w:sz="0" w:space="0" w:color="auto"/>
        <w:bottom w:val="none" w:sz="0" w:space="0" w:color="auto"/>
        <w:right w:val="none" w:sz="0" w:space="0" w:color="auto"/>
      </w:divBdr>
    </w:div>
    <w:div w:id="740522120">
      <w:bodyDiv w:val="1"/>
      <w:marLeft w:val="0"/>
      <w:marRight w:val="0"/>
      <w:marTop w:val="0"/>
      <w:marBottom w:val="0"/>
      <w:divBdr>
        <w:top w:val="none" w:sz="0" w:space="0" w:color="auto"/>
        <w:left w:val="none" w:sz="0" w:space="0" w:color="auto"/>
        <w:bottom w:val="none" w:sz="0" w:space="0" w:color="auto"/>
        <w:right w:val="none" w:sz="0" w:space="0" w:color="auto"/>
      </w:divBdr>
    </w:div>
    <w:div w:id="796799735">
      <w:bodyDiv w:val="1"/>
      <w:marLeft w:val="0"/>
      <w:marRight w:val="0"/>
      <w:marTop w:val="0"/>
      <w:marBottom w:val="0"/>
      <w:divBdr>
        <w:top w:val="none" w:sz="0" w:space="0" w:color="auto"/>
        <w:left w:val="none" w:sz="0" w:space="0" w:color="auto"/>
        <w:bottom w:val="none" w:sz="0" w:space="0" w:color="auto"/>
        <w:right w:val="none" w:sz="0" w:space="0" w:color="auto"/>
      </w:divBdr>
      <w:divsChild>
        <w:div w:id="154538276">
          <w:marLeft w:val="0"/>
          <w:marRight w:val="0"/>
          <w:marTop w:val="0"/>
          <w:marBottom w:val="0"/>
          <w:divBdr>
            <w:top w:val="none" w:sz="0" w:space="0" w:color="auto"/>
            <w:left w:val="none" w:sz="0" w:space="0" w:color="auto"/>
            <w:bottom w:val="none" w:sz="0" w:space="0" w:color="auto"/>
            <w:right w:val="none" w:sz="0" w:space="0" w:color="auto"/>
          </w:divBdr>
          <w:divsChild>
            <w:div w:id="209460544">
              <w:marLeft w:val="0"/>
              <w:marRight w:val="0"/>
              <w:marTop w:val="0"/>
              <w:marBottom w:val="0"/>
              <w:divBdr>
                <w:top w:val="none" w:sz="0" w:space="0" w:color="auto"/>
                <w:left w:val="none" w:sz="0" w:space="0" w:color="auto"/>
                <w:bottom w:val="none" w:sz="0" w:space="0" w:color="auto"/>
                <w:right w:val="none" w:sz="0" w:space="0" w:color="auto"/>
              </w:divBdr>
            </w:div>
            <w:div w:id="899025978">
              <w:marLeft w:val="0"/>
              <w:marRight w:val="0"/>
              <w:marTop w:val="0"/>
              <w:marBottom w:val="0"/>
              <w:divBdr>
                <w:top w:val="none" w:sz="0" w:space="0" w:color="auto"/>
                <w:left w:val="none" w:sz="0" w:space="0" w:color="auto"/>
                <w:bottom w:val="none" w:sz="0" w:space="0" w:color="auto"/>
                <w:right w:val="none" w:sz="0" w:space="0" w:color="auto"/>
              </w:divBdr>
            </w:div>
            <w:div w:id="562910042">
              <w:marLeft w:val="0"/>
              <w:marRight w:val="0"/>
              <w:marTop w:val="0"/>
              <w:marBottom w:val="0"/>
              <w:divBdr>
                <w:top w:val="none" w:sz="0" w:space="0" w:color="auto"/>
                <w:left w:val="none" w:sz="0" w:space="0" w:color="auto"/>
                <w:bottom w:val="none" w:sz="0" w:space="0" w:color="auto"/>
                <w:right w:val="none" w:sz="0" w:space="0" w:color="auto"/>
              </w:divBdr>
            </w:div>
            <w:div w:id="932785273">
              <w:marLeft w:val="0"/>
              <w:marRight w:val="0"/>
              <w:marTop w:val="0"/>
              <w:marBottom w:val="0"/>
              <w:divBdr>
                <w:top w:val="none" w:sz="0" w:space="0" w:color="auto"/>
                <w:left w:val="none" w:sz="0" w:space="0" w:color="auto"/>
                <w:bottom w:val="none" w:sz="0" w:space="0" w:color="auto"/>
                <w:right w:val="none" w:sz="0" w:space="0" w:color="auto"/>
              </w:divBdr>
            </w:div>
            <w:div w:id="1179587547">
              <w:marLeft w:val="0"/>
              <w:marRight w:val="0"/>
              <w:marTop w:val="0"/>
              <w:marBottom w:val="0"/>
              <w:divBdr>
                <w:top w:val="none" w:sz="0" w:space="0" w:color="auto"/>
                <w:left w:val="none" w:sz="0" w:space="0" w:color="auto"/>
                <w:bottom w:val="none" w:sz="0" w:space="0" w:color="auto"/>
                <w:right w:val="none" w:sz="0" w:space="0" w:color="auto"/>
              </w:divBdr>
            </w:div>
            <w:div w:id="1405640275">
              <w:marLeft w:val="0"/>
              <w:marRight w:val="0"/>
              <w:marTop w:val="0"/>
              <w:marBottom w:val="0"/>
              <w:divBdr>
                <w:top w:val="none" w:sz="0" w:space="0" w:color="auto"/>
                <w:left w:val="none" w:sz="0" w:space="0" w:color="auto"/>
                <w:bottom w:val="none" w:sz="0" w:space="0" w:color="auto"/>
                <w:right w:val="none" w:sz="0" w:space="0" w:color="auto"/>
              </w:divBdr>
            </w:div>
            <w:div w:id="119006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5090">
      <w:bodyDiv w:val="1"/>
      <w:marLeft w:val="0"/>
      <w:marRight w:val="0"/>
      <w:marTop w:val="0"/>
      <w:marBottom w:val="0"/>
      <w:divBdr>
        <w:top w:val="none" w:sz="0" w:space="0" w:color="auto"/>
        <w:left w:val="none" w:sz="0" w:space="0" w:color="auto"/>
        <w:bottom w:val="none" w:sz="0" w:space="0" w:color="auto"/>
        <w:right w:val="none" w:sz="0" w:space="0" w:color="auto"/>
      </w:divBdr>
    </w:div>
    <w:div w:id="878781617">
      <w:bodyDiv w:val="1"/>
      <w:marLeft w:val="0"/>
      <w:marRight w:val="0"/>
      <w:marTop w:val="0"/>
      <w:marBottom w:val="0"/>
      <w:divBdr>
        <w:top w:val="none" w:sz="0" w:space="0" w:color="auto"/>
        <w:left w:val="none" w:sz="0" w:space="0" w:color="auto"/>
        <w:bottom w:val="none" w:sz="0" w:space="0" w:color="auto"/>
        <w:right w:val="none" w:sz="0" w:space="0" w:color="auto"/>
      </w:divBdr>
    </w:div>
    <w:div w:id="912934065">
      <w:bodyDiv w:val="1"/>
      <w:marLeft w:val="0"/>
      <w:marRight w:val="0"/>
      <w:marTop w:val="0"/>
      <w:marBottom w:val="0"/>
      <w:divBdr>
        <w:top w:val="none" w:sz="0" w:space="0" w:color="auto"/>
        <w:left w:val="none" w:sz="0" w:space="0" w:color="auto"/>
        <w:bottom w:val="none" w:sz="0" w:space="0" w:color="auto"/>
        <w:right w:val="none" w:sz="0" w:space="0" w:color="auto"/>
      </w:divBdr>
    </w:div>
    <w:div w:id="915358203">
      <w:bodyDiv w:val="1"/>
      <w:marLeft w:val="0"/>
      <w:marRight w:val="0"/>
      <w:marTop w:val="0"/>
      <w:marBottom w:val="0"/>
      <w:divBdr>
        <w:top w:val="none" w:sz="0" w:space="0" w:color="auto"/>
        <w:left w:val="none" w:sz="0" w:space="0" w:color="auto"/>
        <w:bottom w:val="none" w:sz="0" w:space="0" w:color="auto"/>
        <w:right w:val="none" w:sz="0" w:space="0" w:color="auto"/>
      </w:divBdr>
    </w:div>
    <w:div w:id="967278540">
      <w:bodyDiv w:val="1"/>
      <w:marLeft w:val="0"/>
      <w:marRight w:val="0"/>
      <w:marTop w:val="0"/>
      <w:marBottom w:val="0"/>
      <w:divBdr>
        <w:top w:val="none" w:sz="0" w:space="0" w:color="auto"/>
        <w:left w:val="none" w:sz="0" w:space="0" w:color="auto"/>
        <w:bottom w:val="none" w:sz="0" w:space="0" w:color="auto"/>
        <w:right w:val="none" w:sz="0" w:space="0" w:color="auto"/>
      </w:divBdr>
    </w:div>
    <w:div w:id="979111055">
      <w:bodyDiv w:val="1"/>
      <w:marLeft w:val="0"/>
      <w:marRight w:val="0"/>
      <w:marTop w:val="0"/>
      <w:marBottom w:val="0"/>
      <w:divBdr>
        <w:top w:val="none" w:sz="0" w:space="0" w:color="auto"/>
        <w:left w:val="none" w:sz="0" w:space="0" w:color="auto"/>
        <w:bottom w:val="none" w:sz="0" w:space="0" w:color="auto"/>
        <w:right w:val="none" w:sz="0" w:space="0" w:color="auto"/>
      </w:divBdr>
    </w:div>
    <w:div w:id="998967335">
      <w:bodyDiv w:val="1"/>
      <w:marLeft w:val="0"/>
      <w:marRight w:val="0"/>
      <w:marTop w:val="0"/>
      <w:marBottom w:val="0"/>
      <w:divBdr>
        <w:top w:val="none" w:sz="0" w:space="0" w:color="auto"/>
        <w:left w:val="none" w:sz="0" w:space="0" w:color="auto"/>
        <w:bottom w:val="none" w:sz="0" w:space="0" w:color="auto"/>
        <w:right w:val="none" w:sz="0" w:space="0" w:color="auto"/>
      </w:divBdr>
    </w:div>
    <w:div w:id="1025910591">
      <w:bodyDiv w:val="1"/>
      <w:marLeft w:val="0"/>
      <w:marRight w:val="0"/>
      <w:marTop w:val="0"/>
      <w:marBottom w:val="0"/>
      <w:divBdr>
        <w:top w:val="none" w:sz="0" w:space="0" w:color="auto"/>
        <w:left w:val="none" w:sz="0" w:space="0" w:color="auto"/>
        <w:bottom w:val="none" w:sz="0" w:space="0" w:color="auto"/>
        <w:right w:val="none" w:sz="0" w:space="0" w:color="auto"/>
      </w:divBdr>
    </w:div>
    <w:div w:id="1084494628">
      <w:bodyDiv w:val="1"/>
      <w:marLeft w:val="0"/>
      <w:marRight w:val="0"/>
      <w:marTop w:val="0"/>
      <w:marBottom w:val="0"/>
      <w:divBdr>
        <w:top w:val="none" w:sz="0" w:space="0" w:color="auto"/>
        <w:left w:val="none" w:sz="0" w:space="0" w:color="auto"/>
        <w:bottom w:val="none" w:sz="0" w:space="0" w:color="auto"/>
        <w:right w:val="none" w:sz="0" w:space="0" w:color="auto"/>
      </w:divBdr>
    </w:div>
    <w:div w:id="1093432947">
      <w:bodyDiv w:val="1"/>
      <w:marLeft w:val="0"/>
      <w:marRight w:val="0"/>
      <w:marTop w:val="0"/>
      <w:marBottom w:val="0"/>
      <w:divBdr>
        <w:top w:val="none" w:sz="0" w:space="0" w:color="auto"/>
        <w:left w:val="none" w:sz="0" w:space="0" w:color="auto"/>
        <w:bottom w:val="none" w:sz="0" w:space="0" w:color="auto"/>
        <w:right w:val="none" w:sz="0" w:space="0" w:color="auto"/>
      </w:divBdr>
    </w:div>
    <w:div w:id="1093553755">
      <w:bodyDiv w:val="1"/>
      <w:marLeft w:val="0"/>
      <w:marRight w:val="0"/>
      <w:marTop w:val="0"/>
      <w:marBottom w:val="0"/>
      <w:divBdr>
        <w:top w:val="none" w:sz="0" w:space="0" w:color="auto"/>
        <w:left w:val="none" w:sz="0" w:space="0" w:color="auto"/>
        <w:bottom w:val="none" w:sz="0" w:space="0" w:color="auto"/>
        <w:right w:val="none" w:sz="0" w:space="0" w:color="auto"/>
      </w:divBdr>
    </w:div>
    <w:div w:id="1153254159">
      <w:bodyDiv w:val="1"/>
      <w:marLeft w:val="0"/>
      <w:marRight w:val="0"/>
      <w:marTop w:val="0"/>
      <w:marBottom w:val="0"/>
      <w:divBdr>
        <w:top w:val="none" w:sz="0" w:space="0" w:color="auto"/>
        <w:left w:val="none" w:sz="0" w:space="0" w:color="auto"/>
        <w:bottom w:val="none" w:sz="0" w:space="0" w:color="auto"/>
        <w:right w:val="none" w:sz="0" w:space="0" w:color="auto"/>
      </w:divBdr>
    </w:div>
    <w:div w:id="1171526938">
      <w:bodyDiv w:val="1"/>
      <w:marLeft w:val="0"/>
      <w:marRight w:val="0"/>
      <w:marTop w:val="0"/>
      <w:marBottom w:val="0"/>
      <w:divBdr>
        <w:top w:val="none" w:sz="0" w:space="0" w:color="auto"/>
        <w:left w:val="none" w:sz="0" w:space="0" w:color="auto"/>
        <w:bottom w:val="none" w:sz="0" w:space="0" w:color="auto"/>
        <w:right w:val="none" w:sz="0" w:space="0" w:color="auto"/>
      </w:divBdr>
    </w:div>
    <w:div w:id="1227955186">
      <w:bodyDiv w:val="1"/>
      <w:marLeft w:val="0"/>
      <w:marRight w:val="0"/>
      <w:marTop w:val="0"/>
      <w:marBottom w:val="0"/>
      <w:divBdr>
        <w:top w:val="none" w:sz="0" w:space="0" w:color="auto"/>
        <w:left w:val="none" w:sz="0" w:space="0" w:color="auto"/>
        <w:bottom w:val="none" w:sz="0" w:space="0" w:color="auto"/>
        <w:right w:val="none" w:sz="0" w:space="0" w:color="auto"/>
      </w:divBdr>
      <w:divsChild>
        <w:div w:id="1817868322">
          <w:marLeft w:val="0"/>
          <w:marRight w:val="0"/>
          <w:marTop w:val="0"/>
          <w:marBottom w:val="0"/>
          <w:divBdr>
            <w:top w:val="none" w:sz="0" w:space="0" w:color="auto"/>
            <w:left w:val="none" w:sz="0" w:space="0" w:color="auto"/>
            <w:bottom w:val="none" w:sz="0" w:space="0" w:color="auto"/>
            <w:right w:val="none" w:sz="0" w:space="0" w:color="auto"/>
          </w:divBdr>
          <w:divsChild>
            <w:div w:id="1118375101">
              <w:marLeft w:val="0"/>
              <w:marRight w:val="0"/>
              <w:marTop w:val="0"/>
              <w:marBottom w:val="0"/>
              <w:divBdr>
                <w:top w:val="none" w:sz="0" w:space="0" w:color="auto"/>
                <w:left w:val="none" w:sz="0" w:space="0" w:color="auto"/>
                <w:bottom w:val="none" w:sz="0" w:space="0" w:color="auto"/>
                <w:right w:val="none" w:sz="0" w:space="0" w:color="auto"/>
              </w:divBdr>
            </w:div>
            <w:div w:id="990401046">
              <w:marLeft w:val="0"/>
              <w:marRight w:val="0"/>
              <w:marTop w:val="0"/>
              <w:marBottom w:val="0"/>
              <w:divBdr>
                <w:top w:val="none" w:sz="0" w:space="0" w:color="auto"/>
                <w:left w:val="none" w:sz="0" w:space="0" w:color="auto"/>
                <w:bottom w:val="none" w:sz="0" w:space="0" w:color="auto"/>
                <w:right w:val="none" w:sz="0" w:space="0" w:color="auto"/>
              </w:divBdr>
            </w:div>
            <w:div w:id="872767061">
              <w:marLeft w:val="0"/>
              <w:marRight w:val="0"/>
              <w:marTop w:val="0"/>
              <w:marBottom w:val="0"/>
              <w:divBdr>
                <w:top w:val="none" w:sz="0" w:space="0" w:color="auto"/>
                <w:left w:val="none" w:sz="0" w:space="0" w:color="auto"/>
                <w:bottom w:val="none" w:sz="0" w:space="0" w:color="auto"/>
                <w:right w:val="none" w:sz="0" w:space="0" w:color="auto"/>
              </w:divBdr>
            </w:div>
            <w:div w:id="20250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762828">
      <w:bodyDiv w:val="1"/>
      <w:marLeft w:val="0"/>
      <w:marRight w:val="0"/>
      <w:marTop w:val="0"/>
      <w:marBottom w:val="0"/>
      <w:divBdr>
        <w:top w:val="none" w:sz="0" w:space="0" w:color="auto"/>
        <w:left w:val="none" w:sz="0" w:space="0" w:color="auto"/>
        <w:bottom w:val="none" w:sz="0" w:space="0" w:color="auto"/>
        <w:right w:val="none" w:sz="0" w:space="0" w:color="auto"/>
      </w:divBdr>
    </w:div>
    <w:div w:id="1241453157">
      <w:bodyDiv w:val="1"/>
      <w:marLeft w:val="0"/>
      <w:marRight w:val="0"/>
      <w:marTop w:val="0"/>
      <w:marBottom w:val="0"/>
      <w:divBdr>
        <w:top w:val="none" w:sz="0" w:space="0" w:color="auto"/>
        <w:left w:val="none" w:sz="0" w:space="0" w:color="auto"/>
        <w:bottom w:val="none" w:sz="0" w:space="0" w:color="auto"/>
        <w:right w:val="none" w:sz="0" w:space="0" w:color="auto"/>
      </w:divBdr>
    </w:div>
    <w:div w:id="1254163290">
      <w:bodyDiv w:val="1"/>
      <w:marLeft w:val="0"/>
      <w:marRight w:val="0"/>
      <w:marTop w:val="0"/>
      <w:marBottom w:val="0"/>
      <w:divBdr>
        <w:top w:val="none" w:sz="0" w:space="0" w:color="auto"/>
        <w:left w:val="none" w:sz="0" w:space="0" w:color="auto"/>
        <w:bottom w:val="none" w:sz="0" w:space="0" w:color="auto"/>
        <w:right w:val="none" w:sz="0" w:space="0" w:color="auto"/>
      </w:divBdr>
    </w:div>
    <w:div w:id="1261791338">
      <w:bodyDiv w:val="1"/>
      <w:marLeft w:val="0"/>
      <w:marRight w:val="0"/>
      <w:marTop w:val="0"/>
      <w:marBottom w:val="0"/>
      <w:divBdr>
        <w:top w:val="none" w:sz="0" w:space="0" w:color="auto"/>
        <w:left w:val="none" w:sz="0" w:space="0" w:color="auto"/>
        <w:bottom w:val="none" w:sz="0" w:space="0" w:color="auto"/>
        <w:right w:val="none" w:sz="0" w:space="0" w:color="auto"/>
      </w:divBdr>
    </w:div>
    <w:div w:id="1268584609">
      <w:bodyDiv w:val="1"/>
      <w:marLeft w:val="0"/>
      <w:marRight w:val="0"/>
      <w:marTop w:val="0"/>
      <w:marBottom w:val="0"/>
      <w:divBdr>
        <w:top w:val="none" w:sz="0" w:space="0" w:color="auto"/>
        <w:left w:val="none" w:sz="0" w:space="0" w:color="auto"/>
        <w:bottom w:val="none" w:sz="0" w:space="0" w:color="auto"/>
        <w:right w:val="none" w:sz="0" w:space="0" w:color="auto"/>
      </w:divBdr>
    </w:div>
    <w:div w:id="1284115293">
      <w:bodyDiv w:val="1"/>
      <w:marLeft w:val="0"/>
      <w:marRight w:val="0"/>
      <w:marTop w:val="0"/>
      <w:marBottom w:val="0"/>
      <w:divBdr>
        <w:top w:val="none" w:sz="0" w:space="0" w:color="auto"/>
        <w:left w:val="none" w:sz="0" w:space="0" w:color="auto"/>
        <w:bottom w:val="none" w:sz="0" w:space="0" w:color="auto"/>
        <w:right w:val="none" w:sz="0" w:space="0" w:color="auto"/>
      </w:divBdr>
    </w:div>
    <w:div w:id="1284189419">
      <w:bodyDiv w:val="1"/>
      <w:marLeft w:val="0"/>
      <w:marRight w:val="0"/>
      <w:marTop w:val="0"/>
      <w:marBottom w:val="0"/>
      <w:divBdr>
        <w:top w:val="none" w:sz="0" w:space="0" w:color="auto"/>
        <w:left w:val="none" w:sz="0" w:space="0" w:color="auto"/>
        <w:bottom w:val="none" w:sz="0" w:space="0" w:color="auto"/>
        <w:right w:val="none" w:sz="0" w:space="0" w:color="auto"/>
      </w:divBdr>
    </w:div>
    <w:div w:id="1285504154">
      <w:bodyDiv w:val="1"/>
      <w:marLeft w:val="0"/>
      <w:marRight w:val="0"/>
      <w:marTop w:val="0"/>
      <w:marBottom w:val="0"/>
      <w:divBdr>
        <w:top w:val="none" w:sz="0" w:space="0" w:color="auto"/>
        <w:left w:val="none" w:sz="0" w:space="0" w:color="auto"/>
        <w:bottom w:val="none" w:sz="0" w:space="0" w:color="auto"/>
        <w:right w:val="none" w:sz="0" w:space="0" w:color="auto"/>
      </w:divBdr>
    </w:div>
    <w:div w:id="1346781367">
      <w:bodyDiv w:val="1"/>
      <w:marLeft w:val="0"/>
      <w:marRight w:val="0"/>
      <w:marTop w:val="0"/>
      <w:marBottom w:val="0"/>
      <w:divBdr>
        <w:top w:val="none" w:sz="0" w:space="0" w:color="auto"/>
        <w:left w:val="none" w:sz="0" w:space="0" w:color="auto"/>
        <w:bottom w:val="none" w:sz="0" w:space="0" w:color="auto"/>
        <w:right w:val="none" w:sz="0" w:space="0" w:color="auto"/>
      </w:divBdr>
      <w:divsChild>
        <w:div w:id="1946577042">
          <w:marLeft w:val="0"/>
          <w:marRight w:val="0"/>
          <w:marTop w:val="0"/>
          <w:marBottom w:val="0"/>
          <w:divBdr>
            <w:top w:val="none" w:sz="0" w:space="0" w:color="auto"/>
            <w:left w:val="none" w:sz="0" w:space="0" w:color="auto"/>
            <w:bottom w:val="none" w:sz="0" w:space="0" w:color="auto"/>
            <w:right w:val="none" w:sz="0" w:space="0" w:color="auto"/>
          </w:divBdr>
          <w:divsChild>
            <w:div w:id="1400012179">
              <w:marLeft w:val="0"/>
              <w:marRight w:val="0"/>
              <w:marTop w:val="0"/>
              <w:marBottom w:val="0"/>
              <w:divBdr>
                <w:top w:val="none" w:sz="0" w:space="0" w:color="auto"/>
                <w:left w:val="none" w:sz="0" w:space="0" w:color="auto"/>
                <w:bottom w:val="none" w:sz="0" w:space="0" w:color="auto"/>
                <w:right w:val="none" w:sz="0" w:space="0" w:color="auto"/>
              </w:divBdr>
            </w:div>
            <w:div w:id="610631429">
              <w:marLeft w:val="0"/>
              <w:marRight w:val="0"/>
              <w:marTop w:val="0"/>
              <w:marBottom w:val="0"/>
              <w:divBdr>
                <w:top w:val="none" w:sz="0" w:space="0" w:color="auto"/>
                <w:left w:val="none" w:sz="0" w:space="0" w:color="auto"/>
                <w:bottom w:val="none" w:sz="0" w:space="0" w:color="auto"/>
                <w:right w:val="none" w:sz="0" w:space="0" w:color="auto"/>
              </w:divBdr>
            </w:div>
            <w:div w:id="106656901">
              <w:marLeft w:val="0"/>
              <w:marRight w:val="0"/>
              <w:marTop w:val="0"/>
              <w:marBottom w:val="0"/>
              <w:divBdr>
                <w:top w:val="none" w:sz="0" w:space="0" w:color="auto"/>
                <w:left w:val="none" w:sz="0" w:space="0" w:color="auto"/>
                <w:bottom w:val="none" w:sz="0" w:space="0" w:color="auto"/>
                <w:right w:val="none" w:sz="0" w:space="0" w:color="auto"/>
              </w:divBdr>
            </w:div>
            <w:div w:id="936325456">
              <w:marLeft w:val="0"/>
              <w:marRight w:val="0"/>
              <w:marTop w:val="0"/>
              <w:marBottom w:val="0"/>
              <w:divBdr>
                <w:top w:val="none" w:sz="0" w:space="0" w:color="auto"/>
                <w:left w:val="none" w:sz="0" w:space="0" w:color="auto"/>
                <w:bottom w:val="none" w:sz="0" w:space="0" w:color="auto"/>
                <w:right w:val="none" w:sz="0" w:space="0" w:color="auto"/>
              </w:divBdr>
            </w:div>
            <w:div w:id="1799563130">
              <w:marLeft w:val="0"/>
              <w:marRight w:val="0"/>
              <w:marTop w:val="0"/>
              <w:marBottom w:val="0"/>
              <w:divBdr>
                <w:top w:val="none" w:sz="0" w:space="0" w:color="auto"/>
                <w:left w:val="none" w:sz="0" w:space="0" w:color="auto"/>
                <w:bottom w:val="none" w:sz="0" w:space="0" w:color="auto"/>
                <w:right w:val="none" w:sz="0" w:space="0" w:color="auto"/>
              </w:divBdr>
            </w:div>
            <w:div w:id="204219644">
              <w:marLeft w:val="0"/>
              <w:marRight w:val="0"/>
              <w:marTop w:val="0"/>
              <w:marBottom w:val="0"/>
              <w:divBdr>
                <w:top w:val="none" w:sz="0" w:space="0" w:color="auto"/>
                <w:left w:val="none" w:sz="0" w:space="0" w:color="auto"/>
                <w:bottom w:val="none" w:sz="0" w:space="0" w:color="auto"/>
                <w:right w:val="none" w:sz="0" w:space="0" w:color="auto"/>
              </w:divBdr>
            </w:div>
            <w:div w:id="1672096305">
              <w:marLeft w:val="0"/>
              <w:marRight w:val="0"/>
              <w:marTop w:val="0"/>
              <w:marBottom w:val="0"/>
              <w:divBdr>
                <w:top w:val="none" w:sz="0" w:space="0" w:color="auto"/>
                <w:left w:val="none" w:sz="0" w:space="0" w:color="auto"/>
                <w:bottom w:val="none" w:sz="0" w:space="0" w:color="auto"/>
                <w:right w:val="none" w:sz="0" w:space="0" w:color="auto"/>
              </w:divBdr>
            </w:div>
            <w:div w:id="710347243">
              <w:marLeft w:val="0"/>
              <w:marRight w:val="0"/>
              <w:marTop w:val="0"/>
              <w:marBottom w:val="0"/>
              <w:divBdr>
                <w:top w:val="none" w:sz="0" w:space="0" w:color="auto"/>
                <w:left w:val="none" w:sz="0" w:space="0" w:color="auto"/>
                <w:bottom w:val="none" w:sz="0" w:space="0" w:color="auto"/>
                <w:right w:val="none" w:sz="0" w:space="0" w:color="auto"/>
              </w:divBdr>
            </w:div>
            <w:div w:id="26028309">
              <w:marLeft w:val="0"/>
              <w:marRight w:val="0"/>
              <w:marTop w:val="0"/>
              <w:marBottom w:val="0"/>
              <w:divBdr>
                <w:top w:val="none" w:sz="0" w:space="0" w:color="auto"/>
                <w:left w:val="none" w:sz="0" w:space="0" w:color="auto"/>
                <w:bottom w:val="none" w:sz="0" w:space="0" w:color="auto"/>
                <w:right w:val="none" w:sz="0" w:space="0" w:color="auto"/>
              </w:divBdr>
            </w:div>
            <w:div w:id="792602312">
              <w:marLeft w:val="0"/>
              <w:marRight w:val="0"/>
              <w:marTop w:val="0"/>
              <w:marBottom w:val="0"/>
              <w:divBdr>
                <w:top w:val="none" w:sz="0" w:space="0" w:color="auto"/>
                <w:left w:val="none" w:sz="0" w:space="0" w:color="auto"/>
                <w:bottom w:val="none" w:sz="0" w:space="0" w:color="auto"/>
                <w:right w:val="none" w:sz="0" w:space="0" w:color="auto"/>
              </w:divBdr>
            </w:div>
            <w:div w:id="1376924325">
              <w:marLeft w:val="0"/>
              <w:marRight w:val="0"/>
              <w:marTop w:val="0"/>
              <w:marBottom w:val="0"/>
              <w:divBdr>
                <w:top w:val="none" w:sz="0" w:space="0" w:color="auto"/>
                <w:left w:val="none" w:sz="0" w:space="0" w:color="auto"/>
                <w:bottom w:val="none" w:sz="0" w:space="0" w:color="auto"/>
                <w:right w:val="none" w:sz="0" w:space="0" w:color="auto"/>
              </w:divBdr>
            </w:div>
            <w:div w:id="1884291172">
              <w:marLeft w:val="0"/>
              <w:marRight w:val="0"/>
              <w:marTop w:val="0"/>
              <w:marBottom w:val="0"/>
              <w:divBdr>
                <w:top w:val="none" w:sz="0" w:space="0" w:color="auto"/>
                <w:left w:val="none" w:sz="0" w:space="0" w:color="auto"/>
                <w:bottom w:val="none" w:sz="0" w:space="0" w:color="auto"/>
                <w:right w:val="none" w:sz="0" w:space="0" w:color="auto"/>
              </w:divBdr>
            </w:div>
            <w:div w:id="2054650828">
              <w:marLeft w:val="0"/>
              <w:marRight w:val="0"/>
              <w:marTop w:val="0"/>
              <w:marBottom w:val="0"/>
              <w:divBdr>
                <w:top w:val="none" w:sz="0" w:space="0" w:color="auto"/>
                <w:left w:val="none" w:sz="0" w:space="0" w:color="auto"/>
                <w:bottom w:val="none" w:sz="0" w:space="0" w:color="auto"/>
                <w:right w:val="none" w:sz="0" w:space="0" w:color="auto"/>
              </w:divBdr>
            </w:div>
            <w:div w:id="1766538372">
              <w:marLeft w:val="0"/>
              <w:marRight w:val="0"/>
              <w:marTop w:val="0"/>
              <w:marBottom w:val="0"/>
              <w:divBdr>
                <w:top w:val="none" w:sz="0" w:space="0" w:color="auto"/>
                <w:left w:val="none" w:sz="0" w:space="0" w:color="auto"/>
                <w:bottom w:val="none" w:sz="0" w:space="0" w:color="auto"/>
                <w:right w:val="none" w:sz="0" w:space="0" w:color="auto"/>
              </w:divBdr>
            </w:div>
            <w:div w:id="93188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7764">
      <w:bodyDiv w:val="1"/>
      <w:marLeft w:val="0"/>
      <w:marRight w:val="0"/>
      <w:marTop w:val="0"/>
      <w:marBottom w:val="0"/>
      <w:divBdr>
        <w:top w:val="none" w:sz="0" w:space="0" w:color="auto"/>
        <w:left w:val="none" w:sz="0" w:space="0" w:color="auto"/>
        <w:bottom w:val="none" w:sz="0" w:space="0" w:color="auto"/>
        <w:right w:val="none" w:sz="0" w:space="0" w:color="auto"/>
      </w:divBdr>
    </w:div>
    <w:div w:id="1488280413">
      <w:bodyDiv w:val="1"/>
      <w:marLeft w:val="0"/>
      <w:marRight w:val="0"/>
      <w:marTop w:val="0"/>
      <w:marBottom w:val="0"/>
      <w:divBdr>
        <w:top w:val="none" w:sz="0" w:space="0" w:color="auto"/>
        <w:left w:val="none" w:sz="0" w:space="0" w:color="auto"/>
        <w:bottom w:val="none" w:sz="0" w:space="0" w:color="auto"/>
        <w:right w:val="none" w:sz="0" w:space="0" w:color="auto"/>
      </w:divBdr>
    </w:div>
    <w:div w:id="1498182422">
      <w:bodyDiv w:val="1"/>
      <w:marLeft w:val="0"/>
      <w:marRight w:val="0"/>
      <w:marTop w:val="0"/>
      <w:marBottom w:val="0"/>
      <w:divBdr>
        <w:top w:val="none" w:sz="0" w:space="0" w:color="auto"/>
        <w:left w:val="none" w:sz="0" w:space="0" w:color="auto"/>
        <w:bottom w:val="none" w:sz="0" w:space="0" w:color="auto"/>
        <w:right w:val="none" w:sz="0" w:space="0" w:color="auto"/>
      </w:divBdr>
    </w:div>
    <w:div w:id="1532300198">
      <w:bodyDiv w:val="1"/>
      <w:marLeft w:val="0"/>
      <w:marRight w:val="0"/>
      <w:marTop w:val="0"/>
      <w:marBottom w:val="0"/>
      <w:divBdr>
        <w:top w:val="none" w:sz="0" w:space="0" w:color="auto"/>
        <w:left w:val="none" w:sz="0" w:space="0" w:color="auto"/>
        <w:bottom w:val="none" w:sz="0" w:space="0" w:color="auto"/>
        <w:right w:val="none" w:sz="0" w:space="0" w:color="auto"/>
      </w:divBdr>
    </w:div>
    <w:div w:id="1549604068">
      <w:bodyDiv w:val="1"/>
      <w:marLeft w:val="0"/>
      <w:marRight w:val="0"/>
      <w:marTop w:val="0"/>
      <w:marBottom w:val="0"/>
      <w:divBdr>
        <w:top w:val="none" w:sz="0" w:space="0" w:color="auto"/>
        <w:left w:val="none" w:sz="0" w:space="0" w:color="auto"/>
        <w:bottom w:val="none" w:sz="0" w:space="0" w:color="auto"/>
        <w:right w:val="none" w:sz="0" w:space="0" w:color="auto"/>
      </w:divBdr>
    </w:div>
    <w:div w:id="1569920628">
      <w:bodyDiv w:val="1"/>
      <w:marLeft w:val="0"/>
      <w:marRight w:val="0"/>
      <w:marTop w:val="0"/>
      <w:marBottom w:val="0"/>
      <w:divBdr>
        <w:top w:val="none" w:sz="0" w:space="0" w:color="auto"/>
        <w:left w:val="none" w:sz="0" w:space="0" w:color="auto"/>
        <w:bottom w:val="none" w:sz="0" w:space="0" w:color="auto"/>
        <w:right w:val="none" w:sz="0" w:space="0" w:color="auto"/>
      </w:divBdr>
    </w:div>
    <w:div w:id="1605073427">
      <w:bodyDiv w:val="1"/>
      <w:marLeft w:val="0"/>
      <w:marRight w:val="0"/>
      <w:marTop w:val="0"/>
      <w:marBottom w:val="0"/>
      <w:divBdr>
        <w:top w:val="none" w:sz="0" w:space="0" w:color="auto"/>
        <w:left w:val="none" w:sz="0" w:space="0" w:color="auto"/>
        <w:bottom w:val="none" w:sz="0" w:space="0" w:color="auto"/>
        <w:right w:val="none" w:sz="0" w:space="0" w:color="auto"/>
      </w:divBdr>
    </w:div>
    <w:div w:id="1611666663">
      <w:bodyDiv w:val="1"/>
      <w:marLeft w:val="0"/>
      <w:marRight w:val="0"/>
      <w:marTop w:val="0"/>
      <w:marBottom w:val="0"/>
      <w:divBdr>
        <w:top w:val="none" w:sz="0" w:space="0" w:color="auto"/>
        <w:left w:val="none" w:sz="0" w:space="0" w:color="auto"/>
        <w:bottom w:val="none" w:sz="0" w:space="0" w:color="auto"/>
        <w:right w:val="none" w:sz="0" w:space="0" w:color="auto"/>
      </w:divBdr>
    </w:div>
    <w:div w:id="1639456155">
      <w:bodyDiv w:val="1"/>
      <w:marLeft w:val="0"/>
      <w:marRight w:val="0"/>
      <w:marTop w:val="0"/>
      <w:marBottom w:val="0"/>
      <w:divBdr>
        <w:top w:val="none" w:sz="0" w:space="0" w:color="auto"/>
        <w:left w:val="none" w:sz="0" w:space="0" w:color="auto"/>
        <w:bottom w:val="none" w:sz="0" w:space="0" w:color="auto"/>
        <w:right w:val="none" w:sz="0" w:space="0" w:color="auto"/>
      </w:divBdr>
    </w:div>
    <w:div w:id="1663848767">
      <w:bodyDiv w:val="1"/>
      <w:marLeft w:val="0"/>
      <w:marRight w:val="0"/>
      <w:marTop w:val="0"/>
      <w:marBottom w:val="0"/>
      <w:divBdr>
        <w:top w:val="none" w:sz="0" w:space="0" w:color="auto"/>
        <w:left w:val="none" w:sz="0" w:space="0" w:color="auto"/>
        <w:bottom w:val="none" w:sz="0" w:space="0" w:color="auto"/>
        <w:right w:val="none" w:sz="0" w:space="0" w:color="auto"/>
      </w:divBdr>
    </w:div>
    <w:div w:id="1673414563">
      <w:bodyDiv w:val="1"/>
      <w:marLeft w:val="0"/>
      <w:marRight w:val="0"/>
      <w:marTop w:val="0"/>
      <w:marBottom w:val="0"/>
      <w:divBdr>
        <w:top w:val="none" w:sz="0" w:space="0" w:color="auto"/>
        <w:left w:val="none" w:sz="0" w:space="0" w:color="auto"/>
        <w:bottom w:val="none" w:sz="0" w:space="0" w:color="auto"/>
        <w:right w:val="none" w:sz="0" w:space="0" w:color="auto"/>
      </w:divBdr>
    </w:div>
    <w:div w:id="1683430002">
      <w:bodyDiv w:val="1"/>
      <w:marLeft w:val="0"/>
      <w:marRight w:val="0"/>
      <w:marTop w:val="0"/>
      <w:marBottom w:val="0"/>
      <w:divBdr>
        <w:top w:val="none" w:sz="0" w:space="0" w:color="auto"/>
        <w:left w:val="none" w:sz="0" w:space="0" w:color="auto"/>
        <w:bottom w:val="none" w:sz="0" w:space="0" w:color="auto"/>
        <w:right w:val="none" w:sz="0" w:space="0" w:color="auto"/>
      </w:divBdr>
    </w:div>
    <w:div w:id="1726680632">
      <w:bodyDiv w:val="1"/>
      <w:marLeft w:val="0"/>
      <w:marRight w:val="0"/>
      <w:marTop w:val="0"/>
      <w:marBottom w:val="0"/>
      <w:divBdr>
        <w:top w:val="none" w:sz="0" w:space="0" w:color="auto"/>
        <w:left w:val="none" w:sz="0" w:space="0" w:color="auto"/>
        <w:bottom w:val="none" w:sz="0" w:space="0" w:color="auto"/>
        <w:right w:val="none" w:sz="0" w:space="0" w:color="auto"/>
      </w:divBdr>
    </w:div>
    <w:div w:id="1777863626">
      <w:bodyDiv w:val="1"/>
      <w:marLeft w:val="0"/>
      <w:marRight w:val="0"/>
      <w:marTop w:val="0"/>
      <w:marBottom w:val="0"/>
      <w:divBdr>
        <w:top w:val="none" w:sz="0" w:space="0" w:color="auto"/>
        <w:left w:val="none" w:sz="0" w:space="0" w:color="auto"/>
        <w:bottom w:val="none" w:sz="0" w:space="0" w:color="auto"/>
        <w:right w:val="none" w:sz="0" w:space="0" w:color="auto"/>
      </w:divBdr>
    </w:div>
    <w:div w:id="1787192844">
      <w:bodyDiv w:val="1"/>
      <w:marLeft w:val="0"/>
      <w:marRight w:val="0"/>
      <w:marTop w:val="0"/>
      <w:marBottom w:val="0"/>
      <w:divBdr>
        <w:top w:val="none" w:sz="0" w:space="0" w:color="auto"/>
        <w:left w:val="none" w:sz="0" w:space="0" w:color="auto"/>
        <w:bottom w:val="none" w:sz="0" w:space="0" w:color="auto"/>
        <w:right w:val="none" w:sz="0" w:space="0" w:color="auto"/>
      </w:divBdr>
    </w:div>
    <w:div w:id="1792436484">
      <w:bodyDiv w:val="1"/>
      <w:marLeft w:val="0"/>
      <w:marRight w:val="0"/>
      <w:marTop w:val="0"/>
      <w:marBottom w:val="0"/>
      <w:divBdr>
        <w:top w:val="none" w:sz="0" w:space="0" w:color="auto"/>
        <w:left w:val="none" w:sz="0" w:space="0" w:color="auto"/>
        <w:bottom w:val="none" w:sz="0" w:space="0" w:color="auto"/>
        <w:right w:val="none" w:sz="0" w:space="0" w:color="auto"/>
      </w:divBdr>
      <w:divsChild>
        <w:div w:id="2061660908">
          <w:marLeft w:val="0"/>
          <w:marRight w:val="0"/>
          <w:marTop w:val="0"/>
          <w:marBottom w:val="0"/>
          <w:divBdr>
            <w:top w:val="none" w:sz="0" w:space="0" w:color="auto"/>
            <w:left w:val="none" w:sz="0" w:space="0" w:color="auto"/>
            <w:bottom w:val="none" w:sz="0" w:space="0" w:color="auto"/>
            <w:right w:val="none" w:sz="0" w:space="0" w:color="auto"/>
          </w:divBdr>
          <w:divsChild>
            <w:div w:id="18796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87728">
      <w:bodyDiv w:val="1"/>
      <w:marLeft w:val="0"/>
      <w:marRight w:val="0"/>
      <w:marTop w:val="0"/>
      <w:marBottom w:val="0"/>
      <w:divBdr>
        <w:top w:val="none" w:sz="0" w:space="0" w:color="auto"/>
        <w:left w:val="none" w:sz="0" w:space="0" w:color="auto"/>
        <w:bottom w:val="none" w:sz="0" w:space="0" w:color="auto"/>
        <w:right w:val="none" w:sz="0" w:space="0" w:color="auto"/>
      </w:divBdr>
      <w:divsChild>
        <w:div w:id="1741125883">
          <w:marLeft w:val="0"/>
          <w:marRight w:val="0"/>
          <w:marTop w:val="0"/>
          <w:marBottom w:val="0"/>
          <w:divBdr>
            <w:top w:val="none" w:sz="0" w:space="0" w:color="auto"/>
            <w:left w:val="none" w:sz="0" w:space="0" w:color="auto"/>
            <w:bottom w:val="none" w:sz="0" w:space="0" w:color="auto"/>
            <w:right w:val="none" w:sz="0" w:space="0" w:color="auto"/>
          </w:divBdr>
          <w:divsChild>
            <w:div w:id="302345790">
              <w:marLeft w:val="0"/>
              <w:marRight w:val="0"/>
              <w:marTop w:val="0"/>
              <w:marBottom w:val="0"/>
              <w:divBdr>
                <w:top w:val="none" w:sz="0" w:space="0" w:color="auto"/>
                <w:left w:val="none" w:sz="0" w:space="0" w:color="auto"/>
                <w:bottom w:val="none" w:sz="0" w:space="0" w:color="auto"/>
                <w:right w:val="none" w:sz="0" w:space="0" w:color="auto"/>
              </w:divBdr>
            </w:div>
            <w:div w:id="1784887386">
              <w:marLeft w:val="0"/>
              <w:marRight w:val="0"/>
              <w:marTop w:val="0"/>
              <w:marBottom w:val="0"/>
              <w:divBdr>
                <w:top w:val="none" w:sz="0" w:space="0" w:color="auto"/>
                <w:left w:val="none" w:sz="0" w:space="0" w:color="auto"/>
                <w:bottom w:val="none" w:sz="0" w:space="0" w:color="auto"/>
                <w:right w:val="none" w:sz="0" w:space="0" w:color="auto"/>
              </w:divBdr>
            </w:div>
            <w:div w:id="2128352032">
              <w:marLeft w:val="0"/>
              <w:marRight w:val="0"/>
              <w:marTop w:val="0"/>
              <w:marBottom w:val="0"/>
              <w:divBdr>
                <w:top w:val="none" w:sz="0" w:space="0" w:color="auto"/>
                <w:left w:val="none" w:sz="0" w:space="0" w:color="auto"/>
                <w:bottom w:val="none" w:sz="0" w:space="0" w:color="auto"/>
                <w:right w:val="none" w:sz="0" w:space="0" w:color="auto"/>
              </w:divBdr>
            </w:div>
            <w:div w:id="1139493971">
              <w:marLeft w:val="0"/>
              <w:marRight w:val="0"/>
              <w:marTop w:val="0"/>
              <w:marBottom w:val="0"/>
              <w:divBdr>
                <w:top w:val="none" w:sz="0" w:space="0" w:color="auto"/>
                <w:left w:val="none" w:sz="0" w:space="0" w:color="auto"/>
                <w:bottom w:val="none" w:sz="0" w:space="0" w:color="auto"/>
                <w:right w:val="none" w:sz="0" w:space="0" w:color="auto"/>
              </w:divBdr>
            </w:div>
            <w:div w:id="547573556">
              <w:marLeft w:val="0"/>
              <w:marRight w:val="0"/>
              <w:marTop w:val="0"/>
              <w:marBottom w:val="0"/>
              <w:divBdr>
                <w:top w:val="none" w:sz="0" w:space="0" w:color="auto"/>
                <w:left w:val="none" w:sz="0" w:space="0" w:color="auto"/>
                <w:bottom w:val="none" w:sz="0" w:space="0" w:color="auto"/>
                <w:right w:val="none" w:sz="0" w:space="0" w:color="auto"/>
              </w:divBdr>
            </w:div>
            <w:div w:id="585192911">
              <w:marLeft w:val="0"/>
              <w:marRight w:val="0"/>
              <w:marTop w:val="0"/>
              <w:marBottom w:val="0"/>
              <w:divBdr>
                <w:top w:val="none" w:sz="0" w:space="0" w:color="auto"/>
                <w:left w:val="none" w:sz="0" w:space="0" w:color="auto"/>
                <w:bottom w:val="none" w:sz="0" w:space="0" w:color="auto"/>
                <w:right w:val="none" w:sz="0" w:space="0" w:color="auto"/>
              </w:divBdr>
            </w:div>
            <w:div w:id="397628576">
              <w:marLeft w:val="0"/>
              <w:marRight w:val="0"/>
              <w:marTop w:val="0"/>
              <w:marBottom w:val="0"/>
              <w:divBdr>
                <w:top w:val="none" w:sz="0" w:space="0" w:color="auto"/>
                <w:left w:val="none" w:sz="0" w:space="0" w:color="auto"/>
                <w:bottom w:val="none" w:sz="0" w:space="0" w:color="auto"/>
                <w:right w:val="none" w:sz="0" w:space="0" w:color="auto"/>
              </w:divBdr>
            </w:div>
            <w:div w:id="614294372">
              <w:marLeft w:val="0"/>
              <w:marRight w:val="0"/>
              <w:marTop w:val="0"/>
              <w:marBottom w:val="0"/>
              <w:divBdr>
                <w:top w:val="none" w:sz="0" w:space="0" w:color="auto"/>
                <w:left w:val="none" w:sz="0" w:space="0" w:color="auto"/>
                <w:bottom w:val="none" w:sz="0" w:space="0" w:color="auto"/>
                <w:right w:val="none" w:sz="0" w:space="0" w:color="auto"/>
              </w:divBdr>
            </w:div>
            <w:div w:id="312216971">
              <w:marLeft w:val="0"/>
              <w:marRight w:val="0"/>
              <w:marTop w:val="0"/>
              <w:marBottom w:val="0"/>
              <w:divBdr>
                <w:top w:val="none" w:sz="0" w:space="0" w:color="auto"/>
                <w:left w:val="none" w:sz="0" w:space="0" w:color="auto"/>
                <w:bottom w:val="none" w:sz="0" w:space="0" w:color="auto"/>
                <w:right w:val="none" w:sz="0" w:space="0" w:color="auto"/>
              </w:divBdr>
            </w:div>
            <w:div w:id="685445781">
              <w:marLeft w:val="0"/>
              <w:marRight w:val="0"/>
              <w:marTop w:val="0"/>
              <w:marBottom w:val="0"/>
              <w:divBdr>
                <w:top w:val="none" w:sz="0" w:space="0" w:color="auto"/>
                <w:left w:val="none" w:sz="0" w:space="0" w:color="auto"/>
                <w:bottom w:val="none" w:sz="0" w:space="0" w:color="auto"/>
                <w:right w:val="none" w:sz="0" w:space="0" w:color="auto"/>
              </w:divBdr>
            </w:div>
            <w:div w:id="1814710554">
              <w:marLeft w:val="0"/>
              <w:marRight w:val="0"/>
              <w:marTop w:val="0"/>
              <w:marBottom w:val="0"/>
              <w:divBdr>
                <w:top w:val="none" w:sz="0" w:space="0" w:color="auto"/>
                <w:left w:val="none" w:sz="0" w:space="0" w:color="auto"/>
                <w:bottom w:val="none" w:sz="0" w:space="0" w:color="auto"/>
                <w:right w:val="none" w:sz="0" w:space="0" w:color="auto"/>
              </w:divBdr>
            </w:div>
            <w:div w:id="339309071">
              <w:marLeft w:val="0"/>
              <w:marRight w:val="0"/>
              <w:marTop w:val="0"/>
              <w:marBottom w:val="0"/>
              <w:divBdr>
                <w:top w:val="none" w:sz="0" w:space="0" w:color="auto"/>
                <w:left w:val="none" w:sz="0" w:space="0" w:color="auto"/>
                <w:bottom w:val="none" w:sz="0" w:space="0" w:color="auto"/>
                <w:right w:val="none" w:sz="0" w:space="0" w:color="auto"/>
              </w:divBdr>
            </w:div>
            <w:div w:id="1301765804">
              <w:marLeft w:val="0"/>
              <w:marRight w:val="0"/>
              <w:marTop w:val="0"/>
              <w:marBottom w:val="0"/>
              <w:divBdr>
                <w:top w:val="none" w:sz="0" w:space="0" w:color="auto"/>
                <w:left w:val="none" w:sz="0" w:space="0" w:color="auto"/>
                <w:bottom w:val="none" w:sz="0" w:space="0" w:color="auto"/>
                <w:right w:val="none" w:sz="0" w:space="0" w:color="auto"/>
              </w:divBdr>
            </w:div>
            <w:div w:id="186256723">
              <w:marLeft w:val="0"/>
              <w:marRight w:val="0"/>
              <w:marTop w:val="0"/>
              <w:marBottom w:val="0"/>
              <w:divBdr>
                <w:top w:val="none" w:sz="0" w:space="0" w:color="auto"/>
                <w:left w:val="none" w:sz="0" w:space="0" w:color="auto"/>
                <w:bottom w:val="none" w:sz="0" w:space="0" w:color="auto"/>
                <w:right w:val="none" w:sz="0" w:space="0" w:color="auto"/>
              </w:divBdr>
            </w:div>
            <w:div w:id="1164786817">
              <w:marLeft w:val="0"/>
              <w:marRight w:val="0"/>
              <w:marTop w:val="0"/>
              <w:marBottom w:val="0"/>
              <w:divBdr>
                <w:top w:val="none" w:sz="0" w:space="0" w:color="auto"/>
                <w:left w:val="none" w:sz="0" w:space="0" w:color="auto"/>
                <w:bottom w:val="none" w:sz="0" w:space="0" w:color="auto"/>
                <w:right w:val="none" w:sz="0" w:space="0" w:color="auto"/>
              </w:divBdr>
            </w:div>
            <w:div w:id="12325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6914">
      <w:bodyDiv w:val="1"/>
      <w:marLeft w:val="0"/>
      <w:marRight w:val="0"/>
      <w:marTop w:val="0"/>
      <w:marBottom w:val="0"/>
      <w:divBdr>
        <w:top w:val="none" w:sz="0" w:space="0" w:color="auto"/>
        <w:left w:val="none" w:sz="0" w:space="0" w:color="auto"/>
        <w:bottom w:val="none" w:sz="0" w:space="0" w:color="auto"/>
        <w:right w:val="none" w:sz="0" w:space="0" w:color="auto"/>
      </w:divBdr>
    </w:div>
    <w:div w:id="1854496056">
      <w:bodyDiv w:val="1"/>
      <w:marLeft w:val="0"/>
      <w:marRight w:val="0"/>
      <w:marTop w:val="0"/>
      <w:marBottom w:val="0"/>
      <w:divBdr>
        <w:top w:val="none" w:sz="0" w:space="0" w:color="auto"/>
        <w:left w:val="none" w:sz="0" w:space="0" w:color="auto"/>
        <w:bottom w:val="none" w:sz="0" w:space="0" w:color="auto"/>
        <w:right w:val="none" w:sz="0" w:space="0" w:color="auto"/>
      </w:divBdr>
    </w:div>
    <w:div w:id="1860119720">
      <w:bodyDiv w:val="1"/>
      <w:marLeft w:val="0"/>
      <w:marRight w:val="0"/>
      <w:marTop w:val="0"/>
      <w:marBottom w:val="0"/>
      <w:divBdr>
        <w:top w:val="none" w:sz="0" w:space="0" w:color="auto"/>
        <w:left w:val="none" w:sz="0" w:space="0" w:color="auto"/>
        <w:bottom w:val="none" w:sz="0" w:space="0" w:color="auto"/>
        <w:right w:val="none" w:sz="0" w:space="0" w:color="auto"/>
      </w:divBdr>
    </w:div>
    <w:div w:id="1879774623">
      <w:bodyDiv w:val="1"/>
      <w:marLeft w:val="0"/>
      <w:marRight w:val="0"/>
      <w:marTop w:val="0"/>
      <w:marBottom w:val="0"/>
      <w:divBdr>
        <w:top w:val="none" w:sz="0" w:space="0" w:color="auto"/>
        <w:left w:val="none" w:sz="0" w:space="0" w:color="auto"/>
        <w:bottom w:val="none" w:sz="0" w:space="0" w:color="auto"/>
        <w:right w:val="none" w:sz="0" w:space="0" w:color="auto"/>
      </w:divBdr>
    </w:div>
    <w:div w:id="1900675733">
      <w:bodyDiv w:val="1"/>
      <w:marLeft w:val="0"/>
      <w:marRight w:val="0"/>
      <w:marTop w:val="0"/>
      <w:marBottom w:val="0"/>
      <w:divBdr>
        <w:top w:val="none" w:sz="0" w:space="0" w:color="auto"/>
        <w:left w:val="none" w:sz="0" w:space="0" w:color="auto"/>
        <w:bottom w:val="none" w:sz="0" w:space="0" w:color="auto"/>
        <w:right w:val="none" w:sz="0" w:space="0" w:color="auto"/>
      </w:divBdr>
    </w:div>
    <w:div w:id="1936329640">
      <w:bodyDiv w:val="1"/>
      <w:marLeft w:val="0"/>
      <w:marRight w:val="0"/>
      <w:marTop w:val="0"/>
      <w:marBottom w:val="0"/>
      <w:divBdr>
        <w:top w:val="none" w:sz="0" w:space="0" w:color="auto"/>
        <w:left w:val="none" w:sz="0" w:space="0" w:color="auto"/>
        <w:bottom w:val="none" w:sz="0" w:space="0" w:color="auto"/>
        <w:right w:val="none" w:sz="0" w:space="0" w:color="auto"/>
      </w:divBdr>
    </w:div>
    <w:div w:id="1960409184">
      <w:bodyDiv w:val="1"/>
      <w:marLeft w:val="0"/>
      <w:marRight w:val="0"/>
      <w:marTop w:val="0"/>
      <w:marBottom w:val="0"/>
      <w:divBdr>
        <w:top w:val="none" w:sz="0" w:space="0" w:color="auto"/>
        <w:left w:val="none" w:sz="0" w:space="0" w:color="auto"/>
        <w:bottom w:val="none" w:sz="0" w:space="0" w:color="auto"/>
        <w:right w:val="none" w:sz="0" w:space="0" w:color="auto"/>
      </w:divBdr>
      <w:divsChild>
        <w:div w:id="1079444730">
          <w:marLeft w:val="0"/>
          <w:marRight w:val="0"/>
          <w:marTop w:val="0"/>
          <w:marBottom w:val="0"/>
          <w:divBdr>
            <w:top w:val="none" w:sz="0" w:space="0" w:color="auto"/>
            <w:left w:val="none" w:sz="0" w:space="0" w:color="auto"/>
            <w:bottom w:val="none" w:sz="0" w:space="0" w:color="auto"/>
            <w:right w:val="none" w:sz="0" w:space="0" w:color="auto"/>
          </w:divBdr>
          <w:divsChild>
            <w:div w:id="2818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88690">
      <w:bodyDiv w:val="1"/>
      <w:marLeft w:val="0"/>
      <w:marRight w:val="0"/>
      <w:marTop w:val="0"/>
      <w:marBottom w:val="0"/>
      <w:divBdr>
        <w:top w:val="none" w:sz="0" w:space="0" w:color="auto"/>
        <w:left w:val="none" w:sz="0" w:space="0" w:color="auto"/>
        <w:bottom w:val="none" w:sz="0" w:space="0" w:color="auto"/>
        <w:right w:val="none" w:sz="0" w:space="0" w:color="auto"/>
      </w:divBdr>
      <w:divsChild>
        <w:div w:id="1484345386">
          <w:marLeft w:val="0"/>
          <w:marRight w:val="0"/>
          <w:marTop w:val="0"/>
          <w:marBottom w:val="0"/>
          <w:divBdr>
            <w:top w:val="none" w:sz="0" w:space="0" w:color="auto"/>
            <w:left w:val="none" w:sz="0" w:space="0" w:color="auto"/>
            <w:bottom w:val="none" w:sz="0" w:space="0" w:color="auto"/>
            <w:right w:val="none" w:sz="0" w:space="0" w:color="auto"/>
          </w:divBdr>
          <w:divsChild>
            <w:div w:id="9846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6078">
      <w:bodyDiv w:val="1"/>
      <w:marLeft w:val="0"/>
      <w:marRight w:val="0"/>
      <w:marTop w:val="0"/>
      <w:marBottom w:val="0"/>
      <w:divBdr>
        <w:top w:val="none" w:sz="0" w:space="0" w:color="auto"/>
        <w:left w:val="none" w:sz="0" w:space="0" w:color="auto"/>
        <w:bottom w:val="none" w:sz="0" w:space="0" w:color="auto"/>
        <w:right w:val="none" w:sz="0" w:space="0" w:color="auto"/>
      </w:divBdr>
    </w:div>
    <w:div w:id="2103523704">
      <w:bodyDiv w:val="1"/>
      <w:marLeft w:val="0"/>
      <w:marRight w:val="0"/>
      <w:marTop w:val="0"/>
      <w:marBottom w:val="0"/>
      <w:divBdr>
        <w:top w:val="none" w:sz="0" w:space="0" w:color="auto"/>
        <w:left w:val="none" w:sz="0" w:space="0" w:color="auto"/>
        <w:bottom w:val="none" w:sz="0" w:space="0" w:color="auto"/>
        <w:right w:val="none" w:sz="0" w:space="0" w:color="auto"/>
      </w:divBdr>
    </w:div>
    <w:div w:id="2125421401">
      <w:bodyDiv w:val="1"/>
      <w:marLeft w:val="0"/>
      <w:marRight w:val="0"/>
      <w:marTop w:val="0"/>
      <w:marBottom w:val="0"/>
      <w:divBdr>
        <w:top w:val="none" w:sz="0" w:space="0" w:color="auto"/>
        <w:left w:val="none" w:sz="0" w:space="0" w:color="auto"/>
        <w:bottom w:val="none" w:sz="0" w:space="0" w:color="auto"/>
        <w:right w:val="none" w:sz="0" w:space="0" w:color="auto"/>
      </w:divBdr>
    </w:div>
    <w:div w:id="21399075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emf"/><Relationship Id="rId39" Type="http://schemas.openxmlformats.org/officeDocument/2006/relationships/package" Target="embeddings/Microsoft_Excel_Worksheet6.xlsx"/><Relationship Id="rId21" Type="http://schemas.openxmlformats.org/officeDocument/2006/relationships/image" Target="media/image9.png"/><Relationship Id="rId34" Type="http://schemas.openxmlformats.org/officeDocument/2006/relationships/image" Target="media/image20.emf"/><Relationship Id="rId42" Type="http://schemas.openxmlformats.org/officeDocument/2006/relationships/package" Target="embeddings/Microsoft_Excel_Worksheet7.xlsx"/><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emf"/><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5.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8.emf"/><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package" Target="embeddings/Microsoft_Excel_Worksheet8.xlsx"/><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emf"/><Relationship Id="rId22" Type="http://schemas.openxmlformats.org/officeDocument/2006/relationships/image" Target="media/image10.png"/><Relationship Id="rId27" Type="http://schemas.openxmlformats.org/officeDocument/2006/relationships/package" Target="embeddings/Microsoft_Excel_Worksheet3.xlsx"/><Relationship Id="rId30" Type="http://schemas.openxmlformats.org/officeDocument/2006/relationships/image" Target="media/image17.png"/><Relationship Id="rId35" Type="http://schemas.openxmlformats.org/officeDocument/2006/relationships/package" Target="embeddings/Microsoft_Excel_Worksheet5.xlsx"/><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jpg"/><Relationship Id="rId51" Type="http://schemas.openxmlformats.org/officeDocument/2006/relationships/image" Target="media/image34.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package" Target="embeddings/Microsoft_Excel_Worksheet1.xlsx"/><Relationship Id="rId25" Type="http://schemas.openxmlformats.org/officeDocument/2006/relationships/image" Target="media/image13.png"/><Relationship Id="rId33" Type="http://schemas.openxmlformats.org/officeDocument/2006/relationships/package" Target="embeddings/Microsoft_Excel_Worksheet4.xlsx"/><Relationship Id="rId38" Type="http://schemas.openxmlformats.org/officeDocument/2006/relationships/image" Target="media/image23.emf"/><Relationship Id="rId46" Type="http://schemas.openxmlformats.org/officeDocument/2006/relationships/image" Target="media/image29.png"/><Relationship Id="rId20" Type="http://schemas.openxmlformats.org/officeDocument/2006/relationships/package" Target="embeddings/Microsoft_Excel_Worksheet2.xlsx"/><Relationship Id="rId41" Type="http://schemas.openxmlformats.org/officeDocument/2006/relationships/image" Target="media/image25.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Excel_Worksheet.xlsx"/><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F34B4-9737-4AEE-910D-D6A679F44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76</Pages>
  <Words>19686</Words>
  <Characters>112216</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Ribeiro</dc:creator>
  <dc:description/>
  <cp:lastModifiedBy>Joao Ribeiro</cp:lastModifiedBy>
  <cp:revision>26</cp:revision>
  <dcterms:created xsi:type="dcterms:W3CDTF">2023-09-22T17:25:00Z</dcterms:created>
  <dcterms:modified xsi:type="dcterms:W3CDTF">2023-09-22T23:17:00Z</dcterms:modified>
</cp:coreProperties>
</file>